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F376" w14:textId="77777777" w:rsidR="007411D6" w:rsidRPr="007411D6" w:rsidRDefault="007411D6" w:rsidP="007411D6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4867F52B" w14:textId="77777777" w:rsidR="00E80D25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40479D">
        <w:rPr>
          <w:rFonts w:asciiTheme="minorHAnsi" w:hAnsiTheme="minorHAnsi" w:cstheme="minorHAnsi"/>
          <w:b/>
          <w:sz w:val="44"/>
          <w:szCs w:val="22"/>
          <w:lang w:eastAsia="zh-HK"/>
        </w:rPr>
        <w:t xml:space="preserve">Mutual Recognition Arrangement (MRA) </w:t>
      </w:r>
    </w:p>
    <w:p w14:paraId="4B5A731D" w14:textId="360712C6" w:rsidR="007411D6" w:rsidRPr="0040479D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40479D">
        <w:rPr>
          <w:rFonts w:asciiTheme="minorHAnsi" w:hAnsiTheme="minorHAnsi" w:cstheme="minorHAnsi"/>
          <w:b/>
          <w:sz w:val="44"/>
          <w:szCs w:val="22"/>
          <w:lang w:eastAsia="zh-HK"/>
        </w:rPr>
        <w:t>Certificate</w:t>
      </w:r>
    </w:p>
    <w:p w14:paraId="67FEF075" w14:textId="71B837EF" w:rsidR="007411D6" w:rsidRDefault="007411D6" w:rsidP="007411D6">
      <w:pPr>
        <w:rPr>
          <w:rFonts w:asciiTheme="minorHAnsi" w:hAnsiTheme="minorHAnsi" w:cstheme="minorHAnsi"/>
          <w:szCs w:val="22"/>
        </w:rPr>
      </w:pPr>
    </w:p>
    <w:p w14:paraId="53894A83" w14:textId="13B45218" w:rsidR="0040479D" w:rsidRDefault="009F43BF" w:rsidP="007411D6">
      <w:pPr>
        <w:rPr>
          <w:rFonts w:asciiTheme="minorHAnsi" w:hAnsiTheme="minorHAnsi" w:cstheme="minorHAnsi"/>
          <w:szCs w:val="22"/>
        </w:rPr>
      </w:pPr>
      <w:r w:rsidRPr="009F43BF">
        <w:rPr>
          <w:rFonts w:asciiTheme="minorHAnsi" w:hAnsiTheme="minorHAnsi" w:cstheme="minorHAnsi"/>
          <w:szCs w:val="22"/>
        </w:rPr>
        <w:t>In accordance with ISO/IEC 17011:</w:t>
      </w:r>
      <w:r w:rsidRPr="009F43BF">
        <w:rPr>
          <w:rFonts w:asciiTheme="minorHAnsi" w:hAnsiTheme="minorHAnsi" w:cstheme="minorHAnsi"/>
          <w:szCs w:val="22"/>
          <w:highlight w:val="yellow"/>
        </w:rPr>
        <w:t>&lt;</w:t>
      </w:r>
      <w:r w:rsidRPr="009F43BF">
        <w:rPr>
          <w:rFonts w:asciiTheme="minorHAnsi" w:hAnsiTheme="minorHAnsi" w:cstheme="minorHAnsi"/>
          <w:szCs w:val="22"/>
        </w:rPr>
        <w:t>2004</w:t>
      </w:r>
      <w:r>
        <w:rPr>
          <w:rFonts w:asciiTheme="minorHAnsi" w:hAnsiTheme="minorHAnsi" w:cstheme="minorHAnsi"/>
          <w:szCs w:val="22"/>
        </w:rPr>
        <w:t xml:space="preserve"> </w:t>
      </w:r>
      <w:r w:rsidRPr="009F43BF">
        <w:rPr>
          <w:rFonts w:asciiTheme="minorHAnsi" w:hAnsiTheme="minorHAnsi" w:cstheme="minorHAnsi"/>
          <w:szCs w:val="22"/>
          <w:highlight w:val="yellow"/>
        </w:rPr>
        <w:t>or</w:t>
      </w:r>
      <w:r>
        <w:rPr>
          <w:rFonts w:asciiTheme="minorHAnsi" w:hAnsiTheme="minorHAnsi" w:cstheme="minorHAnsi"/>
          <w:szCs w:val="22"/>
        </w:rPr>
        <w:t xml:space="preserve"> 2017 </w:t>
      </w:r>
      <w:r w:rsidRPr="009F43BF">
        <w:rPr>
          <w:rFonts w:asciiTheme="minorHAnsi" w:hAnsiTheme="minorHAnsi" w:cstheme="minorHAnsi"/>
          <w:szCs w:val="22"/>
          <w:highlight w:val="yellow"/>
        </w:rPr>
        <w:t>– select one&gt;</w:t>
      </w:r>
      <w:r w:rsidRPr="009F43BF">
        <w:rPr>
          <w:rFonts w:asciiTheme="minorHAnsi" w:hAnsiTheme="minorHAnsi" w:cstheme="minorHAnsi"/>
          <w:szCs w:val="22"/>
        </w:rPr>
        <w:t xml:space="preserve"> and the procedures of the Asia Pacific Accreditation Cooperation Incorporated (APAC), APAC hereby confirms the following APAC Member is a signatory to the APAC MRA:</w:t>
      </w:r>
    </w:p>
    <w:p w14:paraId="07BE10F4" w14:textId="77777777" w:rsidR="009F43BF" w:rsidRDefault="009F43BF" w:rsidP="007411D6">
      <w:pPr>
        <w:rPr>
          <w:rFonts w:asciiTheme="minorHAnsi" w:hAnsiTheme="minorHAnsi" w:cstheme="minorHAnsi"/>
          <w:szCs w:val="22"/>
        </w:rPr>
      </w:pPr>
    </w:p>
    <w:p w14:paraId="284E9498" w14:textId="17E0A28C" w:rsidR="0040479D" w:rsidRPr="0040479D" w:rsidRDefault="0040479D" w:rsidP="0040479D">
      <w:pPr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40479D">
        <w:rPr>
          <w:rFonts w:asciiTheme="minorHAnsi" w:hAnsiTheme="minorHAnsi" w:cstheme="minorHAnsi"/>
          <w:b/>
          <w:i/>
          <w:sz w:val="32"/>
          <w:szCs w:val="22"/>
        </w:rPr>
        <w:t>&lt;Full name and acronym of the APAC Member&gt;</w:t>
      </w:r>
    </w:p>
    <w:p w14:paraId="1FC899DF" w14:textId="1AFE41DD" w:rsidR="0040479D" w:rsidRDefault="0040479D" w:rsidP="007411D6">
      <w:pPr>
        <w:rPr>
          <w:rFonts w:asciiTheme="minorHAnsi" w:hAnsiTheme="minorHAnsi" w:cstheme="minorHAnsi"/>
          <w:szCs w:val="22"/>
        </w:rPr>
      </w:pPr>
    </w:p>
    <w:p w14:paraId="0975E0D1" w14:textId="22072C68" w:rsidR="0040479D" w:rsidRDefault="0040479D" w:rsidP="0040479D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 the scopes and sub</w:t>
      </w:r>
      <w:r w:rsidR="00C063DF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scopes of</w:t>
      </w:r>
    </w:p>
    <w:p w14:paraId="158634D7" w14:textId="58A5CA7C" w:rsidR="0040479D" w:rsidRDefault="0040479D" w:rsidP="00721697">
      <w:pPr>
        <w:jc w:val="lef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7934"/>
        <w:gridCol w:w="1246"/>
      </w:tblGrid>
      <w:tr w:rsidR="00721697" w:rsidRPr="0040479D" w14:paraId="32B5C3B8" w14:textId="77777777" w:rsidTr="00245C64">
        <w:trPr>
          <w:jc w:val="center"/>
        </w:trPr>
        <w:tc>
          <w:tcPr>
            <w:tcW w:w="610" w:type="pct"/>
          </w:tcPr>
          <w:p w14:paraId="4892D0DB" w14:textId="77777777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794" w:type="pct"/>
          </w:tcPr>
          <w:p w14:paraId="43634D61" w14:textId="77777777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96" w:type="pct"/>
          </w:tcPr>
          <w:p w14:paraId="539C6AB0" w14:textId="6838F15A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Date</w:t>
            </w:r>
          </w:p>
        </w:tc>
      </w:tr>
      <w:tr w:rsidR="0040479D" w:rsidRPr="00721697" w14:paraId="1FC95B6E" w14:textId="315B8D54" w:rsidTr="00245C64">
        <w:trPr>
          <w:jc w:val="center"/>
        </w:trPr>
        <w:tc>
          <w:tcPr>
            <w:tcW w:w="610" w:type="pct"/>
          </w:tcPr>
          <w:p w14:paraId="388BEF22" w14:textId="5FCE7FDB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CEB091C" w14:textId="506B1EDD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Calibration – ISO/IEC 17025</w:t>
            </w:r>
          </w:p>
        </w:tc>
        <w:tc>
          <w:tcPr>
            <w:tcW w:w="596" w:type="pct"/>
          </w:tcPr>
          <w:p w14:paraId="20499534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40479D" w:rsidRPr="00721697" w14:paraId="4C2CDE08" w14:textId="41ED9C85" w:rsidTr="00245C64">
        <w:trPr>
          <w:jc w:val="center"/>
        </w:trPr>
        <w:tc>
          <w:tcPr>
            <w:tcW w:w="610" w:type="pct"/>
          </w:tcPr>
          <w:p w14:paraId="20F3792E" w14:textId="0C58A2AC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0AC53FCA" w14:textId="3044F92D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Management systems</w:t>
            </w:r>
            <w:r w:rsidR="00245C6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- ISO/IEC 17021-1</w:t>
            </w:r>
          </w:p>
        </w:tc>
        <w:tc>
          <w:tcPr>
            <w:tcW w:w="596" w:type="pct"/>
          </w:tcPr>
          <w:p w14:paraId="539A6FBC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40479D" w:rsidRPr="0040479D" w14:paraId="167C9771" w14:textId="66BD5BD5" w:rsidTr="00245C64">
        <w:trPr>
          <w:jc w:val="center"/>
        </w:trPr>
        <w:tc>
          <w:tcPr>
            <w:tcW w:w="610" w:type="pct"/>
          </w:tcPr>
          <w:p w14:paraId="45827F96" w14:textId="41E29542" w:rsidR="0040479D" w:rsidRPr="00CB6B2E" w:rsidRDefault="0040479D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</w:t>
            </w:r>
            <w:r w:rsidR="00721697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-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04EB4D7" w14:textId="75B904C9" w:rsidR="0040479D" w:rsidRPr="00CB6B2E" w:rsidRDefault="0040479D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Energy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EnMS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721697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ISO 50003 /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ISO 50001)</w:t>
            </w:r>
          </w:p>
        </w:tc>
        <w:tc>
          <w:tcPr>
            <w:tcW w:w="596" w:type="pct"/>
          </w:tcPr>
          <w:p w14:paraId="0978E0BC" w14:textId="77777777" w:rsidR="0040479D" w:rsidRPr="00CB6B2E" w:rsidRDefault="0040479D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272776C0" w14:textId="7D52446A" w:rsidTr="00245C64">
        <w:trPr>
          <w:jc w:val="center"/>
        </w:trPr>
        <w:tc>
          <w:tcPr>
            <w:tcW w:w="610" w:type="pct"/>
          </w:tcPr>
          <w:p w14:paraId="5FFC1C6E" w14:textId="3CE8768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4CA7CED" w14:textId="44454C5A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Environmental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343C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ISO/IEC 17021-2 /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ISO 14001)</w:t>
            </w:r>
          </w:p>
        </w:tc>
        <w:tc>
          <w:tcPr>
            <w:tcW w:w="596" w:type="pct"/>
          </w:tcPr>
          <w:p w14:paraId="58179895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015A59E" w14:textId="1C45728F" w:rsidTr="00245C64">
        <w:trPr>
          <w:jc w:val="center"/>
        </w:trPr>
        <w:tc>
          <w:tcPr>
            <w:tcW w:w="610" w:type="pct"/>
          </w:tcPr>
          <w:p w14:paraId="34EC3AA8" w14:textId="59D38506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300377BF" w14:textId="691AD144" w:rsidR="00721697" w:rsidRPr="00CB6B2E" w:rsidRDefault="00C34F09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34F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Quality and Safety System for Specialty Feed Ingredients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FAMI</w:t>
            </w:r>
            <w:proofErr w:type="spellEnd"/>
            <w:r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-QS</w:t>
            </w:r>
          </w:p>
        </w:tc>
        <w:tc>
          <w:tcPr>
            <w:tcW w:w="596" w:type="pct"/>
          </w:tcPr>
          <w:p w14:paraId="2F48970A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69137BD" w14:textId="0ED7323A" w:rsidTr="00245C64">
        <w:trPr>
          <w:jc w:val="center"/>
        </w:trPr>
        <w:tc>
          <w:tcPr>
            <w:tcW w:w="610" w:type="pct"/>
          </w:tcPr>
          <w:p w14:paraId="5761B25B" w14:textId="66BC485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297F5FF6" w14:textId="7D0B689D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Food safety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FSMS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(ISO </w:t>
            </w:r>
            <w:r w:rsidR="00CB6B2E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22003 / ISO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22000)</w:t>
            </w:r>
          </w:p>
        </w:tc>
        <w:tc>
          <w:tcPr>
            <w:tcW w:w="596" w:type="pct"/>
          </w:tcPr>
          <w:p w14:paraId="70AE9B82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054BBB19" w14:textId="7590AC28" w:rsidTr="00245C64">
        <w:trPr>
          <w:jc w:val="center"/>
        </w:trPr>
        <w:tc>
          <w:tcPr>
            <w:tcW w:w="610" w:type="pct"/>
          </w:tcPr>
          <w:p w14:paraId="6CA5939A" w14:textId="5FC10B5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5C13F931" w14:textId="6926CE7C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Information security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ISMS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(ISO 27006 / ISO 27001)</w:t>
            </w:r>
          </w:p>
        </w:tc>
        <w:tc>
          <w:tcPr>
            <w:tcW w:w="596" w:type="pct"/>
          </w:tcPr>
          <w:p w14:paraId="4A2963F4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79B463CA" w14:textId="30EC775C" w:rsidTr="00245C64">
        <w:trPr>
          <w:jc w:val="center"/>
        </w:trPr>
        <w:tc>
          <w:tcPr>
            <w:tcW w:w="610" w:type="pct"/>
          </w:tcPr>
          <w:p w14:paraId="0A9073D9" w14:textId="618713A2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5556FF2" w14:textId="16A7182A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Medical device quality management systems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MDQMS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(ISO 13483)</w:t>
            </w:r>
          </w:p>
        </w:tc>
        <w:tc>
          <w:tcPr>
            <w:tcW w:w="596" w:type="pct"/>
          </w:tcPr>
          <w:p w14:paraId="7AABD797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7B290265" w14:textId="2D7AAD86" w:rsidTr="00245C64">
        <w:trPr>
          <w:jc w:val="center"/>
        </w:trPr>
        <w:tc>
          <w:tcPr>
            <w:tcW w:w="610" w:type="pct"/>
          </w:tcPr>
          <w:p w14:paraId="6F8E9B34" w14:textId="76899FAA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18652429" w14:textId="797983D8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Occupational health and safety management systems </w:t>
            </w:r>
            <w:proofErr w:type="spellStart"/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OHSMS</w:t>
            </w:r>
            <w:proofErr w:type="spellEnd"/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343C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ISO/IEC 17021-10 /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ISO 45001)</w:t>
            </w:r>
          </w:p>
        </w:tc>
        <w:tc>
          <w:tcPr>
            <w:tcW w:w="596" w:type="pct"/>
          </w:tcPr>
          <w:p w14:paraId="565FB649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A36E252" w14:textId="30E0E8BC" w:rsidTr="00245C64">
        <w:trPr>
          <w:jc w:val="center"/>
        </w:trPr>
        <w:tc>
          <w:tcPr>
            <w:tcW w:w="610" w:type="pct"/>
          </w:tcPr>
          <w:p w14:paraId="09A019A4" w14:textId="79A1318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6F4DE429" w14:textId="3ECD73B5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Quality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QMS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343C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ISO/IEC 17021-3 /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ISO 9001)</w:t>
            </w:r>
          </w:p>
        </w:tc>
        <w:tc>
          <w:tcPr>
            <w:tcW w:w="596" w:type="pct"/>
          </w:tcPr>
          <w:p w14:paraId="3F4D4273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B6B2E" w:rsidRPr="00721697" w14:paraId="32FAFC5C" w14:textId="77777777" w:rsidTr="00245C64">
        <w:trPr>
          <w:jc w:val="center"/>
        </w:trPr>
        <w:tc>
          <w:tcPr>
            <w:tcW w:w="610" w:type="pct"/>
          </w:tcPr>
          <w:p w14:paraId="3C8A6618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247B8488" w14:textId="77777777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Persons – ISO/IEC 17024</w:t>
            </w:r>
          </w:p>
        </w:tc>
        <w:tc>
          <w:tcPr>
            <w:tcW w:w="596" w:type="pct"/>
          </w:tcPr>
          <w:p w14:paraId="319818C5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CB6B2E" w:rsidRPr="0040479D" w14:paraId="4DED8E65" w14:textId="77777777" w:rsidTr="00245C64">
        <w:trPr>
          <w:jc w:val="center"/>
        </w:trPr>
        <w:tc>
          <w:tcPr>
            <w:tcW w:w="610" w:type="pct"/>
          </w:tcPr>
          <w:p w14:paraId="61B01123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3A8E6300" w14:textId="48454D05" w:rsidR="00721697" w:rsidRPr="00CB6B2E" w:rsidRDefault="00C34F09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34F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IPC Management System Auditors</w:t>
            </w:r>
          </w:p>
        </w:tc>
        <w:tc>
          <w:tcPr>
            <w:tcW w:w="596" w:type="pct"/>
          </w:tcPr>
          <w:p w14:paraId="0378D770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0479D" w:rsidRPr="00721697" w14:paraId="63F1B79C" w14:textId="11FAFA91" w:rsidTr="00245C64">
        <w:trPr>
          <w:jc w:val="center"/>
        </w:trPr>
        <w:tc>
          <w:tcPr>
            <w:tcW w:w="610" w:type="pct"/>
          </w:tcPr>
          <w:p w14:paraId="6B4BD43A" w14:textId="10464ACF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46952D25" w14:textId="5E04700F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Product, process and services - ISO/IEC 17065</w:t>
            </w:r>
          </w:p>
        </w:tc>
        <w:tc>
          <w:tcPr>
            <w:tcW w:w="596" w:type="pct"/>
          </w:tcPr>
          <w:p w14:paraId="646B3669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40479D" w14:paraId="515B4B23" w14:textId="00133AA8" w:rsidTr="00245C64">
        <w:trPr>
          <w:jc w:val="center"/>
        </w:trPr>
        <w:tc>
          <w:tcPr>
            <w:tcW w:w="610" w:type="pct"/>
          </w:tcPr>
          <w:p w14:paraId="0C4F9E04" w14:textId="4E8AD899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B1DCD56" w14:textId="321A371F" w:rsidR="00721697" w:rsidRPr="00CB6B2E" w:rsidRDefault="00245C64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45C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GLOBALG.A.P. IFA Control Points and Compliance Criteria</w:t>
            </w:r>
          </w:p>
        </w:tc>
        <w:tc>
          <w:tcPr>
            <w:tcW w:w="596" w:type="pct"/>
          </w:tcPr>
          <w:p w14:paraId="7CBDF0B5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721697" w14:paraId="285C4BB3" w14:textId="42EC4EE9" w:rsidTr="00245C64">
        <w:trPr>
          <w:jc w:val="center"/>
        </w:trPr>
        <w:tc>
          <w:tcPr>
            <w:tcW w:w="610" w:type="pct"/>
          </w:tcPr>
          <w:p w14:paraId="303FDA99" w14:textId="54A1771E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A09E328" w14:textId="17D83F41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Greenhouse gas (GHG) validation and verification – ISO 14065</w:t>
            </w:r>
          </w:p>
        </w:tc>
        <w:tc>
          <w:tcPr>
            <w:tcW w:w="596" w:type="pct"/>
          </w:tcPr>
          <w:p w14:paraId="7E9C1F20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244EBCD3" w14:textId="466310B3" w:rsidTr="00245C64">
        <w:trPr>
          <w:jc w:val="center"/>
        </w:trPr>
        <w:tc>
          <w:tcPr>
            <w:tcW w:w="610" w:type="pct"/>
          </w:tcPr>
          <w:p w14:paraId="708FAEDD" w14:textId="7435EAAF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7D0E784" w14:textId="1CB1EAF6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Inspection – ISO/IEC 17020</w:t>
            </w:r>
          </w:p>
        </w:tc>
        <w:tc>
          <w:tcPr>
            <w:tcW w:w="596" w:type="pct"/>
          </w:tcPr>
          <w:p w14:paraId="61848974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76371B2C" w14:textId="349A0C98" w:rsidTr="00245C64">
        <w:trPr>
          <w:jc w:val="center"/>
        </w:trPr>
        <w:tc>
          <w:tcPr>
            <w:tcW w:w="610" w:type="pct"/>
          </w:tcPr>
          <w:p w14:paraId="17FF0394" w14:textId="69CF5774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BAEA684" w14:textId="533449C6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Medical testing – ISO 15189</w:t>
            </w:r>
          </w:p>
        </w:tc>
        <w:tc>
          <w:tcPr>
            <w:tcW w:w="596" w:type="pct"/>
          </w:tcPr>
          <w:p w14:paraId="14E1FAD0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7EBBF0C4" w14:textId="3C5FBE00" w:rsidTr="00245C64">
        <w:trPr>
          <w:jc w:val="center"/>
        </w:trPr>
        <w:tc>
          <w:tcPr>
            <w:tcW w:w="610" w:type="pct"/>
          </w:tcPr>
          <w:p w14:paraId="7F9ABD0B" w14:textId="050CA94B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B1A65B0" w14:textId="2D3905A8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Proficiency Testing Providers – ISO/IEC 17043</w:t>
            </w:r>
          </w:p>
        </w:tc>
        <w:tc>
          <w:tcPr>
            <w:tcW w:w="596" w:type="pct"/>
          </w:tcPr>
          <w:p w14:paraId="4008E7EE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172EE587" w14:textId="30B67ED0" w:rsidTr="00245C64">
        <w:trPr>
          <w:jc w:val="center"/>
        </w:trPr>
        <w:tc>
          <w:tcPr>
            <w:tcW w:w="610" w:type="pct"/>
          </w:tcPr>
          <w:p w14:paraId="0BB0991C" w14:textId="69C2AE43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0B109B9F" w14:textId="6E5345FB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Reference Material Producers – ISO 17034</w:t>
            </w:r>
          </w:p>
        </w:tc>
        <w:tc>
          <w:tcPr>
            <w:tcW w:w="596" w:type="pct"/>
          </w:tcPr>
          <w:p w14:paraId="642BB3DF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06652D78" w14:textId="7BA068B2" w:rsidTr="00245C64">
        <w:trPr>
          <w:jc w:val="center"/>
        </w:trPr>
        <w:tc>
          <w:tcPr>
            <w:tcW w:w="610" w:type="pct"/>
          </w:tcPr>
          <w:p w14:paraId="290EF687" w14:textId="70C92EA5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D281972" w14:textId="10EE8271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Testing – ISO/IEC 17025</w:t>
            </w:r>
          </w:p>
        </w:tc>
        <w:tc>
          <w:tcPr>
            <w:tcW w:w="596" w:type="pct"/>
          </w:tcPr>
          <w:p w14:paraId="53DD6A13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6B55E198" w14:textId="3CEB6E16" w:rsidR="0040479D" w:rsidRDefault="0040479D" w:rsidP="007411D6">
      <w:pPr>
        <w:rPr>
          <w:rFonts w:asciiTheme="minorHAnsi" w:hAnsiTheme="minorHAnsi" w:cstheme="minorHAnsi"/>
          <w:szCs w:val="22"/>
        </w:rPr>
      </w:pPr>
    </w:p>
    <w:p w14:paraId="7439B569" w14:textId="2283EFCA" w:rsidR="007411D6" w:rsidRDefault="00CB6B2E" w:rsidP="009F43B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Signed on behalf of APAC by:</w:t>
      </w:r>
    </w:p>
    <w:p w14:paraId="3A92CC62" w14:textId="77777777" w:rsidR="009F43BF" w:rsidRPr="007411D6" w:rsidRDefault="009F43BF" w:rsidP="009F43BF">
      <w:pPr>
        <w:rPr>
          <w:rFonts w:asciiTheme="minorHAnsi" w:eastAsia="Times New Roman" w:hAnsiTheme="minorHAnsi" w:cstheme="minorHAnsi"/>
          <w:szCs w:val="22"/>
          <w:lang w:val="en-GB"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1"/>
        <w:gridCol w:w="2292"/>
        <w:gridCol w:w="3893"/>
      </w:tblGrid>
      <w:tr w:rsidR="007411D6" w:rsidRPr="007411D6" w14:paraId="6CB858ED" w14:textId="77777777" w:rsidTr="00CB6B2E"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14:paraId="64F17AA6" w14:textId="3BB2642F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245C64">
              <w:rPr>
                <w:rFonts w:asciiTheme="minorHAnsi" w:eastAsia="Times New Roman" w:hAnsiTheme="minorHAnsi" w:cstheme="minorHAnsi"/>
                <w:b/>
                <w:noProof/>
                <w:szCs w:val="22"/>
                <w:lang w:val="en-GB" w:eastAsia="en-AU"/>
              </w:rPr>
              <w:drawing>
                <wp:inline distT="0" distB="0" distL="0" distR="0" wp14:anchorId="6DC0B1AE" wp14:editId="72B67B98">
                  <wp:extent cx="954157" cy="645443"/>
                  <wp:effectExtent l="0" t="0" r="0" b="2540"/>
                  <wp:docPr id="1" name="Picture 1" descr="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04" cy="6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shd w:val="clear" w:color="auto" w:fill="auto"/>
          </w:tcPr>
          <w:p w14:paraId="1EFB15BD" w14:textId="18CD11D1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</w:tcPr>
          <w:p w14:paraId="217DA890" w14:textId="667E6677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noProof/>
                <w:szCs w:val="22"/>
                <w:lang w:val="en-GB" w:eastAsia="en-AU"/>
              </w:rPr>
              <w:drawing>
                <wp:inline distT="0" distB="0" distL="0" distR="0" wp14:anchorId="1AC28486" wp14:editId="2CFE1A24">
                  <wp:extent cx="1477369" cy="660402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21" cy="665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1D6" w:rsidRPr="007411D6" w14:paraId="01D13B81" w14:textId="77777777" w:rsidTr="00CB6B2E">
        <w:tc>
          <w:tcPr>
            <w:tcW w:w="2045" w:type="pct"/>
            <w:tcBorders>
              <w:top w:val="single" w:sz="4" w:space="0" w:color="auto"/>
            </w:tcBorders>
            <w:shd w:val="clear" w:color="auto" w:fill="auto"/>
          </w:tcPr>
          <w:p w14:paraId="77387A46" w14:textId="703D218D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CB6B2E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Ms.</w:t>
            </w:r>
            <w:r w:rsidR="00351AAF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 xml:space="preserve"> </w:t>
            </w:r>
            <w:r w:rsidRPr="007411D6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Chang Kwei Fern</w:t>
            </w:r>
          </w:p>
        </w:tc>
        <w:tc>
          <w:tcPr>
            <w:tcW w:w="1095" w:type="pct"/>
            <w:shd w:val="clear" w:color="auto" w:fill="auto"/>
          </w:tcPr>
          <w:p w14:paraId="4CB7CB23" w14:textId="1F91A2E9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</w:p>
        </w:tc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</w:tcPr>
          <w:p w14:paraId="41F8D35C" w14:textId="6F6F69B4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CB6B2E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 xml:space="preserve">Ms. </w:t>
            </w:r>
            <w:r w:rsidRPr="007411D6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Jennifer Evans</w:t>
            </w:r>
          </w:p>
        </w:tc>
      </w:tr>
      <w:tr w:rsidR="007411D6" w:rsidRPr="007411D6" w14:paraId="6C9FA100" w14:textId="77777777" w:rsidTr="00CB6B2E">
        <w:tc>
          <w:tcPr>
            <w:tcW w:w="2045" w:type="pct"/>
            <w:shd w:val="clear" w:color="auto" w:fill="auto"/>
          </w:tcPr>
          <w:p w14:paraId="52E4777D" w14:textId="2C18E297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lastRenderedPageBreak/>
              <w:t>APAC Co-Chair</w:t>
            </w:r>
          </w:p>
        </w:tc>
        <w:tc>
          <w:tcPr>
            <w:tcW w:w="1095" w:type="pct"/>
            <w:shd w:val="clear" w:color="auto" w:fill="auto"/>
          </w:tcPr>
          <w:p w14:paraId="21C8D606" w14:textId="77777777" w:rsidR="007411D6" w:rsidRPr="007411D6" w:rsidRDefault="007411D6" w:rsidP="007411D6">
            <w:pPr>
              <w:jc w:val="left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shd w:val="clear" w:color="auto" w:fill="auto"/>
          </w:tcPr>
          <w:p w14:paraId="30C765F8" w14:textId="130EE695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21697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APAC Co-Chair</w:t>
            </w:r>
          </w:p>
        </w:tc>
      </w:tr>
      <w:tr w:rsidR="007411D6" w:rsidRPr="007411D6" w14:paraId="2AC366AB" w14:textId="77777777" w:rsidTr="00CB6B2E">
        <w:tc>
          <w:tcPr>
            <w:tcW w:w="2045" w:type="pct"/>
            <w:shd w:val="clear" w:color="auto" w:fill="auto"/>
          </w:tcPr>
          <w:p w14:paraId="42F068E6" w14:textId="44002C7C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Date: 1 January 2019</w:t>
            </w:r>
          </w:p>
        </w:tc>
        <w:tc>
          <w:tcPr>
            <w:tcW w:w="1095" w:type="pct"/>
            <w:shd w:val="clear" w:color="auto" w:fill="auto"/>
          </w:tcPr>
          <w:p w14:paraId="1BF5089D" w14:textId="7590BE71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shd w:val="clear" w:color="auto" w:fill="auto"/>
          </w:tcPr>
          <w:p w14:paraId="22582656" w14:textId="77777777" w:rsidR="007411D6" w:rsidRPr="007411D6" w:rsidRDefault="007411D6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Date: 1 January 2019</w:t>
            </w:r>
          </w:p>
        </w:tc>
      </w:tr>
    </w:tbl>
    <w:p w14:paraId="79AA1EEA" w14:textId="77777777" w:rsidR="007411D6" w:rsidRPr="007411D6" w:rsidRDefault="007411D6" w:rsidP="00721697">
      <w:pPr>
        <w:jc w:val="left"/>
        <w:rPr>
          <w:rFonts w:asciiTheme="minorHAnsi" w:eastAsia="Times New Roman" w:hAnsiTheme="minorHAnsi" w:cstheme="minorHAnsi"/>
          <w:b/>
          <w:szCs w:val="22"/>
          <w:lang w:val="en-GB" w:eastAsia="en-AU"/>
        </w:rPr>
      </w:pPr>
    </w:p>
    <w:sectPr w:rsidR="007411D6" w:rsidRPr="007411D6" w:rsidSect="00245C64">
      <w:headerReference w:type="default" r:id="rId8"/>
      <w:footerReference w:type="default" r:id="rId9"/>
      <w:pgSz w:w="11906" w:h="16838"/>
      <w:pgMar w:top="720" w:right="720" w:bottom="568" w:left="720" w:header="708" w:footer="2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B4A4" w14:textId="77777777" w:rsidR="00AD7E28" w:rsidRDefault="00AD7E28" w:rsidP="007411D6">
      <w:r>
        <w:separator/>
      </w:r>
    </w:p>
  </w:endnote>
  <w:endnote w:type="continuationSeparator" w:id="0">
    <w:p w14:paraId="47C34B2A" w14:textId="77777777" w:rsidR="00AD7E28" w:rsidRDefault="00AD7E28" w:rsidP="007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435A97" w:rsidRPr="007411D6" w14:paraId="1E917B40" w14:textId="77777777" w:rsidTr="007411D6">
      <w:tc>
        <w:tcPr>
          <w:tcW w:w="5000" w:type="pct"/>
          <w:gridSpan w:val="2"/>
        </w:tcPr>
        <w:p w14:paraId="7CAF928D" w14:textId="77777777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b/>
              <w:sz w:val="16"/>
              <w:szCs w:val="16"/>
            </w:rPr>
            <w:t>APAC Secretariat</w:t>
          </w:r>
        </w:p>
        <w:p w14:paraId="64043906" w14:textId="77777777" w:rsidR="007411D6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>PO Box 5154, South Turramurra, NSW 2074, Australia</w:t>
          </w:r>
        </w:p>
        <w:p w14:paraId="76963311" w14:textId="08D810AC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Tel: +61 466 262 372, Email: </w:t>
          </w:r>
          <w:hyperlink r:id="rId1" w:history="1">
            <w:r w:rsidRPr="00CB6B2E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secretariat@apac-accreditation.org</w:t>
            </w:r>
          </w:hyperlink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47302F40" w14:textId="6AA0C733" w:rsidR="00CB6B2E" w:rsidRPr="00CB6B2E" w:rsidRDefault="00CB6B2E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Web:</w:t>
          </w:r>
          <w:hyperlink r:id="rId2" w:history="1">
            <w:r w:rsidRPr="004B1F3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https://www.apac-accreditation.org/</w:t>
            </w:r>
          </w:hyperlink>
        </w:p>
      </w:tc>
    </w:tr>
    <w:tr w:rsidR="00435A97" w:rsidRPr="007411D6" w14:paraId="0BFED020" w14:textId="77777777" w:rsidTr="007411D6">
      <w:tc>
        <w:tcPr>
          <w:tcW w:w="2500" w:type="pct"/>
        </w:tcPr>
        <w:p w14:paraId="4E32074A" w14:textId="77777777" w:rsidR="00435A97" w:rsidRPr="007411D6" w:rsidRDefault="00AE22D5" w:rsidP="00000F20">
          <w:pPr>
            <w:pStyle w:val="Footer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New Zealand Society Number: 1877392</w:t>
          </w:r>
        </w:p>
      </w:tc>
      <w:tc>
        <w:tcPr>
          <w:tcW w:w="2500" w:type="pct"/>
        </w:tcPr>
        <w:p w14:paraId="704E6ED5" w14:textId="5C6DE657" w:rsidR="00435A97" w:rsidRPr="007411D6" w:rsidRDefault="00AE22D5" w:rsidP="00000F20">
          <w:pPr>
            <w:pStyle w:val="Footer"/>
            <w:jc w:val="right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Australia</w:t>
          </w:r>
          <w:r w:rsidR="00E80D25">
            <w:rPr>
              <w:rFonts w:asciiTheme="minorHAnsi" w:hAnsiTheme="minorHAnsi" w:cstheme="minorHAnsi"/>
              <w:sz w:val="16"/>
            </w:rPr>
            <w:t>n</w:t>
          </w:r>
          <w:r w:rsidRPr="007411D6">
            <w:rPr>
              <w:rFonts w:asciiTheme="minorHAnsi" w:hAnsiTheme="minorHAnsi" w:cstheme="minorHAnsi"/>
              <w:sz w:val="16"/>
            </w:rPr>
            <w:t xml:space="preserve"> Business Number (ABN): 32 287 148 894</w:t>
          </w:r>
        </w:p>
      </w:tc>
    </w:tr>
  </w:tbl>
  <w:p w14:paraId="49832115" w14:textId="77777777" w:rsidR="00435A97" w:rsidRPr="007411D6" w:rsidRDefault="00AD7E28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4887" w14:textId="77777777" w:rsidR="00AD7E28" w:rsidRDefault="00AD7E28" w:rsidP="007411D6">
      <w:r>
        <w:separator/>
      </w:r>
    </w:p>
  </w:footnote>
  <w:footnote w:type="continuationSeparator" w:id="0">
    <w:p w14:paraId="2661A94C" w14:textId="77777777" w:rsidR="00AD7E28" w:rsidRDefault="00AD7E28" w:rsidP="0074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A3ED" w14:textId="77777777" w:rsidR="00435A97" w:rsidRDefault="00AE22D5" w:rsidP="00435A97">
    <w:pPr>
      <w:pStyle w:val="Header"/>
      <w:jc w:val="center"/>
    </w:pPr>
    <w:r w:rsidRPr="006F7B7A">
      <w:rPr>
        <w:rFonts w:ascii="Arial" w:hAnsi="Arial" w:cs="Arial"/>
        <w:b/>
        <w:noProof/>
        <w:color w:val="000000"/>
        <w:sz w:val="36"/>
        <w:szCs w:val="22"/>
        <w:lang w:eastAsia="en-AU"/>
      </w:rPr>
      <w:drawing>
        <wp:inline distT="0" distB="0" distL="0" distR="0" wp14:anchorId="784AE00B" wp14:editId="6B8207C5">
          <wp:extent cx="2152650" cy="869936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878" cy="88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6"/>
    <w:rsid w:val="001116F7"/>
    <w:rsid w:val="00245C64"/>
    <w:rsid w:val="00343C71"/>
    <w:rsid w:val="00351AAF"/>
    <w:rsid w:val="0040479D"/>
    <w:rsid w:val="004B40A8"/>
    <w:rsid w:val="0065218F"/>
    <w:rsid w:val="006966EE"/>
    <w:rsid w:val="00721697"/>
    <w:rsid w:val="007411D6"/>
    <w:rsid w:val="00902CEF"/>
    <w:rsid w:val="009E2B3B"/>
    <w:rsid w:val="009F43BF"/>
    <w:rsid w:val="00A81171"/>
    <w:rsid w:val="00AD7E28"/>
    <w:rsid w:val="00AE22D5"/>
    <w:rsid w:val="00C063DF"/>
    <w:rsid w:val="00C34F09"/>
    <w:rsid w:val="00CB6B2E"/>
    <w:rsid w:val="00D57F85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186A"/>
  <w15:chartTrackingRefBased/>
  <w15:docId w15:val="{AC65C76A-1F69-4AD7-BFC1-35BBE68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D6"/>
    <w:pPr>
      <w:spacing w:after="0" w:line="240" w:lineRule="auto"/>
      <w:jc w:val="both"/>
    </w:pPr>
    <w:rPr>
      <w:rFonts w:ascii="Times New Roman" w:eastAsia="SimSu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1D6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11D6"/>
    <w:rPr>
      <w:rFonts w:ascii="Arial" w:eastAsia="SimSun" w:hAnsi="Arial" w:cs="Times New Roman"/>
      <w:noProof/>
      <w:sz w:val="12"/>
      <w:szCs w:val="20"/>
      <w:lang w:val="en-AU"/>
    </w:rPr>
  </w:style>
  <w:style w:type="paragraph" w:styleId="Header">
    <w:name w:val="header"/>
    <w:basedOn w:val="Normal"/>
    <w:link w:val="HeaderChar"/>
    <w:rsid w:val="007411D6"/>
    <w:pPr>
      <w:tabs>
        <w:tab w:val="center" w:pos="4320"/>
        <w:tab w:val="right" w:pos="8505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rsid w:val="007411D6"/>
    <w:rPr>
      <w:rFonts w:ascii="Times New Roman" w:eastAsia="SimSun" w:hAnsi="Times New Roman" w:cs="Times New Roman"/>
      <w:szCs w:val="20"/>
      <w:lang w:val="en-AU"/>
    </w:rPr>
  </w:style>
  <w:style w:type="character" w:styleId="Hyperlink">
    <w:name w:val="Hyperlink"/>
    <w:basedOn w:val="DefaultParagraphFont"/>
    <w:rsid w:val="007411D6"/>
    <w:rPr>
      <w:color w:val="0000FF"/>
      <w:u w:val="single"/>
    </w:rPr>
  </w:style>
  <w:style w:type="table" w:styleId="TableGrid">
    <w:name w:val="Table Grid"/>
    <w:basedOn w:val="TableNormal"/>
    <w:rsid w:val="007411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6"/>
    <w:rPr>
      <w:rFonts w:ascii="Segoe UI" w:eastAsia="SimSun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B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ac-accreditation.org/" TargetMode="External"/><Relationship Id="rId1" Type="http://schemas.openxmlformats.org/officeDocument/2006/relationships/hyperlink" Target="mailto:secretariat@apac-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Graeme Drake</cp:lastModifiedBy>
  <cp:revision>2</cp:revision>
  <dcterms:created xsi:type="dcterms:W3CDTF">2019-06-15T11:26:00Z</dcterms:created>
  <dcterms:modified xsi:type="dcterms:W3CDTF">2019-06-15T11:26:00Z</dcterms:modified>
</cp:coreProperties>
</file>