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251" w:rsidRDefault="008D5251" w:rsidP="002B417A">
      <w:pPr>
        <w:pStyle w:val="Minutes"/>
        <w:jc w:val="left"/>
        <w:rPr>
          <w:rFonts w:ascii="Calibri" w:hAnsi="Calibri" w:cs="Calibri"/>
        </w:rPr>
      </w:pPr>
      <w:bookmarkStart w:id="0" w:name="_GoBack"/>
      <w:bookmarkEnd w:id="0"/>
      <w:r w:rsidRPr="002B417A">
        <w:rPr>
          <w:rFonts w:ascii="Calibri" w:hAnsi="Calibri" w:cs="Calibri"/>
        </w:rPr>
        <w:tab/>
      </w:r>
      <w:r w:rsidRPr="002B417A">
        <w:rPr>
          <w:rFonts w:ascii="Calibri" w:hAnsi="Calibri" w:cs="Calibri"/>
        </w:rPr>
        <w:tab/>
      </w:r>
      <w:r w:rsidR="0058455E">
        <w:rPr>
          <w:rFonts w:ascii="Calibri" w:hAnsi="Calibri" w:cs="Calibri"/>
        </w:rPr>
        <w:tab/>
      </w:r>
      <w:r w:rsidR="0058455E">
        <w:rPr>
          <w:rFonts w:ascii="Calibri" w:hAnsi="Calibri" w:cs="Calibri"/>
        </w:rPr>
        <w:tab/>
      </w:r>
      <w:r w:rsidR="00C9605F">
        <w:rPr>
          <w:rFonts w:ascii="Calibri" w:hAnsi="Calibri" w:cs="Calibri"/>
        </w:rPr>
        <w:t xml:space="preserve">   </w:t>
      </w:r>
      <w:r w:rsidR="00C9605F">
        <w:rPr>
          <w:rFonts w:ascii="Calibri" w:hAnsi="Calibri" w:cs="Calibri"/>
        </w:rPr>
        <w:tab/>
        <w:t xml:space="preserve">   </w:t>
      </w:r>
      <w:r w:rsidR="00C9605F">
        <w:rPr>
          <w:rFonts w:ascii="Calibri" w:hAnsi="Calibri" w:cs="Calibri"/>
          <w:noProof/>
          <w:lang w:val="en-AU" w:eastAsia="en-AU"/>
        </w:rPr>
        <w:drawing>
          <wp:inline distT="0" distB="0" distL="0" distR="0" wp14:anchorId="043D6EE6" wp14:editId="43D415A4">
            <wp:extent cx="91455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 SPOSA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644" cy="966128"/>
                    </a:xfrm>
                    <a:prstGeom prst="rect">
                      <a:avLst/>
                    </a:prstGeom>
                  </pic:spPr>
                </pic:pic>
              </a:graphicData>
            </a:graphic>
          </wp:inline>
        </w:drawing>
      </w:r>
    </w:p>
    <w:p w:rsidR="008D5251" w:rsidRPr="008E5428" w:rsidRDefault="00DA66C5" w:rsidP="008E5428">
      <w:pPr>
        <w:pStyle w:val="Minutes"/>
        <w:jc w:val="left"/>
        <w:rPr>
          <w:rFonts w:ascii="Calibri" w:hAnsi="Calibri" w:cs="Calibri"/>
        </w:rPr>
      </w:pPr>
      <w:r>
        <w:rPr>
          <w:rFonts w:ascii="Calibri" w:hAnsi="Calibri" w:cs="Calibri"/>
          <w:sz w:val="48"/>
          <w:szCs w:val="48"/>
        </w:rPr>
        <w:t>minutes</w:t>
      </w:r>
      <w:r w:rsidR="008E5428">
        <w:rPr>
          <w:rFonts w:ascii="Calibri" w:hAnsi="Calibri" w:cs="Calibri"/>
        </w:rPr>
        <w:t xml:space="preserve"> </w:t>
      </w:r>
      <w:r w:rsidR="00C444A4">
        <w:rPr>
          <w:rFonts w:ascii="Calibri" w:hAnsi="Calibri" w:cs="Calibri"/>
        </w:rPr>
        <w:tab/>
      </w:r>
      <w:r w:rsidR="00C444A4">
        <w:rPr>
          <w:rFonts w:ascii="Calibri" w:hAnsi="Calibri" w:cs="Calibri"/>
        </w:rPr>
        <w:tab/>
      </w:r>
      <w:r w:rsidR="004618CC">
        <w:rPr>
          <w:rFonts w:ascii="Calibri" w:hAnsi="Calibri" w:cs="Calibri"/>
          <w:b w:val="0"/>
          <w:sz w:val="32"/>
        </w:rPr>
        <w:t>ANNUAL GENERAL MEETING</w:t>
      </w:r>
      <w:r w:rsidR="008E5428">
        <w:rPr>
          <w:rFonts w:ascii="Calibri" w:hAnsi="Calibri" w:cs="Calibri"/>
          <w:b w:val="0"/>
          <w:sz w:val="32"/>
        </w:rPr>
        <w:t xml:space="preserve"> </w:t>
      </w:r>
      <w:r w:rsidR="00C444A4">
        <w:rPr>
          <w:rFonts w:ascii="Calibri" w:hAnsi="Calibri" w:cs="Calibri"/>
          <w:b w:val="0"/>
          <w:sz w:val="32"/>
        </w:rPr>
        <w:tab/>
      </w:r>
      <w:r w:rsidR="009D5C5E">
        <w:rPr>
          <w:rFonts w:ascii="Calibri" w:hAnsi="Calibri" w:cs="Calibri"/>
          <w:b w:val="0"/>
          <w:sz w:val="24"/>
          <w:szCs w:val="24"/>
        </w:rPr>
        <w:t>Sunday 1</w:t>
      </w:r>
      <w:r w:rsidR="008B3CC6">
        <w:rPr>
          <w:rFonts w:ascii="Calibri" w:hAnsi="Calibri" w:cs="Calibri"/>
          <w:b w:val="0"/>
          <w:sz w:val="24"/>
          <w:szCs w:val="24"/>
        </w:rPr>
        <w:t>7</w:t>
      </w:r>
      <w:r w:rsidR="009D5C5E">
        <w:rPr>
          <w:rFonts w:ascii="Calibri" w:hAnsi="Calibri" w:cs="Calibri"/>
          <w:b w:val="0"/>
          <w:sz w:val="24"/>
          <w:szCs w:val="24"/>
        </w:rPr>
        <w:t xml:space="preserve"> september 201</w:t>
      </w:r>
      <w:r w:rsidR="00E84C0D">
        <w:rPr>
          <w:rFonts w:ascii="Calibri" w:hAnsi="Calibri" w:cs="Calibri"/>
          <w:b w:val="0"/>
          <w:sz w:val="24"/>
          <w:szCs w:val="24"/>
        </w:rPr>
        <w:t>7</w:t>
      </w:r>
    </w:p>
    <w:p w:rsidR="00440357" w:rsidRDefault="004744C6" w:rsidP="00440357">
      <w:pPr>
        <w:tabs>
          <w:tab w:val="num" w:pos="1701"/>
        </w:tabs>
        <w:rPr>
          <w:rFonts w:ascii="Calibri" w:hAnsi="Calibri" w:cs="Calibri"/>
          <w:sz w:val="20"/>
        </w:rPr>
      </w:pPr>
      <w:r>
        <w:rPr>
          <w:rFonts w:ascii="Calibri" w:hAnsi="Calibri" w:cs="Calibri"/>
          <w:sz w:val="20"/>
        </w:rPr>
        <w:t xml:space="preserve">SPOSA </w:t>
      </w:r>
      <w:r w:rsidR="00440357">
        <w:rPr>
          <w:rFonts w:ascii="Calibri" w:hAnsi="Calibri" w:cs="Calibri"/>
          <w:sz w:val="20"/>
        </w:rPr>
        <w:t>members are required to advise of any conflict of interest regarding agenda items at the start of meetings and before discussion of any substantive matters.</w:t>
      </w:r>
    </w:p>
    <w:p w:rsidR="00440357" w:rsidRPr="00440357" w:rsidRDefault="00440357" w:rsidP="00440357">
      <w:pPr>
        <w:tabs>
          <w:tab w:val="num" w:pos="1701"/>
        </w:tabs>
        <w:rPr>
          <w:rFonts w:ascii="Calibri" w:hAnsi="Calibri" w:cs="Calibri"/>
          <w:sz w:val="20"/>
        </w:rPr>
      </w:pPr>
    </w:p>
    <w:p w:rsidR="005E436C" w:rsidRDefault="00B125CE" w:rsidP="00A83672">
      <w:pPr>
        <w:numPr>
          <w:ilvl w:val="0"/>
          <w:numId w:val="4"/>
        </w:numPr>
        <w:tabs>
          <w:tab w:val="num" w:pos="1701"/>
        </w:tabs>
        <w:ind w:left="2880" w:hanging="2171"/>
        <w:rPr>
          <w:rFonts w:asciiTheme="majorHAnsi" w:hAnsiTheme="majorHAnsi" w:cs="Calibri"/>
          <w:sz w:val="22"/>
          <w:szCs w:val="22"/>
        </w:rPr>
      </w:pPr>
      <w:r w:rsidRPr="00C01BF0">
        <w:rPr>
          <w:rFonts w:asciiTheme="majorHAnsi" w:hAnsiTheme="majorHAnsi" w:cs="Calibri"/>
          <w:b/>
          <w:sz w:val="22"/>
          <w:szCs w:val="22"/>
        </w:rPr>
        <w:t>Welcome</w:t>
      </w:r>
      <w:r w:rsidR="00A83672">
        <w:rPr>
          <w:rFonts w:asciiTheme="majorHAnsi" w:hAnsiTheme="majorHAnsi" w:cs="Calibri"/>
          <w:b/>
          <w:sz w:val="22"/>
          <w:szCs w:val="22"/>
        </w:rPr>
        <w:t>:</w:t>
      </w:r>
      <w:r w:rsidR="00A83672">
        <w:rPr>
          <w:rFonts w:asciiTheme="majorHAnsi" w:hAnsiTheme="majorHAnsi" w:cs="Calibri"/>
          <w:b/>
          <w:sz w:val="22"/>
          <w:szCs w:val="22"/>
        </w:rPr>
        <w:tab/>
      </w:r>
      <w:r w:rsidR="00CB3B03">
        <w:rPr>
          <w:rFonts w:asciiTheme="majorHAnsi" w:hAnsiTheme="majorHAnsi" w:cs="Calibri"/>
          <w:sz w:val="22"/>
          <w:szCs w:val="22"/>
        </w:rPr>
        <w:t>Jan Hogarth opened the meeting and offered an opening prayer</w:t>
      </w:r>
      <w:r w:rsidR="008617AD">
        <w:rPr>
          <w:rFonts w:asciiTheme="majorHAnsi" w:hAnsiTheme="majorHAnsi" w:cs="Calibri"/>
          <w:sz w:val="22"/>
          <w:szCs w:val="22"/>
        </w:rPr>
        <w:t xml:space="preserve"> and acknowledge</w:t>
      </w:r>
      <w:r w:rsidR="00A83672">
        <w:rPr>
          <w:rFonts w:asciiTheme="majorHAnsi" w:hAnsiTheme="majorHAnsi" w:cs="Calibri"/>
          <w:sz w:val="22"/>
          <w:szCs w:val="22"/>
        </w:rPr>
        <w:t>d</w:t>
      </w:r>
      <w:r w:rsidR="008617AD">
        <w:rPr>
          <w:rFonts w:asciiTheme="majorHAnsi" w:hAnsiTheme="majorHAnsi" w:cs="Calibri"/>
          <w:sz w:val="22"/>
          <w:szCs w:val="22"/>
        </w:rPr>
        <w:t xml:space="preserve"> the traditional landowners</w:t>
      </w:r>
      <w:r w:rsidR="00CB3B03">
        <w:rPr>
          <w:rFonts w:asciiTheme="majorHAnsi" w:hAnsiTheme="majorHAnsi" w:cs="Calibri"/>
          <w:sz w:val="22"/>
          <w:szCs w:val="22"/>
        </w:rPr>
        <w:t>.</w:t>
      </w:r>
    </w:p>
    <w:p w:rsidR="002011D2" w:rsidRPr="00C01BF0" w:rsidRDefault="002011D2" w:rsidP="002011D2">
      <w:pPr>
        <w:tabs>
          <w:tab w:val="num" w:pos="1701"/>
        </w:tabs>
        <w:ind w:left="709"/>
        <w:rPr>
          <w:rFonts w:asciiTheme="majorHAnsi" w:hAnsiTheme="majorHAnsi" w:cs="Calibri"/>
          <w:sz w:val="22"/>
          <w:szCs w:val="22"/>
        </w:rPr>
      </w:pPr>
    </w:p>
    <w:p w:rsidR="00503AC4" w:rsidRPr="00C01BF0" w:rsidRDefault="00503AC4" w:rsidP="001024C3">
      <w:pPr>
        <w:numPr>
          <w:ilvl w:val="0"/>
          <w:numId w:val="4"/>
        </w:numPr>
        <w:tabs>
          <w:tab w:val="num" w:pos="1701"/>
        </w:tabs>
        <w:spacing w:line="480" w:lineRule="auto"/>
        <w:ind w:left="1701" w:hanging="992"/>
        <w:rPr>
          <w:rFonts w:asciiTheme="majorHAnsi" w:hAnsiTheme="majorHAnsi" w:cs="Calibri"/>
          <w:sz w:val="22"/>
          <w:szCs w:val="22"/>
        </w:rPr>
      </w:pPr>
      <w:r w:rsidRPr="00C01BF0">
        <w:rPr>
          <w:rFonts w:asciiTheme="majorHAnsi" w:hAnsiTheme="majorHAnsi" w:cstheme="majorHAnsi"/>
          <w:b/>
          <w:sz w:val="22"/>
          <w:szCs w:val="22"/>
        </w:rPr>
        <w:t>The AGM observed a moment of silence to remember Old Scholars who have passed away</w:t>
      </w:r>
      <w:r w:rsidR="00A83672">
        <w:rPr>
          <w:rFonts w:asciiTheme="majorHAnsi" w:hAnsiTheme="majorHAnsi" w:cstheme="majorHAnsi"/>
          <w:b/>
          <w:sz w:val="22"/>
          <w:szCs w:val="22"/>
        </w:rPr>
        <w:t>.</w:t>
      </w:r>
    </w:p>
    <w:p w:rsidR="005B32CB" w:rsidRPr="00CB3B03" w:rsidRDefault="008D5251" w:rsidP="00A83672">
      <w:pPr>
        <w:numPr>
          <w:ilvl w:val="0"/>
          <w:numId w:val="4"/>
        </w:numPr>
        <w:tabs>
          <w:tab w:val="num" w:pos="1701"/>
        </w:tabs>
        <w:ind w:left="4320" w:hanging="3611"/>
        <w:rPr>
          <w:rFonts w:asciiTheme="majorHAnsi" w:hAnsiTheme="majorHAnsi" w:cs="Calibri"/>
          <w:sz w:val="22"/>
          <w:szCs w:val="22"/>
        </w:rPr>
      </w:pPr>
      <w:r w:rsidRPr="00C01BF0">
        <w:rPr>
          <w:rFonts w:asciiTheme="majorHAnsi" w:hAnsiTheme="majorHAnsi" w:cs="Calibri"/>
          <w:b/>
          <w:sz w:val="22"/>
          <w:szCs w:val="22"/>
        </w:rPr>
        <w:t>Apologies</w:t>
      </w:r>
      <w:r w:rsidR="00537232" w:rsidRPr="00C01BF0">
        <w:rPr>
          <w:rFonts w:asciiTheme="majorHAnsi" w:hAnsiTheme="majorHAnsi" w:cs="Calibri"/>
          <w:b/>
          <w:sz w:val="22"/>
          <w:szCs w:val="22"/>
        </w:rPr>
        <w:t xml:space="preserve"> and Proxies</w:t>
      </w:r>
      <w:r w:rsidR="00503AC4" w:rsidRPr="00C01BF0">
        <w:rPr>
          <w:rFonts w:asciiTheme="majorHAnsi" w:hAnsiTheme="majorHAnsi" w:cs="Calibri"/>
          <w:b/>
          <w:sz w:val="22"/>
          <w:szCs w:val="22"/>
        </w:rPr>
        <w:t>:</w:t>
      </w:r>
      <w:r w:rsidR="00A83672">
        <w:rPr>
          <w:rFonts w:asciiTheme="majorHAnsi" w:hAnsiTheme="majorHAnsi" w:cs="Calibri"/>
          <w:b/>
          <w:sz w:val="22"/>
          <w:szCs w:val="22"/>
        </w:rPr>
        <w:tab/>
      </w:r>
      <w:r w:rsidR="00DA66C5" w:rsidRPr="00CB3B03">
        <w:rPr>
          <w:rFonts w:asciiTheme="majorHAnsi" w:hAnsiTheme="majorHAnsi" w:cs="Calibri"/>
          <w:sz w:val="22"/>
          <w:szCs w:val="22"/>
        </w:rPr>
        <w:t>Brenton Kanowski, Shannon Lovell</w:t>
      </w:r>
      <w:r w:rsidR="008617AD">
        <w:rPr>
          <w:rFonts w:asciiTheme="majorHAnsi" w:hAnsiTheme="majorHAnsi" w:cs="Calibri"/>
          <w:sz w:val="22"/>
          <w:szCs w:val="22"/>
        </w:rPr>
        <w:t xml:space="preserve">, Max </w:t>
      </w:r>
      <w:proofErr w:type="spellStart"/>
      <w:r w:rsidR="008617AD">
        <w:rPr>
          <w:rFonts w:asciiTheme="majorHAnsi" w:hAnsiTheme="majorHAnsi" w:cs="Calibri"/>
          <w:sz w:val="22"/>
          <w:szCs w:val="22"/>
        </w:rPr>
        <w:t>Kanowski</w:t>
      </w:r>
      <w:proofErr w:type="spellEnd"/>
      <w:r w:rsidR="008617AD">
        <w:rPr>
          <w:rFonts w:asciiTheme="majorHAnsi" w:hAnsiTheme="majorHAnsi" w:cs="Calibri"/>
          <w:sz w:val="22"/>
          <w:szCs w:val="22"/>
        </w:rPr>
        <w:t xml:space="preserve">, Freda </w:t>
      </w:r>
      <w:proofErr w:type="spellStart"/>
      <w:r w:rsidR="008617AD">
        <w:rPr>
          <w:rFonts w:asciiTheme="majorHAnsi" w:hAnsiTheme="majorHAnsi" w:cs="Calibri"/>
          <w:sz w:val="22"/>
          <w:szCs w:val="22"/>
        </w:rPr>
        <w:t>Kanowski</w:t>
      </w:r>
      <w:proofErr w:type="spellEnd"/>
      <w:r w:rsidR="008617AD">
        <w:rPr>
          <w:rFonts w:asciiTheme="majorHAnsi" w:hAnsiTheme="majorHAnsi" w:cs="Calibri"/>
          <w:sz w:val="22"/>
          <w:szCs w:val="22"/>
        </w:rPr>
        <w:t xml:space="preserve">, </w:t>
      </w:r>
      <w:proofErr w:type="spellStart"/>
      <w:r w:rsidR="008617AD">
        <w:rPr>
          <w:rFonts w:asciiTheme="majorHAnsi" w:hAnsiTheme="majorHAnsi" w:cs="Calibri"/>
          <w:sz w:val="22"/>
          <w:szCs w:val="22"/>
        </w:rPr>
        <w:t>Reini</w:t>
      </w:r>
      <w:proofErr w:type="spellEnd"/>
      <w:r w:rsidR="008617AD">
        <w:rPr>
          <w:rFonts w:asciiTheme="majorHAnsi" w:hAnsiTheme="majorHAnsi" w:cs="Calibri"/>
          <w:sz w:val="22"/>
          <w:szCs w:val="22"/>
        </w:rPr>
        <w:t xml:space="preserve"> Mayer</w:t>
      </w:r>
      <w:r w:rsidR="00BB38BB">
        <w:rPr>
          <w:rFonts w:asciiTheme="majorHAnsi" w:hAnsiTheme="majorHAnsi" w:cs="Calibri"/>
          <w:sz w:val="22"/>
          <w:szCs w:val="22"/>
        </w:rPr>
        <w:t>, Russell Williams</w:t>
      </w:r>
    </w:p>
    <w:p w:rsidR="00503AC4" w:rsidRPr="00C01BF0" w:rsidRDefault="00503AC4" w:rsidP="00503AC4">
      <w:pPr>
        <w:tabs>
          <w:tab w:val="num" w:pos="1701"/>
        </w:tabs>
        <w:ind w:left="2880"/>
        <w:rPr>
          <w:rFonts w:asciiTheme="majorHAnsi" w:hAnsiTheme="majorHAnsi" w:cs="Calibri"/>
          <w:sz w:val="22"/>
          <w:szCs w:val="22"/>
        </w:rPr>
      </w:pPr>
    </w:p>
    <w:p w:rsidR="00503AC4" w:rsidRPr="005E57C6" w:rsidRDefault="00503AC4" w:rsidP="00503AC4">
      <w:pPr>
        <w:numPr>
          <w:ilvl w:val="0"/>
          <w:numId w:val="4"/>
        </w:numPr>
        <w:tabs>
          <w:tab w:val="num" w:pos="1701"/>
        </w:tabs>
        <w:ind w:left="2880" w:hanging="2171"/>
        <w:rPr>
          <w:rFonts w:asciiTheme="majorHAnsi" w:hAnsiTheme="majorHAnsi" w:cstheme="majorHAnsi"/>
          <w:sz w:val="22"/>
          <w:szCs w:val="22"/>
        </w:rPr>
      </w:pPr>
      <w:r w:rsidRPr="005E57C6">
        <w:rPr>
          <w:rFonts w:asciiTheme="majorHAnsi" w:hAnsiTheme="majorHAnsi" w:cstheme="majorHAnsi"/>
          <w:b/>
          <w:sz w:val="22"/>
          <w:szCs w:val="22"/>
        </w:rPr>
        <w:t>Attendees</w:t>
      </w:r>
      <w:r w:rsidR="00CB3B03" w:rsidRPr="005E57C6">
        <w:rPr>
          <w:rFonts w:asciiTheme="majorHAnsi" w:hAnsiTheme="majorHAnsi" w:cstheme="majorHAnsi"/>
          <w:b/>
          <w:sz w:val="22"/>
          <w:szCs w:val="22"/>
        </w:rPr>
        <w:t>:</w:t>
      </w:r>
      <w:r w:rsidR="00A83672" w:rsidRPr="005E57C6">
        <w:rPr>
          <w:rFonts w:asciiTheme="majorHAnsi" w:hAnsiTheme="majorHAnsi" w:cstheme="majorHAnsi"/>
          <w:b/>
          <w:sz w:val="22"/>
          <w:szCs w:val="22"/>
        </w:rPr>
        <w:tab/>
      </w:r>
      <w:r w:rsidR="005E57C6">
        <w:rPr>
          <w:rFonts w:asciiTheme="majorHAnsi" w:hAnsiTheme="majorHAnsi" w:cstheme="majorHAnsi"/>
          <w:sz w:val="22"/>
          <w:szCs w:val="22"/>
        </w:rPr>
        <w:t xml:space="preserve">Tim Kotzur, Margaret Curnow, Graham Donges, Jonathan Frerichs, Elaine Grassick, Jan Hogarth, Nicky Hughes, Anthony Kanowski, </w:t>
      </w:r>
      <w:r w:rsidR="009B3436">
        <w:rPr>
          <w:rFonts w:asciiTheme="majorHAnsi" w:hAnsiTheme="majorHAnsi" w:cstheme="majorHAnsi"/>
          <w:sz w:val="22"/>
          <w:szCs w:val="22"/>
        </w:rPr>
        <w:t xml:space="preserve">Jan Hurwood, </w:t>
      </w:r>
      <w:r w:rsidR="0071526B">
        <w:rPr>
          <w:rFonts w:asciiTheme="majorHAnsi" w:hAnsiTheme="majorHAnsi" w:cstheme="majorHAnsi"/>
          <w:sz w:val="22"/>
          <w:szCs w:val="22"/>
        </w:rPr>
        <w:t>Karel Baum</w:t>
      </w:r>
      <w:r w:rsidR="005E57C6">
        <w:rPr>
          <w:rFonts w:asciiTheme="majorHAnsi" w:hAnsiTheme="majorHAnsi" w:cstheme="majorHAnsi"/>
          <w:sz w:val="22"/>
          <w:szCs w:val="22"/>
        </w:rPr>
        <w:t>, Bradley Porter, Bruce Radke, Stephen S</w:t>
      </w:r>
      <w:r w:rsidR="00192DD9">
        <w:rPr>
          <w:rFonts w:asciiTheme="majorHAnsi" w:hAnsiTheme="majorHAnsi" w:cstheme="majorHAnsi"/>
          <w:sz w:val="22"/>
          <w:szCs w:val="22"/>
        </w:rPr>
        <w:t>chmidt</w:t>
      </w:r>
      <w:r w:rsidR="005E57C6">
        <w:rPr>
          <w:rFonts w:asciiTheme="majorHAnsi" w:hAnsiTheme="majorHAnsi" w:cstheme="majorHAnsi"/>
          <w:sz w:val="22"/>
          <w:szCs w:val="22"/>
        </w:rPr>
        <w:t xml:space="preserve">, Neville Stallman, </w:t>
      </w:r>
      <w:r w:rsidR="00192DD9">
        <w:rPr>
          <w:rFonts w:asciiTheme="majorHAnsi" w:hAnsiTheme="majorHAnsi" w:cstheme="majorHAnsi"/>
          <w:sz w:val="22"/>
          <w:szCs w:val="22"/>
        </w:rPr>
        <w:t xml:space="preserve">, </w:t>
      </w:r>
      <w:r w:rsidR="0071526B">
        <w:rPr>
          <w:rFonts w:asciiTheme="majorHAnsi" w:hAnsiTheme="majorHAnsi" w:cstheme="majorHAnsi"/>
          <w:sz w:val="22"/>
          <w:szCs w:val="22"/>
        </w:rPr>
        <w:t xml:space="preserve">Nicky Boynton Bricknell, </w:t>
      </w:r>
      <w:r w:rsidR="005E57C6">
        <w:rPr>
          <w:rFonts w:asciiTheme="majorHAnsi" w:hAnsiTheme="majorHAnsi" w:cstheme="majorHAnsi"/>
          <w:sz w:val="22"/>
          <w:szCs w:val="22"/>
        </w:rPr>
        <w:t>Martin Voss, Yolanda Robinson</w:t>
      </w:r>
      <w:r w:rsidR="0071526B">
        <w:rPr>
          <w:rFonts w:asciiTheme="majorHAnsi" w:hAnsiTheme="majorHAnsi" w:cstheme="majorHAnsi"/>
          <w:sz w:val="22"/>
          <w:szCs w:val="22"/>
        </w:rPr>
        <w:t xml:space="preserve"> (SPOSA Officer)</w:t>
      </w:r>
      <w:r w:rsidR="005E57C6">
        <w:rPr>
          <w:rFonts w:asciiTheme="majorHAnsi" w:hAnsiTheme="majorHAnsi" w:cstheme="majorHAnsi"/>
          <w:sz w:val="22"/>
          <w:szCs w:val="22"/>
        </w:rPr>
        <w:t>, Bill Curnow (Patron)</w:t>
      </w:r>
    </w:p>
    <w:p w:rsidR="00503AC4" w:rsidRDefault="00503AC4" w:rsidP="003401B9">
      <w:pPr>
        <w:tabs>
          <w:tab w:val="num" w:pos="1701"/>
        </w:tabs>
        <w:ind w:left="2880" w:hanging="2880"/>
        <w:rPr>
          <w:rFonts w:asciiTheme="majorHAnsi" w:hAnsiTheme="majorHAnsi" w:cstheme="majorHAnsi"/>
          <w:sz w:val="22"/>
          <w:szCs w:val="22"/>
        </w:rPr>
      </w:pPr>
      <w:r w:rsidRPr="00C01BF0">
        <w:rPr>
          <w:rFonts w:asciiTheme="majorHAnsi" w:hAnsiTheme="majorHAnsi" w:cstheme="majorHAnsi"/>
          <w:sz w:val="22"/>
          <w:szCs w:val="22"/>
        </w:rPr>
        <w:tab/>
      </w:r>
      <w:r w:rsidRPr="00C01BF0">
        <w:rPr>
          <w:rFonts w:asciiTheme="majorHAnsi" w:hAnsiTheme="majorHAnsi" w:cstheme="majorHAnsi"/>
          <w:b/>
          <w:sz w:val="22"/>
          <w:szCs w:val="22"/>
        </w:rPr>
        <w:t>Old Scholars:</w:t>
      </w:r>
      <w:r w:rsidRPr="00C01BF0">
        <w:rPr>
          <w:rFonts w:asciiTheme="majorHAnsi" w:hAnsiTheme="majorHAnsi" w:cstheme="majorHAnsi"/>
          <w:sz w:val="22"/>
          <w:szCs w:val="22"/>
        </w:rPr>
        <w:t xml:space="preserve"> </w:t>
      </w:r>
    </w:p>
    <w:p w:rsidR="00C01BF0" w:rsidRPr="00C01BF0" w:rsidRDefault="00C01BF0" w:rsidP="00C01BF0">
      <w:pPr>
        <w:tabs>
          <w:tab w:val="num" w:pos="1701"/>
        </w:tabs>
        <w:rPr>
          <w:rFonts w:asciiTheme="majorHAnsi" w:hAnsiTheme="majorHAnsi" w:cstheme="majorHAnsi"/>
          <w:sz w:val="22"/>
          <w:szCs w:val="22"/>
        </w:rPr>
      </w:pPr>
    </w:p>
    <w:p w:rsidR="00C01BF0" w:rsidRPr="002011D2" w:rsidRDefault="00C01BF0" w:rsidP="002011D2">
      <w:pPr>
        <w:numPr>
          <w:ilvl w:val="0"/>
          <w:numId w:val="4"/>
        </w:numPr>
        <w:tabs>
          <w:tab w:val="num" w:pos="1701"/>
        </w:tabs>
        <w:ind w:left="2880" w:hanging="2171"/>
        <w:rPr>
          <w:rFonts w:asciiTheme="majorHAnsi" w:hAnsiTheme="majorHAnsi" w:cs="Calibri"/>
          <w:sz w:val="22"/>
          <w:szCs w:val="22"/>
        </w:rPr>
      </w:pPr>
      <w:r w:rsidRPr="00C01BF0">
        <w:rPr>
          <w:rFonts w:asciiTheme="majorHAnsi" w:hAnsiTheme="majorHAnsi" w:cs="Calibri"/>
          <w:b/>
          <w:sz w:val="22"/>
          <w:szCs w:val="22"/>
        </w:rPr>
        <w:t>Correspondence in</w:t>
      </w:r>
      <w:r>
        <w:rPr>
          <w:rFonts w:asciiTheme="majorHAnsi" w:hAnsiTheme="majorHAnsi" w:cs="Calibri"/>
          <w:sz w:val="22"/>
          <w:szCs w:val="22"/>
        </w:rPr>
        <w:t>:</w:t>
      </w:r>
      <w:r>
        <w:rPr>
          <w:rFonts w:asciiTheme="majorHAnsi" w:hAnsiTheme="majorHAnsi" w:cs="Calibri"/>
          <w:sz w:val="22"/>
          <w:szCs w:val="22"/>
        </w:rPr>
        <w:tab/>
      </w:r>
      <w:r w:rsidR="008617AD">
        <w:rPr>
          <w:rFonts w:asciiTheme="majorHAnsi" w:hAnsiTheme="majorHAnsi" w:cs="Calibri"/>
          <w:sz w:val="22"/>
          <w:szCs w:val="22"/>
        </w:rPr>
        <w:t>No correspondence in.</w:t>
      </w:r>
    </w:p>
    <w:p w:rsidR="00C01BF0" w:rsidRPr="00C01BF0" w:rsidRDefault="00C01BF0" w:rsidP="00C01BF0">
      <w:pPr>
        <w:tabs>
          <w:tab w:val="num" w:pos="1701"/>
        </w:tabs>
        <w:rPr>
          <w:rFonts w:asciiTheme="majorHAnsi" w:hAnsiTheme="majorHAnsi" w:cstheme="majorHAnsi"/>
          <w:sz w:val="22"/>
          <w:szCs w:val="22"/>
        </w:rPr>
      </w:pPr>
    </w:p>
    <w:p w:rsidR="00C01BF0" w:rsidRDefault="00C01BF0" w:rsidP="00A83672">
      <w:pPr>
        <w:numPr>
          <w:ilvl w:val="0"/>
          <w:numId w:val="4"/>
        </w:numPr>
        <w:tabs>
          <w:tab w:val="num" w:pos="1701"/>
        </w:tabs>
        <w:ind w:left="4320" w:hanging="3611"/>
        <w:rPr>
          <w:rFonts w:asciiTheme="majorHAnsi" w:hAnsiTheme="majorHAnsi" w:cs="Calibri"/>
          <w:sz w:val="22"/>
          <w:szCs w:val="22"/>
        </w:rPr>
      </w:pPr>
      <w:r w:rsidRPr="0088234B">
        <w:rPr>
          <w:rFonts w:asciiTheme="majorHAnsi" w:hAnsiTheme="majorHAnsi" w:cs="Calibri"/>
          <w:b/>
          <w:sz w:val="22"/>
          <w:szCs w:val="22"/>
        </w:rPr>
        <w:t>Minutes of Previous AGM:</w:t>
      </w:r>
      <w:r w:rsidR="00A83672">
        <w:rPr>
          <w:rFonts w:asciiTheme="majorHAnsi" w:hAnsiTheme="majorHAnsi" w:cs="Calibri"/>
          <w:sz w:val="22"/>
          <w:szCs w:val="22"/>
        </w:rPr>
        <w:tab/>
      </w:r>
      <w:r w:rsidR="002011D2">
        <w:rPr>
          <w:rFonts w:asciiTheme="majorHAnsi" w:hAnsiTheme="majorHAnsi" w:cs="Calibri"/>
          <w:sz w:val="22"/>
          <w:szCs w:val="22"/>
        </w:rPr>
        <w:t xml:space="preserve">Nicky Boynton moved that the minutes of the 2016 AGM be accepted.  Seconded by Bradley Porter.  All in </w:t>
      </w:r>
      <w:proofErr w:type="spellStart"/>
      <w:r w:rsidR="002011D2">
        <w:rPr>
          <w:rFonts w:asciiTheme="majorHAnsi" w:hAnsiTheme="majorHAnsi" w:cs="Calibri"/>
          <w:sz w:val="22"/>
          <w:szCs w:val="22"/>
        </w:rPr>
        <w:t>favour</w:t>
      </w:r>
      <w:proofErr w:type="spellEnd"/>
      <w:r w:rsidR="002011D2">
        <w:rPr>
          <w:rFonts w:asciiTheme="majorHAnsi" w:hAnsiTheme="majorHAnsi" w:cs="Calibri"/>
          <w:sz w:val="22"/>
          <w:szCs w:val="22"/>
        </w:rPr>
        <w:t>.</w:t>
      </w:r>
    </w:p>
    <w:p w:rsidR="009D5C5E" w:rsidRPr="0088234B" w:rsidRDefault="009D5C5E" w:rsidP="00A307F0">
      <w:pPr>
        <w:ind w:left="2880"/>
        <w:rPr>
          <w:rFonts w:asciiTheme="majorHAnsi" w:hAnsiTheme="majorHAnsi" w:cs="Calibri"/>
          <w:sz w:val="22"/>
          <w:szCs w:val="22"/>
        </w:rPr>
      </w:pPr>
    </w:p>
    <w:p w:rsidR="006A3287" w:rsidRPr="0088234B" w:rsidRDefault="006A3287" w:rsidP="006A3287">
      <w:pPr>
        <w:numPr>
          <w:ilvl w:val="0"/>
          <w:numId w:val="4"/>
        </w:numPr>
        <w:tabs>
          <w:tab w:val="num" w:pos="1701"/>
        </w:tabs>
        <w:ind w:left="2880" w:hanging="2171"/>
        <w:rPr>
          <w:rFonts w:asciiTheme="majorHAnsi" w:hAnsiTheme="majorHAnsi" w:cs="Calibri"/>
          <w:b/>
          <w:sz w:val="22"/>
          <w:szCs w:val="22"/>
        </w:rPr>
      </w:pPr>
      <w:r w:rsidRPr="0088234B">
        <w:rPr>
          <w:rFonts w:asciiTheme="majorHAnsi" w:hAnsiTheme="majorHAnsi" w:cs="Calibri"/>
          <w:b/>
          <w:sz w:val="22"/>
          <w:szCs w:val="22"/>
        </w:rPr>
        <w:t xml:space="preserve">Reports: </w:t>
      </w:r>
    </w:p>
    <w:p w:rsidR="006A3287" w:rsidRPr="0088234B" w:rsidRDefault="006A3287" w:rsidP="006A3287">
      <w:pPr>
        <w:tabs>
          <w:tab w:val="num" w:pos="1701"/>
        </w:tabs>
        <w:ind w:left="2880"/>
        <w:rPr>
          <w:rFonts w:asciiTheme="majorHAnsi" w:hAnsiTheme="majorHAnsi" w:cs="Calibri"/>
          <w:sz w:val="22"/>
          <w:szCs w:val="22"/>
        </w:rPr>
      </w:pPr>
    </w:p>
    <w:p w:rsidR="006A3287" w:rsidRPr="009D5C5E" w:rsidRDefault="002011D2" w:rsidP="006F1A50">
      <w:pPr>
        <w:pStyle w:val="ListParagraph"/>
        <w:numPr>
          <w:ilvl w:val="2"/>
          <w:numId w:val="4"/>
        </w:numPr>
        <w:rPr>
          <w:rFonts w:asciiTheme="majorHAnsi" w:hAnsiTheme="majorHAnsi" w:cs="Calibri"/>
          <w:sz w:val="22"/>
          <w:szCs w:val="22"/>
        </w:rPr>
      </w:pPr>
      <w:r w:rsidRPr="003401B9">
        <w:rPr>
          <w:rFonts w:asciiTheme="majorHAnsi" w:hAnsiTheme="majorHAnsi" w:cs="Calibri"/>
          <w:b/>
          <w:sz w:val="22"/>
          <w:szCs w:val="22"/>
        </w:rPr>
        <w:t>President</w:t>
      </w:r>
      <w:r>
        <w:rPr>
          <w:rFonts w:asciiTheme="majorHAnsi" w:hAnsiTheme="majorHAnsi" w:cs="Calibri"/>
          <w:sz w:val="22"/>
          <w:szCs w:val="22"/>
        </w:rPr>
        <w:t xml:space="preserve">:  </w:t>
      </w:r>
      <w:r w:rsidR="00A6371D">
        <w:rPr>
          <w:rFonts w:asciiTheme="majorHAnsi" w:hAnsiTheme="majorHAnsi" w:cs="Calibri"/>
          <w:sz w:val="22"/>
          <w:szCs w:val="22"/>
        </w:rPr>
        <w:t>T</w:t>
      </w:r>
      <w:r w:rsidR="0071526B">
        <w:rPr>
          <w:rFonts w:asciiTheme="majorHAnsi" w:hAnsiTheme="majorHAnsi" w:cs="Calibri"/>
          <w:sz w:val="22"/>
          <w:szCs w:val="22"/>
        </w:rPr>
        <w:t>his was a year</w:t>
      </w:r>
      <w:r w:rsidR="00A83672">
        <w:rPr>
          <w:rFonts w:asciiTheme="majorHAnsi" w:hAnsiTheme="majorHAnsi" w:cs="Calibri"/>
          <w:sz w:val="22"/>
          <w:szCs w:val="22"/>
        </w:rPr>
        <w:t xml:space="preserve"> of </w:t>
      </w:r>
      <w:r w:rsidR="0071526B">
        <w:rPr>
          <w:rFonts w:asciiTheme="majorHAnsi" w:hAnsiTheme="majorHAnsi" w:cs="Calibri"/>
          <w:sz w:val="22"/>
          <w:szCs w:val="22"/>
        </w:rPr>
        <w:t>consolidation for the St Peters Old Scholars Association.</w:t>
      </w:r>
      <w:r w:rsidR="00A83672">
        <w:rPr>
          <w:rFonts w:asciiTheme="majorHAnsi" w:hAnsiTheme="majorHAnsi" w:cs="Calibri"/>
          <w:sz w:val="22"/>
          <w:szCs w:val="22"/>
        </w:rPr>
        <w:t xml:space="preserve"> </w:t>
      </w:r>
      <w:r w:rsidR="0071526B">
        <w:rPr>
          <w:rFonts w:asciiTheme="majorHAnsi" w:hAnsiTheme="majorHAnsi" w:cs="Calibri"/>
          <w:sz w:val="22"/>
          <w:szCs w:val="22"/>
        </w:rPr>
        <w:t xml:space="preserve"> The</w:t>
      </w:r>
      <w:r w:rsidR="00A83672">
        <w:rPr>
          <w:rFonts w:asciiTheme="majorHAnsi" w:hAnsiTheme="majorHAnsi" w:cs="Calibri"/>
          <w:sz w:val="22"/>
          <w:szCs w:val="22"/>
        </w:rPr>
        <w:t xml:space="preserve"> Old Scholars database our greatest asset.  </w:t>
      </w:r>
      <w:r w:rsidR="0071526B">
        <w:rPr>
          <w:rFonts w:asciiTheme="majorHAnsi" w:hAnsiTheme="majorHAnsi" w:cs="Calibri"/>
          <w:sz w:val="22"/>
          <w:szCs w:val="22"/>
        </w:rPr>
        <w:t>The College has recently sent out a survey to Old Scholars to obtain statistics in various aspects regarding be</w:t>
      </w:r>
      <w:r w:rsidR="00383CB4">
        <w:rPr>
          <w:rFonts w:asciiTheme="majorHAnsi" w:hAnsiTheme="majorHAnsi" w:cs="Calibri"/>
          <w:sz w:val="22"/>
          <w:szCs w:val="22"/>
        </w:rPr>
        <w:t>ing an Old Scholar of St Peters</w:t>
      </w:r>
      <w:r w:rsidR="00A83672">
        <w:rPr>
          <w:rFonts w:asciiTheme="majorHAnsi" w:hAnsiTheme="majorHAnsi" w:cs="Calibri"/>
          <w:sz w:val="22"/>
          <w:szCs w:val="22"/>
        </w:rPr>
        <w:t xml:space="preserve">.  </w:t>
      </w:r>
      <w:r w:rsidR="003401B9">
        <w:rPr>
          <w:rFonts w:asciiTheme="majorHAnsi" w:hAnsiTheme="majorHAnsi" w:cs="Calibri"/>
          <w:sz w:val="22"/>
          <w:szCs w:val="22"/>
        </w:rPr>
        <w:t>Hono</w:t>
      </w:r>
      <w:r w:rsidR="00A83672">
        <w:rPr>
          <w:rFonts w:asciiTheme="majorHAnsi" w:hAnsiTheme="majorHAnsi" w:cs="Calibri"/>
          <w:sz w:val="22"/>
          <w:szCs w:val="22"/>
        </w:rPr>
        <w:t>rary membership</w:t>
      </w:r>
      <w:r w:rsidR="0071526B">
        <w:rPr>
          <w:rFonts w:asciiTheme="majorHAnsi" w:hAnsiTheme="majorHAnsi" w:cs="Calibri"/>
          <w:sz w:val="22"/>
          <w:szCs w:val="22"/>
        </w:rPr>
        <w:t xml:space="preserve"> to the Association is </w:t>
      </w:r>
      <w:r w:rsidR="00A83672">
        <w:rPr>
          <w:rFonts w:asciiTheme="majorHAnsi" w:hAnsiTheme="majorHAnsi" w:cs="Calibri"/>
          <w:sz w:val="22"/>
          <w:szCs w:val="22"/>
        </w:rPr>
        <w:t>offered now to parents and teachers.</w:t>
      </w:r>
      <w:r w:rsidR="003401B9">
        <w:rPr>
          <w:rFonts w:asciiTheme="majorHAnsi" w:hAnsiTheme="majorHAnsi" w:cs="Calibri"/>
          <w:sz w:val="22"/>
          <w:szCs w:val="22"/>
        </w:rPr>
        <w:t xml:space="preserve">  </w:t>
      </w:r>
      <w:r w:rsidR="0071526B">
        <w:rPr>
          <w:rFonts w:asciiTheme="majorHAnsi" w:hAnsiTheme="majorHAnsi" w:cs="Calibri"/>
          <w:sz w:val="22"/>
          <w:szCs w:val="22"/>
        </w:rPr>
        <w:t xml:space="preserve">The </w:t>
      </w:r>
      <w:r w:rsidR="003401B9">
        <w:rPr>
          <w:rFonts w:asciiTheme="majorHAnsi" w:hAnsiTheme="majorHAnsi" w:cs="Calibri"/>
          <w:sz w:val="22"/>
          <w:szCs w:val="22"/>
        </w:rPr>
        <w:t xml:space="preserve">Memorial Wall proposal </w:t>
      </w:r>
      <w:r w:rsidR="0071526B">
        <w:rPr>
          <w:rFonts w:asciiTheme="majorHAnsi" w:hAnsiTheme="majorHAnsi" w:cs="Calibri"/>
          <w:sz w:val="22"/>
          <w:szCs w:val="22"/>
        </w:rPr>
        <w:t xml:space="preserve">have been </w:t>
      </w:r>
      <w:r w:rsidR="003401B9">
        <w:rPr>
          <w:rFonts w:asciiTheme="majorHAnsi" w:hAnsiTheme="majorHAnsi" w:cs="Calibri"/>
          <w:sz w:val="22"/>
          <w:szCs w:val="22"/>
        </w:rPr>
        <w:t xml:space="preserve">discussed with Chaplaincy.  Possible location to be near PAC and next to Chapel.  </w:t>
      </w:r>
    </w:p>
    <w:p w:rsidR="006A3287" w:rsidRPr="003401B9" w:rsidRDefault="003401B9" w:rsidP="00D47D8D">
      <w:pPr>
        <w:pStyle w:val="ListParagraph"/>
        <w:numPr>
          <w:ilvl w:val="2"/>
          <w:numId w:val="4"/>
        </w:numPr>
        <w:rPr>
          <w:rFonts w:asciiTheme="majorHAnsi" w:hAnsiTheme="majorHAnsi" w:cs="Calibri"/>
          <w:b/>
          <w:sz w:val="22"/>
          <w:szCs w:val="22"/>
        </w:rPr>
      </w:pPr>
      <w:r>
        <w:rPr>
          <w:rFonts w:asciiTheme="majorHAnsi" w:hAnsiTheme="majorHAnsi" w:cs="Calibri"/>
          <w:b/>
          <w:sz w:val="22"/>
          <w:szCs w:val="22"/>
        </w:rPr>
        <w:t xml:space="preserve">Treasurer:  </w:t>
      </w:r>
      <w:r w:rsidR="00A6371D" w:rsidRPr="00A6371D">
        <w:rPr>
          <w:rFonts w:asciiTheme="majorHAnsi" w:hAnsiTheme="majorHAnsi" w:cs="Calibri"/>
          <w:b/>
          <w:sz w:val="22"/>
          <w:szCs w:val="22"/>
        </w:rPr>
        <w:t xml:space="preserve">See Appendix </w:t>
      </w:r>
      <w:r w:rsidR="00A6371D">
        <w:rPr>
          <w:rFonts w:asciiTheme="majorHAnsi" w:hAnsiTheme="majorHAnsi" w:cs="Calibri"/>
          <w:b/>
          <w:sz w:val="22"/>
          <w:szCs w:val="22"/>
        </w:rPr>
        <w:t>1</w:t>
      </w:r>
      <w:r w:rsidR="00A6371D" w:rsidRPr="00A6371D">
        <w:rPr>
          <w:rFonts w:asciiTheme="majorHAnsi" w:hAnsiTheme="majorHAnsi" w:cs="Calibri"/>
          <w:sz w:val="22"/>
          <w:szCs w:val="22"/>
        </w:rPr>
        <w:t>.</w:t>
      </w:r>
      <w:r w:rsidR="00A6371D">
        <w:rPr>
          <w:rFonts w:asciiTheme="majorHAnsi" w:hAnsiTheme="majorHAnsi" w:cs="Calibri"/>
          <w:b/>
          <w:sz w:val="22"/>
          <w:szCs w:val="22"/>
        </w:rPr>
        <w:t xml:space="preserve"> </w:t>
      </w:r>
      <w:r w:rsidR="003A62C5">
        <w:rPr>
          <w:rFonts w:asciiTheme="majorHAnsi" w:hAnsiTheme="majorHAnsi" w:cs="Calibri"/>
          <w:sz w:val="22"/>
          <w:szCs w:val="22"/>
        </w:rPr>
        <w:t>KPMG report unavailable.  Budget template now set up to present monthly reports.</w:t>
      </w:r>
    </w:p>
    <w:p w:rsidR="009D5C5E" w:rsidRPr="00F74EA7" w:rsidRDefault="003401B9" w:rsidP="009D5C5E">
      <w:pPr>
        <w:pStyle w:val="ListParagraph"/>
        <w:numPr>
          <w:ilvl w:val="2"/>
          <w:numId w:val="4"/>
        </w:numPr>
        <w:rPr>
          <w:rFonts w:asciiTheme="majorHAnsi" w:hAnsiTheme="majorHAnsi" w:cstheme="majorHAnsi"/>
          <w:b/>
          <w:sz w:val="22"/>
          <w:szCs w:val="22"/>
        </w:rPr>
      </w:pPr>
      <w:r>
        <w:rPr>
          <w:rFonts w:asciiTheme="majorHAnsi" w:hAnsiTheme="majorHAnsi" w:cs="Calibri"/>
          <w:b/>
          <w:sz w:val="22"/>
          <w:szCs w:val="22"/>
        </w:rPr>
        <w:t>SPOSA Office</w:t>
      </w:r>
      <w:r w:rsidR="00A6371D">
        <w:rPr>
          <w:rFonts w:asciiTheme="majorHAnsi" w:hAnsiTheme="majorHAnsi" w:cs="Calibri"/>
          <w:b/>
          <w:sz w:val="22"/>
          <w:szCs w:val="22"/>
        </w:rPr>
        <w:t>:</w:t>
      </w:r>
      <w:r w:rsidR="00F74EA7">
        <w:rPr>
          <w:rFonts w:asciiTheme="majorHAnsi" w:hAnsiTheme="majorHAnsi" w:cs="Calibri"/>
          <w:sz w:val="22"/>
          <w:szCs w:val="22"/>
        </w:rPr>
        <w:t xml:space="preserve">  </w:t>
      </w:r>
      <w:r w:rsidR="00A6371D" w:rsidRPr="00A6371D">
        <w:rPr>
          <w:rFonts w:asciiTheme="majorHAnsi" w:hAnsiTheme="majorHAnsi" w:cs="Calibri"/>
          <w:b/>
          <w:sz w:val="22"/>
          <w:szCs w:val="22"/>
        </w:rPr>
        <w:t>See Append</w:t>
      </w:r>
      <w:r w:rsidR="00A6371D">
        <w:rPr>
          <w:rFonts w:asciiTheme="majorHAnsi" w:hAnsiTheme="majorHAnsi" w:cs="Calibri"/>
          <w:b/>
          <w:sz w:val="22"/>
          <w:szCs w:val="22"/>
        </w:rPr>
        <w:t>ix 2</w:t>
      </w:r>
      <w:r w:rsidR="00383CB4">
        <w:rPr>
          <w:rFonts w:asciiTheme="majorHAnsi" w:hAnsiTheme="majorHAnsi" w:cs="Calibri"/>
          <w:b/>
          <w:sz w:val="22"/>
          <w:szCs w:val="22"/>
        </w:rPr>
        <w:t>.</w:t>
      </w:r>
    </w:p>
    <w:p w:rsidR="00F74EA7" w:rsidRDefault="00F74EA7" w:rsidP="00F74EA7">
      <w:pPr>
        <w:pStyle w:val="ListParagraph"/>
        <w:ind w:left="1440" w:firstLine="404"/>
        <w:rPr>
          <w:rFonts w:asciiTheme="majorHAnsi" w:hAnsiTheme="majorHAnsi" w:cstheme="majorHAnsi"/>
          <w:sz w:val="22"/>
          <w:szCs w:val="22"/>
        </w:rPr>
      </w:pPr>
    </w:p>
    <w:p w:rsidR="00F74EA7" w:rsidRPr="00F74EA7" w:rsidRDefault="00F74EA7" w:rsidP="00F74EA7">
      <w:pPr>
        <w:pStyle w:val="ListParagraph"/>
        <w:ind w:left="1560" w:firstLine="404"/>
        <w:rPr>
          <w:rFonts w:asciiTheme="majorHAnsi" w:hAnsiTheme="majorHAnsi" w:cstheme="majorHAnsi"/>
          <w:sz w:val="22"/>
          <w:szCs w:val="22"/>
        </w:rPr>
      </w:pPr>
      <w:r w:rsidRPr="00F74EA7">
        <w:rPr>
          <w:rFonts w:asciiTheme="majorHAnsi" w:hAnsiTheme="majorHAnsi" w:cstheme="majorHAnsi"/>
          <w:sz w:val="22"/>
          <w:szCs w:val="22"/>
        </w:rPr>
        <w:t xml:space="preserve">Tony Kanowski moved reports be accepted.  Karel Baum seconded.  All in </w:t>
      </w:r>
      <w:proofErr w:type="spellStart"/>
      <w:r w:rsidRPr="00F74EA7">
        <w:rPr>
          <w:rFonts w:asciiTheme="majorHAnsi" w:hAnsiTheme="majorHAnsi" w:cstheme="majorHAnsi"/>
          <w:sz w:val="22"/>
          <w:szCs w:val="22"/>
        </w:rPr>
        <w:t>favour</w:t>
      </w:r>
      <w:proofErr w:type="spellEnd"/>
      <w:r w:rsidRPr="00F74EA7">
        <w:rPr>
          <w:rFonts w:asciiTheme="majorHAnsi" w:hAnsiTheme="majorHAnsi" w:cstheme="majorHAnsi"/>
          <w:sz w:val="22"/>
          <w:szCs w:val="22"/>
        </w:rPr>
        <w:t>.</w:t>
      </w:r>
    </w:p>
    <w:p w:rsidR="007510EB" w:rsidRPr="0088234B" w:rsidRDefault="007510EB" w:rsidP="007510EB">
      <w:pPr>
        <w:pStyle w:val="ListParagraph"/>
        <w:ind w:left="2520"/>
        <w:rPr>
          <w:rFonts w:ascii="Calibri" w:hAnsi="Calibri" w:cs="Calibri"/>
          <w:sz w:val="22"/>
          <w:szCs w:val="22"/>
        </w:rPr>
      </w:pPr>
    </w:p>
    <w:p w:rsidR="008D5251" w:rsidRPr="0088234B" w:rsidRDefault="008D5251" w:rsidP="00A875C5">
      <w:pPr>
        <w:pStyle w:val="ListParagraph"/>
        <w:numPr>
          <w:ilvl w:val="1"/>
          <w:numId w:val="4"/>
        </w:numPr>
        <w:tabs>
          <w:tab w:val="clear" w:pos="1440"/>
          <w:tab w:val="num" w:pos="1701"/>
        </w:tabs>
        <w:ind w:left="1701" w:hanging="992"/>
        <w:rPr>
          <w:rFonts w:ascii="Calibri" w:hAnsi="Calibri" w:cs="Calibri"/>
          <w:sz w:val="22"/>
          <w:szCs w:val="22"/>
        </w:rPr>
      </w:pPr>
      <w:r w:rsidRPr="0088234B">
        <w:rPr>
          <w:rFonts w:ascii="Calibri" w:hAnsi="Calibri" w:cs="Calibri"/>
          <w:b/>
          <w:sz w:val="22"/>
          <w:szCs w:val="22"/>
        </w:rPr>
        <w:t>Business</w:t>
      </w:r>
      <w:r w:rsidRPr="0088234B">
        <w:rPr>
          <w:rFonts w:ascii="Calibri" w:hAnsi="Calibri" w:cs="Calibri"/>
          <w:sz w:val="22"/>
          <w:szCs w:val="22"/>
        </w:rPr>
        <w:t>:</w:t>
      </w:r>
    </w:p>
    <w:p w:rsidR="00720080" w:rsidRPr="0088234B" w:rsidRDefault="00720080" w:rsidP="00ED1FAC">
      <w:pPr>
        <w:rPr>
          <w:rFonts w:ascii="Calibri" w:hAnsi="Calibri" w:cs="Calibri"/>
          <w:sz w:val="22"/>
          <w:szCs w:val="22"/>
        </w:rPr>
      </w:pPr>
    </w:p>
    <w:p w:rsidR="004E6CAA" w:rsidRPr="0088234B" w:rsidRDefault="004E6CAA" w:rsidP="0020616E">
      <w:pPr>
        <w:ind w:left="720" w:firstLine="720"/>
        <w:rPr>
          <w:rFonts w:asciiTheme="majorHAnsi" w:hAnsiTheme="majorHAnsi" w:cstheme="majorHAnsi"/>
          <w:b/>
          <w:sz w:val="22"/>
          <w:szCs w:val="22"/>
        </w:rPr>
      </w:pPr>
      <w:r w:rsidRPr="0088234B">
        <w:rPr>
          <w:rFonts w:asciiTheme="majorHAnsi" w:hAnsiTheme="majorHAnsi" w:cstheme="majorHAnsi"/>
          <w:b/>
          <w:sz w:val="22"/>
          <w:szCs w:val="22"/>
        </w:rPr>
        <w:t>Election of Office Bearers and Additional Members of the Executive Committee</w:t>
      </w:r>
    </w:p>
    <w:p w:rsidR="00F74EA7" w:rsidRDefault="00F74EA7" w:rsidP="00F74EA7">
      <w:pPr>
        <w:pStyle w:val="ListParagraph"/>
        <w:ind w:left="1418"/>
        <w:rPr>
          <w:rFonts w:asciiTheme="majorHAnsi" w:hAnsiTheme="majorHAnsi" w:cstheme="majorHAnsi"/>
          <w:sz w:val="22"/>
          <w:szCs w:val="22"/>
        </w:rPr>
      </w:pPr>
      <w:r>
        <w:rPr>
          <w:rFonts w:asciiTheme="majorHAnsi" w:hAnsiTheme="majorHAnsi" w:cstheme="majorHAnsi"/>
          <w:sz w:val="22"/>
          <w:szCs w:val="22"/>
        </w:rPr>
        <w:t>Thank you to Tony Kanowski and Nicky Hughes for their services as they step down</w:t>
      </w:r>
      <w:r w:rsidR="00A6371D">
        <w:rPr>
          <w:rFonts w:asciiTheme="majorHAnsi" w:hAnsiTheme="majorHAnsi" w:cstheme="majorHAnsi"/>
          <w:sz w:val="22"/>
          <w:szCs w:val="22"/>
        </w:rPr>
        <w:t xml:space="preserve"> from their current positions on the St Peters Old Scholars Association Committee</w:t>
      </w:r>
      <w:r>
        <w:rPr>
          <w:rFonts w:asciiTheme="majorHAnsi" w:hAnsiTheme="majorHAnsi" w:cstheme="majorHAnsi"/>
          <w:sz w:val="22"/>
          <w:szCs w:val="22"/>
        </w:rPr>
        <w:t>.</w:t>
      </w:r>
    </w:p>
    <w:p w:rsidR="00F74EA7" w:rsidRPr="0088234B" w:rsidRDefault="00F74EA7" w:rsidP="00F74EA7">
      <w:pPr>
        <w:pStyle w:val="ListParagraph"/>
        <w:ind w:left="1418"/>
        <w:rPr>
          <w:rFonts w:asciiTheme="majorHAnsi" w:hAnsiTheme="majorHAnsi" w:cstheme="majorHAnsi"/>
          <w:sz w:val="22"/>
          <w:szCs w:val="22"/>
        </w:rPr>
      </w:pPr>
    </w:p>
    <w:p w:rsidR="008B3CC6" w:rsidRDefault="004E6CAA" w:rsidP="00427BDD">
      <w:pPr>
        <w:pStyle w:val="ListParagraph"/>
        <w:numPr>
          <w:ilvl w:val="0"/>
          <w:numId w:val="21"/>
        </w:numPr>
        <w:rPr>
          <w:rFonts w:asciiTheme="majorHAnsi" w:hAnsiTheme="majorHAnsi" w:cstheme="majorHAnsi"/>
          <w:sz w:val="22"/>
          <w:szCs w:val="22"/>
        </w:rPr>
      </w:pPr>
      <w:r w:rsidRPr="008B3CC6">
        <w:rPr>
          <w:rFonts w:asciiTheme="majorHAnsi" w:hAnsiTheme="majorHAnsi" w:cstheme="majorHAnsi"/>
          <w:b/>
          <w:sz w:val="22"/>
          <w:szCs w:val="22"/>
        </w:rPr>
        <w:lastRenderedPageBreak/>
        <w:t>President:</w:t>
      </w:r>
      <w:r w:rsidRPr="008B3CC6">
        <w:rPr>
          <w:rFonts w:asciiTheme="majorHAnsi" w:hAnsiTheme="majorHAnsi" w:cstheme="majorHAnsi"/>
          <w:sz w:val="22"/>
          <w:szCs w:val="22"/>
        </w:rPr>
        <w:t xml:space="preserve"> </w:t>
      </w:r>
      <w:r w:rsidR="00CB3B03">
        <w:rPr>
          <w:rFonts w:asciiTheme="majorHAnsi" w:hAnsiTheme="majorHAnsi" w:cstheme="majorHAnsi"/>
          <w:sz w:val="22"/>
          <w:szCs w:val="22"/>
        </w:rPr>
        <w:tab/>
      </w:r>
      <w:r w:rsidR="003401B9">
        <w:rPr>
          <w:rFonts w:asciiTheme="majorHAnsi" w:hAnsiTheme="majorHAnsi" w:cstheme="majorHAnsi"/>
          <w:sz w:val="22"/>
          <w:szCs w:val="22"/>
        </w:rPr>
        <w:tab/>
      </w:r>
      <w:r w:rsidR="00CB3B03">
        <w:rPr>
          <w:rFonts w:asciiTheme="majorHAnsi" w:hAnsiTheme="majorHAnsi" w:cstheme="majorHAnsi"/>
          <w:sz w:val="22"/>
          <w:szCs w:val="22"/>
        </w:rPr>
        <w:t>Jan Hogarth nominated by Bradley Porter and seconded by Karel Baum</w:t>
      </w:r>
    </w:p>
    <w:p w:rsidR="004E6CAA" w:rsidRPr="008B3CC6" w:rsidRDefault="004E6CAA" w:rsidP="00427BDD">
      <w:pPr>
        <w:pStyle w:val="ListParagraph"/>
        <w:numPr>
          <w:ilvl w:val="0"/>
          <w:numId w:val="21"/>
        </w:numPr>
        <w:rPr>
          <w:rFonts w:asciiTheme="majorHAnsi" w:hAnsiTheme="majorHAnsi" w:cstheme="majorHAnsi"/>
          <w:sz w:val="22"/>
          <w:szCs w:val="22"/>
        </w:rPr>
      </w:pPr>
      <w:r w:rsidRPr="008B3CC6">
        <w:rPr>
          <w:rFonts w:asciiTheme="majorHAnsi" w:hAnsiTheme="majorHAnsi" w:cstheme="majorHAnsi"/>
          <w:b/>
          <w:sz w:val="22"/>
          <w:szCs w:val="22"/>
        </w:rPr>
        <w:t>Vice President:</w:t>
      </w:r>
      <w:r w:rsidRPr="008B3CC6">
        <w:rPr>
          <w:rFonts w:asciiTheme="majorHAnsi" w:hAnsiTheme="majorHAnsi" w:cstheme="majorHAnsi"/>
          <w:sz w:val="22"/>
          <w:szCs w:val="22"/>
        </w:rPr>
        <w:t xml:space="preserve"> </w:t>
      </w:r>
      <w:r w:rsidR="00CB3B03">
        <w:rPr>
          <w:rFonts w:asciiTheme="majorHAnsi" w:hAnsiTheme="majorHAnsi" w:cstheme="majorHAnsi"/>
          <w:sz w:val="22"/>
          <w:szCs w:val="22"/>
        </w:rPr>
        <w:tab/>
        <w:t>Brenton Kanowski nominated by Anne Fulton seconded by Jan Hogarth</w:t>
      </w:r>
    </w:p>
    <w:p w:rsidR="008B3CC6" w:rsidRDefault="004E6CAA" w:rsidP="004E6CAA">
      <w:pPr>
        <w:pStyle w:val="ListParagraph"/>
        <w:numPr>
          <w:ilvl w:val="0"/>
          <w:numId w:val="21"/>
        </w:numPr>
        <w:rPr>
          <w:rFonts w:asciiTheme="majorHAnsi" w:hAnsiTheme="majorHAnsi" w:cstheme="majorHAnsi"/>
          <w:sz w:val="22"/>
          <w:szCs w:val="22"/>
        </w:rPr>
      </w:pPr>
      <w:r w:rsidRPr="008B3CC6">
        <w:rPr>
          <w:rFonts w:asciiTheme="majorHAnsi" w:hAnsiTheme="majorHAnsi" w:cstheme="majorHAnsi"/>
          <w:b/>
          <w:sz w:val="22"/>
          <w:szCs w:val="22"/>
        </w:rPr>
        <w:t>Vice President:</w:t>
      </w:r>
      <w:r w:rsidRPr="008B3CC6">
        <w:rPr>
          <w:rFonts w:asciiTheme="majorHAnsi" w:hAnsiTheme="majorHAnsi" w:cstheme="majorHAnsi"/>
          <w:sz w:val="22"/>
          <w:szCs w:val="22"/>
        </w:rPr>
        <w:t xml:space="preserve"> </w:t>
      </w:r>
      <w:r w:rsidR="00CB3B03">
        <w:rPr>
          <w:rFonts w:asciiTheme="majorHAnsi" w:hAnsiTheme="majorHAnsi" w:cstheme="majorHAnsi"/>
          <w:sz w:val="22"/>
          <w:szCs w:val="22"/>
        </w:rPr>
        <w:tab/>
        <w:t>Bradley Porter nominated by Karel Baum seconded by Nicky Hughes</w:t>
      </w:r>
    </w:p>
    <w:p w:rsidR="004E6CAA" w:rsidRPr="008B3CC6" w:rsidRDefault="004E6CAA" w:rsidP="004E6CAA">
      <w:pPr>
        <w:pStyle w:val="ListParagraph"/>
        <w:numPr>
          <w:ilvl w:val="0"/>
          <w:numId w:val="21"/>
        </w:numPr>
        <w:rPr>
          <w:rFonts w:asciiTheme="majorHAnsi" w:hAnsiTheme="majorHAnsi" w:cstheme="majorHAnsi"/>
          <w:sz w:val="22"/>
          <w:szCs w:val="22"/>
        </w:rPr>
      </w:pPr>
      <w:r w:rsidRPr="008B3CC6">
        <w:rPr>
          <w:rFonts w:asciiTheme="majorHAnsi" w:hAnsiTheme="majorHAnsi" w:cstheme="majorHAnsi"/>
          <w:b/>
          <w:sz w:val="22"/>
          <w:szCs w:val="22"/>
        </w:rPr>
        <w:t>Secretary:</w:t>
      </w:r>
      <w:r w:rsidRPr="008B3CC6">
        <w:rPr>
          <w:rFonts w:asciiTheme="majorHAnsi" w:hAnsiTheme="majorHAnsi" w:cstheme="majorHAnsi"/>
          <w:sz w:val="22"/>
          <w:szCs w:val="22"/>
        </w:rPr>
        <w:t xml:space="preserve"> </w:t>
      </w:r>
      <w:r w:rsidR="00CB3B03">
        <w:rPr>
          <w:rFonts w:asciiTheme="majorHAnsi" w:hAnsiTheme="majorHAnsi" w:cstheme="majorHAnsi"/>
          <w:sz w:val="22"/>
          <w:szCs w:val="22"/>
        </w:rPr>
        <w:tab/>
      </w:r>
      <w:r w:rsidR="003401B9">
        <w:rPr>
          <w:rFonts w:asciiTheme="majorHAnsi" w:hAnsiTheme="majorHAnsi" w:cstheme="majorHAnsi"/>
          <w:sz w:val="22"/>
          <w:szCs w:val="22"/>
        </w:rPr>
        <w:tab/>
      </w:r>
      <w:r w:rsidR="00CB3B03">
        <w:rPr>
          <w:rFonts w:asciiTheme="majorHAnsi" w:hAnsiTheme="majorHAnsi" w:cstheme="majorHAnsi"/>
          <w:sz w:val="22"/>
          <w:szCs w:val="22"/>
        </w:rPr>
        <w:t>Anne Fulton nominated by Jan Hogarth seconded by Bradley Porter</w:t>
      </w:r>
    </w:p>
    <w:p w:rsidR="009D5C5E" w:rsidRPr="00D2425F" w:rsidRDefault="004E6CAA" w:rsidP="009D5C5E">
      <w:pPr>
        <w:pStyle w:val="ListParagraph"/>
        <w:numPr>
          <w:ilvl w:val="0"/>
          <w:numId w:val="21"/>
        </w:numPr>
        <w:rPr>
          <w:rFonts w:asciiTheme="majorHAnsi" w:hAnsiTheme="majorHAnsi" w:cstheme="majorHAnsi"/>
          <w:sz w:val="22"/>
          <w:szCs w:val="22"/>
        </w:rPr>
      </w:pPr>
      <w:r w:rsidRPr="00D2425F">
        <w:rPr>
          <w:rFonts w:asciiTheme="majorHAnsi" w:hAnsiTheme="majorHAnsi" w:cstheme="majorHAnsi"/>
          <w:b/>
          <w:sz w:val="22"/>
          <w:szCs w:val="22"/>
        </w:rPr>
        <w:t>Treasurer:</w:t>
      </w:r>
      <w:r w:rsidRPr="00D2425F">
        <w:rPr>
          <w:rFonts w:asciiTheme="majorHAnsi" w:hAnsiTheme="majorHAnsi" w:cstheme="majorHAnsi"/>
          <w:sz w:val="22"/>
          <w:szCs w:val="22"/>
        </w:rPr>
        <w:t xml:space="preserve"> </w:t>
      </w:r>
      <w:r w:rsidR="00CB3B03">
        <w:rPr>
          <w:rFonts w:asciiTheme="majorHAnsi" w:hAnsiTheme="majorHAnsi" w:cstheme="majorHAnsi"/>
          <w:sz w:val="22"/>
          <w:szCs w:val="22"/>
        </w:rPr>
        <w:tab/>
      </w:r>
      <w:r w:rsidR="003401B9">
        <w:rPr>
          <w:rFonts w:asciiTheme="majorHAnsi" w:hAnsiTheme="majorHAnsi" w:cstheme="majorHAnsi"/>
          <w:sz w:val="22"/>
          <w:szCs w:val="22"/>
        </w:rPr>
        <w:tab/>
        <w:t>Anna</w:t>
      </w:r>
      <w:r w:rsidR="00CB3B03">
        <w:rPr>
          <w:rFonts w:asciiTheme="majorHAnsi" w:hAnsiTheme="majorHAnsi" w:cstheme="majorHAnsi"/>
          <w:sz w:val="22"/>
          <w:szCs w:val="22"/>
        </w:rPr>
        <w:t xml:space="preserve"> Staley nominated by Nicky Hughes seconded by Bradley Porter</w:t>
      </w:r>
    </w:p>
    <w:p w:rsidR="00F74EA7" w:rsidRDefault="00F74EA7" w:rsidP="00EC67A5">
      <w:pPr>
        <w:ind w:left="720" w:firstLine="720"/>
        <w:rPr>
          <w:rFonts w:asciiTheme="majorHAnsi" w:hAnsiTheme="majorHAnsi" w:cstheme="majorHAnsi"/>
          <w:b/>
          <w:sz w:val="22"/>
          <w:szCs w:val="22"/>
        </w:rPr>
      </w:pPr>
    </w:p>
    <w:p w:rsidR="00EC67A5" w:rsidRPr="0088234B" w:rsidRDefault="00EC67A5" w:rsidP="00EC67A5">
      <w:pPr>
        <w:ind w:left="720" w:firstLine="720"/>
        <w:rPr>
          <w:rFonts w:asciiTheme="majorHAnsi" w:hAnsiTheme="majorHAnsi" w:cstheme="majorHAnsi"/>
          <w:b/>
          <w:sz w:val="22"/>
          <w:szCs w:val="22"/>
        </w:rPr>
      </w:pPr>
      <w:r w:rsidRPr="0088234B">
        <w:rPr>
          <w:rFonts w:asciiTheme="majorHAnsi" w:hAnsiTheme="majorHAnsi" w:cstheme="majorHAnsi"/>
          <w:b/>
          <w:sz w:val="22"/>
          <w:szCs w:val="22"/>
        </w:rPr>
        <w:t>Ordinary members:</w:t>
      </w:r>
    </w:p>
    <w:p w:rsidR="009D5C5E" w:rsidRDefault="00EC67A5" w:rsidP="00EC67A5">
      <w:pPr>
        <w:ind w:left="1440"/>
        <w:rPr>
          <w:rFonts w:asciiTheme="majorHAnsi" w:hAnsiTheme="majorHAnsi" w:cstheme="majorHAnsi"/>
          <w:sz w:val="22"/>
          <w:szCs w:val="22"/>
        </w:rPr>
      </w:pPr>
      <w:r w:rsidRPr="0088234B">
        <w:rPr>
          <w:rFonts w:asciiTheme="majorHAnsi" w:hAnsiTheme="majorHAnsi" w:cstheme="majorHAnsi"/>
          <w:sz w:val="22"/>
          <w:szCs w:val="22"/>
        </w:rPr>
        <w:t xml:space="preserve">The following Old Scholars were nominated as ordinary members and accepted the positions: </w:t>
      </w:r>
    </w:p>
    <w:p w:rsidR="00CB3B03" w:rsidRDefault="00CB3B03" w:rsidP="00EC67A5">
      <w:pPr>
        <w:ind w:left="1440"/>
        <w:rPr>
          <w:rFonts w:asciiTheme="majorHAnsi" w:hAnsiTheme="majorHAnsi" w:cstheme="majorHAnsi"/>
          <w:sz w:val="22"/>
          <w:szCs w:val="22"/>
        </w:rPr>
      </w:pPr>
      <w:r>
        <w:rPr>
          <w:rFonts w:asciiTheme="majorHAnsi" w:hAnsiTheme="majorHAnsi" w:cstheme="majorHAnsi"/>
          <w:sz w:val="22"/>
          <w:szCs w:val="22"/>
        </w:rPr>
        <w:t>Nicky Boynton-Bricknell</w:t>
      </w:r>
      <w:r w:rsidR="003401B9">
        <w:rPr>
          <w:rFonts w:asciiTheme="majorHAnsi" w:hAnsiTheme="majorHAnsi" w:cstheme="majorHAnsi"/>
          <w:sz w:val="22"/>
          <w:szCs w:val="22"/>
        </w:rPr>
        <w:t xml:space="preserve">, </w:t>
      </w:r>
      <w:r w:rsidR="00F74EA7">
        <w:rPr>
          <w:rFonts w:asciiTheme="majorHAnsi" w:hAnsiTheme="majorHAnsi" w:cstheme="majorHAnsi"/>
          <w:sz w:val="22"/>
          <w:szCs w:val="22"/>
        </w:rPr>
        <w:t>Nicky</w:t>
      </w:r>
      <w:r>
        <w:rPr>
          <w:rFonts w:asciiTheme="majorHAnsi" w:hAnsiTheme="majorHAnsi" w:cstheme="majorHAnsi"/>
          <w:sz w:val="22"/>
          <w:szCs w:val="22"/>
        </w:rPr>
        <w:t xml:space="preserve"> Hughes</w:t>
      </w:r>
      <w:r w:rsidR="003401B9">
        <w:rPr>
          <w:rFonts w:asciiTheme="majorHAnsi" w:hAnsiTheme="majorHAnsi" w:cstheme="majorHAnsi"/>
          <w:sz w:val="22"/>
          <w:szCs w:val="22"/>
        </w:rPr>
        <w:t xml:space="preserve">, </w:t>
      </w:r>
      <w:r>
        <w:rPr>
          <w:rFonts w:asciiTheme="majorHAnsi" w:hAnsiTheme="majorHAnsi" w:cstheme="majorHAnsi"/>
          <w:sz w:val="22"/>
          <w:szCs w:val="22"/>
        </w:rPr>
        <w:t>Karel Baum</w:t>
      </w:r>
      <w:r w:rsidR="003401B9">
        <w:rPr>
          <w:rFonts w:asciiTheme="majorHAnsi" w:hAnsiTheme="majorHAnsi" w:cstheme="majorHAnsi"/>
          <w:sz w:val="22"/>
          <w:szCs w:val="22"/>
        </w:rPr>
        <w:t xml:space="preserve">, </w:t>
      </w:r>
      <w:r>
        <w:rPr>
          <w:rFonts w:asciiTheme="majorHAnsi" w:hAnsiTheme="majorHAnsi" w:cstheme="majorHAnsi"/>
          <w:sz w:val="22"/>
          <w:szCs w:val="22"/>
        </w:rPr>
        <w:t>Shannon Lovell</w:t>
      </w:r>
    </w:p>
    <w:p w:rsidR="003401B9" w:rsidRDefault="00F74EA7" w:rsidP="00EC67A5">
      <w:pPr>
        <w:ind w:left="1440"/>
        <w:rPr>
          <w:rFonts w:asciiTheme="majorHAnsi" w:hAnsiTheme="majorHAnsi" w:cstheme="majorHAnsi"/>
          <w:sz w:val="22"/>
          <w:szCs w:val="22"/>
        </w:rPr>
      </w:pPr>
      <w:r>
        <w:rPr>
          <w:rFonts w:asciiTheme="majorHAnsi" w:hAnsiTheme="majorHAnsi" w:cstheme="majorHAnsi"/>
          <w:sz w:val="22"/>
          <w:szCs w:val="22"/>
        </w:rPr>
        <w:t xml:space="preserve">Outgoing committee thanked and new Committee accepted.  All in </w:t>
      </w:r>
      <w:proofErr w:type="spellStart"/>
      <w:r>
        <w:rPr>
          <w:rFonts w:asciiTheme="majorHAnsi" w:hAnsiTheme="majorHAnsi" w:cstheme="majorHAnsi"/>
          <w:sz w:val="22"/>
          <w:szCs w:val="22"/>
        </w:rPr>
        <w:t>favour</w:t>
      </w:r>
      <w:proofErr w:type="spellEnd"/>
      <w:r>
        <w:rPr>
          <w:rFonts w:asciiTheme="majorHAnsi" w:hAnsiTheme="majorHAnsi" w:cstheme="majorHAnsi"/>
          <w:sz w:val="22"/>
          <w:szCs w:val="22"/>
        </w:rPr>
        <w:t>.</w:t>
      </w:r>
    </w:p>
    <w:p w:rsidR="00F74EA7" w:rsidRPr="0088234B" w:rsidRDefault="00F74EA7" w:rsidP="00EC67A5">
      <w:pPr>
        <w:ind w:left="1440"/>
        <w:rPr>
          <w:rFonts w:asciiTheme="majorHAnsi" w:hAnsiTheme="majorHAnsi" w:cstheme="majorHAnsi"/>
          <w:sz w:val="22"/>
          <w:szCs w:val="22"/>
        </w:rPr>
      </w:pPr>
    </w:p>
    <w:p w:rsidR="00EC67A5" w:rsidRPr="00F74EA7" w:rsidRDefault="009513A2" w:rsidP="00F74EA7">
      <w:pPr>
        <w:ind w:left="720" w:firstLine="720"/>
        <w:rPr>
          <w:rFonts w:asciiTheme="majorHAnsi" w:hAnsiTheme="majorHAnsi" w:cstheme="majorHAnsi"/>
          <w:b/>
          <w:sz w:val="22"/>
          <w:szCs w:val="22"/>
        </w:rPr>
      </w:pPr>
      <w:r>
        <w:rPr>
          <w:rFonts w:asciiTheme="majorHAnsi" w:hAnsiTheme="majorHAnsi" w:cstheme="majorHAnsi"/>
          <w:b/>
          <w:sz w:val="22"/>
          <w:szCs w:val="22"/>
        </w:rPr>
        <w:t>Election of Patron</w:t>
      </w:r>
      <w:r w:rsidR="00EC67A5" w:rsidRPr="00F74EA7">
        <w:rPr>
          <w:rFonts w:asciiTheme="majorHAnsi" w:hAnsiTheme="majorHAnsi" w:cstheme="majorHAnsi"/>
          <w:b/>
          <w:sz w:val="22"/>
          <w:szCs w:val="22"/>
        </w:rPr>
        <w:t xml:space="preserve"> and Auditor</w:t>
      </w:r>
    </w:p>
    <w:p w:rsidR="00CB3B03" w:rsidRPr="00CB3B03" w:rsidRDefault="00CB3B03" w:rsidP="00EC67A5">
      <w:pPr>
        <w:pStyle w:val="ListParagraph"/>
        <w:numPr>
          <w:ilvl w:val="0"/>
          <w:numId w:val="22"/>
        </w:numPr>
        <w:rPr>
          <w:rFonts w:asciiTheme="majorHAnsi" w:hAnsiTheme="majorHAnsi" w:cstheme="majorHAnsi"/>
          <w:sz w:val="22"/>
          <w:szCs w:val="22"/>
        </w:rPr>
      </w:pPr>
      <w:r w:rsidRPr="00CB3B03">
        <w:rPr>
          <w:rFonts w:asciiTheme="majorHAnsi" w:hAnsiTheme="majorHAnsi" w:cstheme="majorHAnsi"/>
          <w:sz w:val="22"/>
          <w:szCs w:val="22"/>
        </w:rPr>
        <w:t>Professor Bill Curnow accepted the position of SPOSA Patron</w:t>
      </w:r>
    </w:p>
    <w:p w:rsidR="00CB3B03" w:rsidRPr="00CB3B03" w:rsidRDefault="00CB3B03" w:rsidP="00EC67A5">
      <w:pPr>
        <w:pStyle w:val="ListParagraph"/>
        <w:numPr>
          <w:ilvl w:val="0"/>
          <w:numId w:val="22"/>
        </w:numPr>
        <w:rPr>
          <w:rFonts w:asciiTheme="majorHAnsi" w:hAnsiTheme="majorHAnsi" w:cstheme="majorHAnsi"/>
          <w:sz w:val="22"/>
          <w:szCs w:val="22"/>
        </w:rPr>
      </w:pPr>
      <w:r w:rsidRPr="00CB3B03">
        <w:rPr>
          <w:rFonts w:asciiTheme="majorHAnsi" w:hAnsiTheme="majorHAnsi" w:cstheme="majorHAnsi"/>
          <w:sz w:val="22"/>
          <w:szCs w:val="22"/>
        </w:rPr>
        <w:t>KPMG was accepted as Auditor</w:t>
      </w:r>
    </w:p>
    <w:p w:rsidR="00EC67A5" w:rsidRPr="0088234B" w:rsidRDefault="00EC67A5" w:rsidP="00EC67A5">
      <w:pPr>
        <w:ind w:left="1440"/>
        <w:rPr>
          <w:rFonts w:asciiTheme="majorHAnsi" w:hAnsiTheme="majorHAnsi" w:cstheme="majorHAnsi"/>
          <w:sz w:val="22"/>
          <w:szCs w:val="22"/>
        </w:rPr>
      </w:pPr>
    </w:p>
    <w:p w:rsidR="0053532F" w:rsidRPr="0088234B" w:rsidRDefault="0053532F" w:rsidP="0053532F">
      <w:pPr>
        <w:rPr>
          <w:rFonts w:ascii="Calibri" w:hAnsi="Calibri" w:cs="Calibri"/>
          <w:sz w:val="22"/>
          <w:szCs w:val="22"/>
        </w:rPr>
      </w:pPr>
    </w:p>
    <w:p w:rsidR="00CD2E18" w:rsidRDefault="008D5251" w:rsidP="00EC67A5">
      <w:pPr>
        <w:numPr>
          <w:ilvl w:val="0"/>
          <w:numId w:val="28"/>
        </w:numPr>
        <w:tabs>
          <w:tab w:val="num" w:pos="1701"/>
        </w:tabs>
        <w:spacing w:line="480" w:lineRule="auto"/>
        <w:rPr>
          <w:rFonts w:ascii="Calibri" w:hAnsi="Calibri" w:cs="Calibri"/>
          <w:sz w:val="22"/>
          <w:szCs w:val="22"/>
        </w:rPr>
      </w:pPr>
      <w:r w:rsidRPr="00D2425F">
        <w:rPr>
          <w:rFonts w:ascii="Calibri" w:hAnsi="Calibri" w:cs="Calibri"/>
          <w:b/>
          <w:sz w:val="22"/>
          <w:szCs w:val="22"/>
        </w:rPr>
        <w:t>Closing prayer</w:t>
      </w:r>
      <w:r w:rsidR="00EC67A5" w:rsidRPr="00D2425F">
        <w:rPr>
          <w:rFonts w:ascii="Calibri" w:hAnsi="Calibri" w:cs="Calibri"/>
          <w:b/>
          <w:sz w:val="22"/>
          <w:szCs w:val="22"/>
        </w:rPr>
        <w:t xml:space="preserve">:  </w:t>
      </w:r>
      <w:r w:rsidR="00A6371D" w:rsidRPr="00A6371D">
        <w:rPr>
          <w:rFonts w:ascii="Calibri" w:hAnsi="Calibri" w:cs="Calibri"/>
          <w:sz w:val="22"/>
          <w:szCs w:val="22"/>
        </w:rPr>
        <w:t>Jan Hogarth</w:t>
      </w:r>
    </w:p>
    <w:p w:rsidR="00A6371D" w:rsidRDefault="00A6371D" w:rsidP="00A6371D">
      <w:pPr>
        <w:tabs>
          <w:tab w:val="num" w:pos="1701"/>
        </w:tabs>
        <w:spacing w:line="480" w:lineRule="auto"/>
        <w:rPr>
          <w:rFonts w:ascii="Calibri" w:hAnsi="Calibri" w:cs="Calibri"/>
          <w:sz w:val="22"/>
          <w:szCs w:val="22"/>
        </w:rPr>
      </w:pPr>
      <w:r>
        <w:rPr>
          <w:rFonts w:ascii="Calibri" w:hAnsi="Calibri" w:cs="Calibri"/>
          <w:sz w:val="22"/>
          <w:szCs w:val="22"/>
        </w:rPr>
        <w:t>Appendix 1.</w:t>
      </w:r>
    </w:p>
    <w:p w:rsidR="00A6371D" w:rsidRPr="00A6371D" w:rsidRDefault="00A6371D" w:rsidP="00A6371D">
      <w:pPr>
        <w:pStyle w:val="Minutes"/>
        <w:jc w:val="left"/>
        <w:rPr>
          <w:rFonts w:ascii="Calibri" w:hAnsi="Calibri" w:cs="Calibri"/>
          <w:b w:val="0"/>
          <w:color w:val="auto"/>
          <w:sz w:val="28"/>
          <w:szCs w:val="28"/>
        </w:rPr>
      </w:pPr>
      <w:r w:rsidRPr="00A6371D">
        <w:rPr>
          <w:rFonts w:ascii="Calibri" w:hAnsi="Calibri" w:cs="Calibri"/>
          <w:color w:val="auto"/>
          <w:sz w:val="32"/>
          <w:szCs w:val="32"/>
        </w:rPr>
        <w:t>sposa Treasurer’s REPORT</w:t>
      </w:r>
      <w:r w:rsidRPr="00A6371D">
        <w:rPr>
          <w:rFonts w:ascii="Calibri" w:hAnsi="Calibri" w:cs="Calibri"/>
          <w:color w:val="auto"/>
          <w:sz w:val="48"/>
          <w:szCs w:val="48"/>
        </w:rPr>
        <w:t xml:space="preserve"> </w:t>
      </w:r>
      <w:r w:rsidRPr="00A6371D">
        <w:rPr>
          <w:rFonts w:ascii="Calibri" w:hAnsi="Calibri" w:cs="Calibri"/>
          <w:color w:val="auto"/>
          <w:sz w:val="48"/>
          <w:szCs w:val="48"/>
        </w:rPr>
        <w:tab/>
      </w:r>
      <w:r w:rsidRPr="00A6371D">
        <w:rPr>
          <w:rFonts w:ascii="Calibri" w:hAnsi="Calibri" w:cs="Calibri"/>
          <w:color w:val="auto"/>
          <w:sz w:val="48"/>
          <w:szCs w:val="48"/>
        </w:rPr>
        <w:tab/>
      </w:r>
      <w:r w:rsidRPr="00A6371D">
        <w:rPr>
          <w:rFonts w:ascii="Calibri" w:hAnsi="Calibri" w:cs="Calibri"/>
          <w:color w:val="auto"/>
          <w:sz w:val="48"/>
          <w:szCs w:val="48"/>
        </w:rPr>
        <w:tab/>
      </w:r>
      <w:r w:rsidRPr="00A6371D">
        <w:rPr>
          <w:rFonts w:ascii="Calibri" w:hAnsi="Calibri" w:cs="Calibri"/>
          <w:color w:val="auto"/>
          <w:sz w:val="48"/>
          <w:szCs w:val="48"/>
        </w:rPr>
        <w:tab/>
      </w:r>
      <w:r w:rsidRPr="00A6371D">
        <w:rPr>
          <w:rFonts w:ascii="Calibri" w:hAnsi="Calibri" w:cs="Calibri"/>
          <w:color w:val="auto"/>
          <w:sz w:val="48"/>
          <w:szCs w:val="48"/>
        </w:rPr>
        <w:tab/>
      </w:r>
      <w:r w:rsidRPr="00A6371D">
        <w:rPr>
          <w:rFonts w:ascii="Calibri" w:hAnsi="Calibri" w:cs="Calibri"/>
          <w:color w:val="auto"/>
          <w:sz w:val="48"/>
          <w:szCs w:val="48"/>
        </w:rPr>
        <w:tab/>
      </w:r>
      <w:r w:rsidRPr="00A6371D">
        <w:rPr>
          <w:rFonts w:ascii="Calibri" w:hAnsi="Calibri" w:cs="Calibri"/>
          <w:b w:val="0"/>
          <w:color w:val="auto"/>
          <w:sz w:val="22"/>
          <w:szCs w:val="22"/>
        </w:rPr>
        <w:t>SUNDAY 17 September 2017</w:t>
      </w:r>
    </w:p>
    <w:p w:rsidR="00A6371D" w:rsidRDefault="00A6371D" w:rsidP="00A6371D">
      <w:pPr>
        <w:pStyle w:val="NoSpacing"/>
      </w:pPr>
      <w:r>
        <w:t xml:space="preserve">Sincere apologies, the SPOSA 2016.17 Audited Financial Report is not available today. </w:t>
      </w:r>
    </w:p>
    <w:p w:rsidR="00A6371D" w:rsidRDefault="00A6371D" w:rsidP="00A6371D">
      <w:pPr>
        <w:pStyle w:val="NoSpacing"/>
      </w:pPr>
      <w:r>
        <w:t>All the required information is with the auditors KPMG.</w:t>
      </w:r>
    </w:p>
    <w:p w:rsidR="00A6371D" w:rsidRDefault="00A6371D" w:rsidP="00A6371D">
      <w:pPr>
        <w:pStyle w:val="NoSpacing"/>
      </w:pPr>
      <w:r>
        <w:t xml:space="preserve">As soon as the report is available it will be emailed/posted to all AGM attendees.  Please contact the SPOSA Office if you would like your copy emailed - 3377 6592 or email </w:t>
      </w:r>
      <w:hyperlink r:id="rId8" w:history="1">
        <w:r w:rsidRPr="00FB2A74">
          <w:rPr>
            <w:rStyle w:val="Hyperlink"/>
          </w:rPr>
          <w:t>sposa@stpeters.qld.edu.au</w:t>
        </w:r>
      </w:hyperlink>
      <w:r>
        <w:t xml:space="preserve">  </w:t>
      </w:r>
    </w:p>
    <w:p w:rsidR="00A6371D" w:rsidRDefault="00A6371D" w:rsidP="00A6371D">
      <w:pPr>
        <w:pStyle w:val="NoSpacing"/>
      </w:pPr>
      <w:r>
        <w:t xml:space="preserve">I would like to thank St Peters Lutheran College for their ongoing support and KPMG for attending to the audit. </w:t>
      </w:r>
    </w:p>
    <w:p w:rsidR="00A6371D" w:rsidRDefault="00A6371D" w:rsidP="00A6371D">
      <w:pPr>
        <w:pStyle w:val="NoSpacing"/>
      </w:pPr>
    </w:p>
    <w:p w:rsidR="00A6371D" w:rsidRDefault="00A6371D" w:rsidP="00A6371D">
      <w:pPr>
        <w:pStyle w:val="NoSpacing"/>
      </w:pPr>
      <w:r>
        <w:t>The SPOSA NAB Account was closed on 24 March 2017 and the remaining funds transferred to the St Peters account.</w:t>
      </w:r>
    </w:p>
    <w:p w:rsidR="00A6371D" w:rsidRDefault="00A6371D" w:rsidP="00A6371D">
      <w:pPr>
        <w:pStyle w:val="NoSpacing"/>
      </w:pPr>
    </w:p>
    <w:p w:rsidR="00A6371D" w:rsidRDefault="00A6371D" w:rsidP="00A6371D">
      <w:pPr>
        <w:pStyle w:val="NoSpacing"/>
      </w:pPr>
      <w:r>
        <w:t>All day to day transactions are now carrying out within the Synergetic Database at St Peters Lutheran College, St Peters Finance Department which allows the SPOSA Officers and SPOSA Treasurer to assess the accounts more readily.</w:t>
      </w:r>
    </w:p>
    <w:p w:rsidR="00A6371D" w:rsidRDefault="00A6371D" w:rsidP="00A6371D">
      <w:pPr>
        <w:pStyle w:val="NoSpacing"/>
      </w:pPr>
    </w:p>
    <w:p w:rsidR="00A6371D" w:rsidRDefault="00A6371D" w:rsidP="00A6371D">
      <w:pPr>
        <w:pStyle w:val="NoSpacing"/>
      </w:pPr>
      <w:r>
        <w:t xml:space="preserve">A donation of $3821.00 was transferred to the St Peters Helping Hands Fund from the SPOSA Lutheran Laypeople’s League (LLL) account in accordance with the request of the SPOSA Committee to donate the extra funds raised with the sales of the book St Peters Not Just A School, after the setup of the Gail Burke Award – annual and perpetual trophy. Funds raised from sales hereafter are directly donated to St Peters Helping Hands Fund. </w:t>
      </w:r>
    </w:p>
    <w:p w:rsidR="00A6371D" w:rsidRDefault="00A6371D" w:rsidP="00A6371D">
      <w:pPr>
        <w:pStyle w:val="NoSpacing"/>
      </w:pPr>
    </w:p>
    <w:p w:rsidR="00A6371D" w:rsidRDefault="00A6371D" w:rsidP="00A6371D">
      <w:pPr>
        <w:pStyle w:val="NoSpacing"/>
      </w:pPr>
      <w:r>
        <w:t>We now have a budget template for SPOSA and this has now allowed an easier method to present the monthly treasurer’s reports. Please see end of the report for the proposed budget for 2017.18</w:t>
      </w:r>
    </w:p>
    <w:p w:rsidR="00A6371D" w:rsidRDefault="00A6371D" w:rsidP="00A6371D">
      <w:pPr>
        <w:pStyle w:val="NoSpacing"/>
      </w:pPr>
    </w:p>
    <w:p w:rsidR="00A6371D" w:rsidRDefault="00A6371D" w:rsidP="00A6371D">
      <w:pPr>
        <w:pStyle w:val="NoSpacing"/>
      </w:pPr>
    </w:p>
    <w:p w:rsidR="00A6371D" w:rsidRDefault="00A6371D" w:rsidP="00A6371D">
      <w:pPr>
        <w:pStyle w:val="NoSpacing"/>
      </w:pPr>
      <w:r>
        <w:t>Please see below a trail Balance Sheet for SPOSA accounts as at 30 June 2017.</w:t>
      </w:r>
    </w:p>
    <w:p w:rsidR="00A6371D" w:rsidRDefault="00A6371D" w:rsidP="00A6371D"/>
    <w:tbl>
      <w:tblPr>
        <w:tblW w:w="6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76"/>
        <w:gridCol w:w="976"/>
        <w:gridCol w:w="976"/>
        <w:gridCol w:w="1236"/>
        <w:gridCol w:w="1236"/>
      </w:tblGrid>
      <w:tr w:rsidR="00A6371D" w:rsidRPr="00456DA4" w:rsidTr="005D2BFC">
        <w:trPr>
          <w:trHeight w:val="300"/>
        </w:trPr>
        <w:tc>
          <w:tcPr>
            <w:tcW w:w="976" w:type="dxa"/>
            <w:shd w:val="clear" w:color="auto" w:fill="auto"/>
            <w:noWrap/>
            <w:vAlign w:val="bottom"/>
            <w:hideMark/>
          </w:tcPr>
          <w:p w:rsidR="00A6371D" w:rsidRPr="00456DA4" w:rsidRDefault="00A6371D" w:rsidP="005D2BFC">
            <w:pPr>
              <w:rPr>
                <w:rFonts w:ascii="Calibri" w:hAnsi="Calibri"/>
                <w:b/>
                <w:bCs/>
                <w:color w:val="000000"/>
                <w:lang w:eastAsia="en-AU"/>
              </w:rPr>
            </w:pPr>
            <w:r w:rsidRPr="00456DA4">
              <w:rPr>
                <w:rFonts w:ascii="Calibri" w:hAnsi="Calibri"/>
                <w:b/>
                <w:bCs/>
                <w:color w:val="000000"/>
                <w:lang w:eastAsia="en-AU"/>
              </w:rPr>
              <w:t>Assets</w:t>
            </w: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1236" w:type="dxa"/>
            <w:shd w:val="clear" w:color="auto" w:fill="auto"/>
            <w:noWrap/>
            <w:vAlign w:val="bottom"/>
            <w:hideMark/>
          </w:tcPr>
          <w:p w:rsidR="00A6371D" w:rsidRPr="00456DA4" w:rsidRDefault="00A6371D" w:rsidP="005D2BFC">
            <w:pPr>
              <w:jc w:val="center"/>
              <w:rPr>
                <w:rFonts w:ascii="Calibri" w:hAnsi="Calibri"/>
                <w:color w:val="000000"/>
                <w:lang w:eastAsia="en-AU"/>
              </w:rPr>
            </w:pPr>
            <w:r w:rsidRPr="00456DA4">
              <w:rPr>
                <w:rFonts w:ascii="Calibri" w:hAnsi="Calibri"/>
                <w:color w:val="000000"/>
                <w:lang w:eastAsia="en-AU"/>
              </w:rPr>
              <w:t>2016</w:t>
            </w:r>
          </w:p>
        </w:tc>
        <w:tc>
          <w:tcPr>
            <w:tcW w:w="1236" w:type="dxa"/>
            <w:shd w:val="clear" w:color="auto" w:fill="auto"/>
            <w:noWrap/>
            <w:vAlign w:val="bottom"/>
            <w:hideMark/>
          </w:tcPr>
          <w:p w:rsidR="00A6371D" w:rsidRPr="00456DA4" w:rsidRDefault="00A6371D" w:rsidP="005D2BFC">
            <w:pPr>
              <w:jc w:val="center"/>
              <w:rPr>
                <w:rFonts w:ascii="Calibri" w:hAnsi="Calibri"/>
                <w:color w:val="000000"/>
                <w:lang w:eastAsia="en-AU"/>
              </w:rPr>
            </w:pPr>
            <w:r>
              <w:rPr>
                <w:rFonts w:ascii="Calibri" w:hAnsi="Calibri"/>
                <w:color w:val="000000"/>
                <w:lang w:eastAsia="en-AU"/>
              </w:rPr>
              <w:t>2017</w:t>
            </w:r>
          </w:p>
        </w:tc>
      </w:tr>
      <w:tr w:rsidR="00A6371D" w:rsidRPr="00456DA4" w:rsidTr="005D2BFC">
        <w:trPr>
          <w:trHeight w:val="300"/>
        </w:trPr>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1236" w:type="dxa"/>
            <w:shd w:val="clear" w:color="auto" w:fill="auto"/>
            <w:noWrap/>
            <w:vAlign w:val="bottom"/>
            <w:hideMark/>
          </w:tcPr>
          <w:p w:rsidR="00A6371D" w:rsidRPr="00456DA4" w:rsidRDefault="00A6371D" w:rsidP="005D2BFC">
            <w:pPr>
              <w:jc w:val="center"/>
              <w:rPr>
                <w:rFonts w:ascii="Calibri" w:hAnsi="Calibri"/>
                <w:color w:val="000000"/>
                <w:lang w:eastAsia="en-AU"/>
              </w:rPr>
            </w:pPr>
            <w:r w:rsidRPr="00456DA4">
              <w:rPr>
                <w:rFonts w:ascii="Calibri" w:hAnsi="Calibri"/>
                <w:color w:val="000000"/>
                <w:lang w:eastAsia="en-AU"/>
              </w:rPr>
              <w:t>$</w:t>
            </w:r>
          </w:p>
        </w:tc>
        <w:tc>
          <w:tcPr>
            <w:tcW w:w="1236" w:type="dxa"/>
            <w:shd w:val="clear" w:color="auto" w:fill="auto"/>
            <w:noWrap/>
            <w:vAlign w:val="bottom"/>
            <w:hideMark/>
          </w:tcPr>
          <w:p w:rsidR="00A6371D" w:rsidRPr="00456DA4" w:rsidRDefault="00A6371D" w:rsidP="005D2BFC">
            <w:pPr>
              <w:jc w:val="center"/>
              <w:rPr>
                <w:rFonts w:ascii="Calibri" w:hAnsi="Calibri"/>
                <w:color w:val="000000"/>
                <w:lang w:eastAsia="en-AU"/>
              </w:rPr>
            </w:pPr>
            <w:r>
              <w:rPr>
                <w:rFonts w:ascii="Calibri" w:hAnsi="Calibri"/>
                <w:color w:val="000000"/>
                <w:lang w:eastAsia="en-AU"/>
              </w:rPr>
              <w:t>$</w:t>
            </w:r>
          </w:p>
        </w:tc>
      </w:tr>
      <w:tr w:rsidR="00A6371D" w:rsidRPr="00456DA4" w:rsidTr="005D2BFC">
        <w:trPr>
          <w:trHeight w:val="300"/>
        </w:trPr>
        <w:tc>
          <w:tcPr>
            <w:tcW w:w="3904" w:type="dxa"/>
            <w:gridSpan w:val="4"/>
            <w:shd w:val="clear" w:color="auto" w:fill="auto"/>
            <w:noWrap/>
            <w:vAlign w:val="bottom"/>
            <w:hideMark/>
          </w:tcPr>
          <w:p w:rsidR="00A6371D" w:rsidRPr="00456DA4" w:rsidRDefault="00A6371D" w:rsidP="005D2BFC">
            <w:pPr>
              <w:rPr>
                <w:rFonts w:ascii="Calibri" w:hAnsi="Calibri"/>
                <w:color w:val="000000"/>
                <w:lang w:eastAsia="en-AU"/>
              </w:rPr>
            </w:pPr>
            <w:r w:rsidRPr="00456DA4">
              <w:rPr>
                <w:rFonts w:ascii="Calibri" w:hAnsi="Calibri"/>
                <w:color w:val="000000"/>
                <w:lang w:eastAsia="en-AU"/>
              </w:rPr>
              <w:t>Lutheran Laypeople's League Account</w:t>
            </w:r>
          </w:p>
        </w:tc>
        <w:tc>
          <w:tcPr>
            <w:tcW w:w="1236" w:type="dxa"/>
            <w:shd w:val="clear" w:color="auto" w:fill="auto"/>
            <w:noWrap/>
            <w:vAlign w:val="bottom"/>
            <w:hideMark/>
          </w:tcPr>
          <w:p w:rsidR="00A6371D" w:rsidRPr="00456DA4" w:rsidRDefault="00A6371D" w:rsidP="005D2BFC">
            <w:pPr>
              <w:rPr>
                <w:rFonts w:ascii="Calibri" w:hAnsi="Calibri"/>
                <w:color w:val="000000"/>
                <w:lang w:eastAsia="en-AU"/>
              </w:rPr>
            </w:pPr>
            <w:r w:rsidRPr="00456DA4">
              <w:rPr>
                <w:rFonts w:ascii="Calibri" w:hAnsi="Calibri"/>
                <w:color w:val="000000"/>
                <w:lang w:eastAsia="en-AU"/>
              </w:rPr>
              <w:t xml:space="preserve"> $ 42,680.66 </w:t>
            </w:r>
          </w:p>
        </w:tc>
        <w:tc>
          <w:tcPr>
            <w:tcW w:w="1236" w:type="dxa"/>
            <w:shd w:val="clear" w:color="auto" w:fill="auto"/>
            <w:noWrap/>
            <w:vAlign w:val="bottom"/>
          </w:tcPr>
          <w:p w:rsidR="00A6371D" w:rsidRPr="00456DA4" w:rsidRDefault="00A6371D" w:rsidP="005D2BFC">
            <w:pPr>
              <w:rPr>
                <w:rFonts w:ascii="Calibri" w:hAnsi="Calibri"/>
                <w:color w:val="000000"/>
                <w:lang w:eastAsia="en-AU"/>
              </w:rPr>
            </w:pPr>
            <w:r>
              <w:rPr>
                <w:rFonts w:ascii="Calibri" w:hAnsi="Calibri"/>
                <w:color w:val="000000"/>
                <w:lang w:eastAsia="en-AU"/>
              </w:rPr>
              <w:t>$ 39 961.82</w:t>
            </w:r>
          </w:p>
        </w:tc>
      </w:tr>
      <w:tr w:rsidR="00A6371D" w:rsidRPr="00456DA4" w:rsidTr="005D2BFC">
        <w:trPr>
          <w:trHeight w:val="300"/>
        </w:trPr>
        <w:tc>
          <w:tcPr>
            <w:tcW w:w="1952" w:type="dxa"/>
            <w:gridSpan w:val="2"/>
            <w:shd w:val="clear" w:color="auto" w:fill="auto"/>
            <w:noWrap/>
            <w:vAlign w:val="bottom"/>
            <w:hideMark/>
          </w:tcPr>
          <w:p w:rsidR="00A6371D" w:rsidRPr="00456DA4" w:rsidRDefault="00A6371D" w:rsidP="005D2BFC">
            <w:pPr>
              <w:rPr>
                <w:rFonts w:ascii="Calibri" w:hAnsi="Calibri"/>
                <w:color w:val="000000"/>
                <w:lang w:eastAsia="en-AU"/>
              </w:rPr>
            </w:pPr>
            <w:r w:rsidRPr="00456DA4">
              <w:rPr>
                <w:rFonts w:ascii="Calibri" w:hAnsi="Calibri"/>
                <w:color w:val="000000"/>
                <w:lang w:eastAsia="en-AU"/>
              </w:rPr>
              <w:t>NAB Account</w:t>
            </w: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1236" w:type="dxa"/>
            <w:shd w:val="clear" w:color="auto" w:fill="auto"/>
            <w:noWrap/>
            <w:vAlign w:val="bottom"/>
            <w:hideMark/>
          </w:tcPr>
          <w:p w:rsidR="00A6371D" w:rsidRPr="00456DA4" w:rsidRDefault="00A6371D" w:rsidP="005D2BFC">
            <w:pPr>
              <w:rPr>
                <w:rFonts w:ascii="Calibri" w:hAnsi="Calibri"/>
                <w:color w:val="000000"/>
                <w:lang w:eastAsia="en-AU"/>
              </w:rPr>
            </w:pPr>
            <w:r w:rsidRPr="00456DA4">
              <w:rPr>
                <w:rFonts w:ascii="Calibri" w:hAnsi="Calibri"/>
                <w:color w:val="000000"/>
                <w:lang w:eastAsia="en-AU"/>
              </w:rPr>
              <w:t xml:space="preserve"> $    2,846.32 </w:t>
            </w:r>
          </w:p>
        </w:tc>
        <w:tc>
          <w:tcPr>
            <w:tcW w:w="1236" w:type="dxa"/>
            <w:shd w:val="clear" w:color="auto" w:fill="auto"/>
            <w:noWrap/>
            <w:vAlign w:val="bottom"/>
          </w:tcPr>
          <w:p w:rsidR="00A6371D" w:rsidRPr="00456DA4" w:rsidRDefault="00A6371D" w:rsidP="005D2BFC">
            <w:pPr>
              <w:rPr>
                <w:rFonts w:ascii="Calibri" w:hAnsi="Calibri"/>
                <w:color w:val="000000"/>
                <w:lang w:eastAsia="en-AU"/>
              </w:rPr>
            </w:pPr>
            <w:r>
              <w:rPr>
                <w:rFonts w:ascii="Calibri" w:hAnsi="Calibri"/>
                <w:color w:val="000000"/>
                <w:lang w:eastAsia="en-AU"/>
              </w:rPr>
              <w:t xml:space="preserve">         -</w:t>
            </w:r>
          </w:p>
        </w:tc>
      </w:tr>
      <w:tr w:rsidR="00A6371D" w:rsidRPr="00456DA4" w:rsidTr="005D2BFC">
        <w:trPr>
          <w:trHeight w:val="300"/>
        </w:trPr>
        <w:tc>
          <w:tcPr>
            <w:tcW w:w="3904" w:type="dxa"/>
            <w:gridSpan w:val="4"/>
            <w:shd w:val="clear" w:color="auto" w:fill="auto"/>
            <w:noWrap/>
            <w:vAlign w:val="bottom"/>
            <w:hideMark/>
          </w:tcPr>
          <w:p w:rsidR="00A6371D" w:rsidRPr="00456DA4" w:rsidRDefault="00A6371D" w:rsidP="005D2BFC">
            <w:pPr>
              <w:rPr>
                <w:rFonts w:ascii="Calibri" w:hAnsi="Calibri"/>
                <w:color w:val="000000"/>
                <w:lang w:eastAsia="en-AU"/>
              </w:rPr>
            </w:pPr>
            <w:r w:rsidRPr="00456DA4">
              <w:rPr>
                <w:rFonts w:ascii="Calibri" w:hAnsi="Calibri"/>
                <w:color w:val="000000"/>
                <w:lang w:eastAsia="en-AU"/>
              </w:rPr>
              <w:t>St Peters Lutheran College Account</w:t>
            </w:r>
          </w:p>
        </w:tc>
        <w:tc>
          <w:tcPr>
            <w:tcW w:w="1236" w:type="dxa"/>
            <w:shd w:val="clear" w:color="auto" w:fill="auto"/>
            <w:noWrap/>
            <w:vAlign w:val="bottom"/>
            <w:hideMark/>
          </w:tcPr>
          <w:p w:rsidR="00A6371D" w:rsidRPr="00456DA4" w:rsidRDefault="00A6371D" w:rsidP="005D2BFC">
            <w:pPr>
              <w:rPr>
                <w:rFonts w:ascii="Calibri" w:hAnsi="Calibri"/>
                <w:color w:val="000000"/>
                <w:lang w:eastAsia="en-AU"/>
              </w:rPr>
            </w:pPr>
            <w:r w:rsidRPr="00456DA4">
              <w:rPr>
                <w:rFonts w:ascii="Calibri" w:hAnsi="Calibri"/>
                <w:color w:val="000000"/>
                <w:lang w:eastAsia="en-AU"/>
              </w:rPr>
              <w:t xml:space="preserve"> $ 21,996.16 </w:t>
            </w:r>
          </w:p>
        </w:tc>
        <w:tc>
          <w:tcPr>
            <w:tcW w:w="1236" w:type="dxa"/>
            <w:shd w:val="clear" w:color="auto" w:fill="auto"/>
            <w:noWrap/>
            <w:vAlign w:val="bottom"/>
          </w:tcPr>
          <w:p w:rsidR="00A6371D" w:rsidRPr="00456DA4" w:rsidRDefault="00A6371D" w:rsidP="005D2BFC">
            <w:pPr>
              <w:rPr>
                <w:rFonts w:ascii="Calibri" w:hAnsi="Calibri"/>
                <w:color w:val="000000"/>
                <w:lang w:eastAsia="en-AU"/>
              </w:rPr>
            </w:pPr>
            <w:r>
              <w:rPr>
                <w:rFonts w:ascii="Calibri" w:hAnsi="Calibri"/>
                <w:color w:val="000000"/>
                <w:lang w:eastAsia="en-AU"/>
              </w:rPr>
              <w:t>$ 37 466.46</w:t>
            </w:r>
          </w:p>
        </w:tc>
      </w:tr>
      <w:tr w:rsidR="00A6371D" w:rsidRPr="00456DA4" w:rsidTr="005D2BFC">
        <w:trPr>
          <w:trHeight w:val="315"/>
        </w:trPr>
        <w:tc>
          <w:tcPr>
            <w:tcW w:w="1952" w:type="dxa"/>
            <w:gridSpan w:val="2"/>
            <w:shd w:val="clear" w:color="auto" w:fill="auto"/>
            <w:noWrap/>
            <w:vAlign w:val="bottom"/>
            <w:hideMark/>
          </w:tcPr>
          <w:p w:rsidR="00A6371D" w:rsidRPr="00456DA4" w:rsidRDefault="00A6371D" w:rsidP="005D2BFC">
            <w:pPr>
              <w:rPr>
                <w:rFonts w:ascii="Calibri" w:hAnsi="Calibri"/>
                <w:b/>
                <w:bCs/>
                <w:color w:val="000000"/>
                <w:lang w:eastAsia="en-AU"/>
              </w:rPr>
            </w:pPr>
            <w:r w:rsidRPr="00456DA4">
              <w:rPr>
                <w:rFonts w:ascii="Calibri" w:hAnsi="Calibri"/>
                <w:b/>
                <w:bCs/>
                <w:color w:val="000000"/>
                <w:lang w:eastAsia="en-AU"/>
              </w:rPr>
              <w:t>Total Assets</w:t>
            </w: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1236" w:type="dxa"/>
            <w:shd w:val="clear" w:color="auto" w:fill="auto"/>
            <w:noWrap/>
            <w:vAlign w:val="bottom"/>
            <w:hideMark/>
          </w:tcPr>
          <w:p w:rsidR="00A6371D" w:rsidRPr="00456DA4" w:rsidRDefault="00A6371D" w:rsidP="005D2BFC">
            <w:pPr>
              <w:rPr>
                <w:rFonts w:ascii="Calibri" w:hAnsi="Calibri"/>
                <w:color w:val="000000"/>
                <w:lang w:eastAsia="en-AU"/>
              </w:rPr>
            </w:pPr>
            <w:r w:rsidRPr="00456DA4">
              <w:rPr>
                <w:rFonts w:ascii="Calibri" w:hAnsi="Calibri"/>
                <w:color w:val="000000"/>
                <w:lang w:eastAsia="en-AU"/>
              </w:rPr>
              <w:t xml:space="preserve"> $ 67,523.14 </w:t>
            </w:r>
          </w:p>
        </w:tc>
        <w:tc>
          <w:tcPr>
            <w:tcW w:w="1236" w:type="dxa"/>
            <w:shd w:val="clear" w:color="auto" w:fill="auto"/>
            <w:noWrap/>
            <w:vAlign w:val="bottom"/>
          </w:tcPr>
          <w:p w:rsidR="00A6371D" w:rsidRPr="00456DA4" w:rsidRDefault="00A6371D" w:rsidP="005D2BFC">
            <w:pPr>
              <w:rPr>
                <w:rFonts w:ascii="Calibri" w:hAnsi="Calibri"/>
                <w:color w:val="000000"/>
                <w:lang w:eastAsia="en-AU"/>
              </w:rPr>
            </w:pPr>
            <w:r>
              <w:rPr>
                <w:rFonts w:ascii="Calibri" w:hAnsi="Calibri"/>
                <w:color w:val="000000"/>
                <w:lang w:eastAsia="en-AU"/>
              </w:rPr>
              <w:t>$ 77 428.28</w:t>
            </w:r>
          </w:p>
        </w:tc>
      </w:tr>
      <w:tr w:rsidR="00A6371D" w:rsidRPr="00456DA4" w:rsidTr="005D2BFC">
        <w:trPr>
          <w:trHeight w:val="315"/>
        </w:trPr>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123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1236" w:type="dxa"/>
            <w:shd w:val="clear" w:color="auto" w:fill="auto"/>
            <w:noWrap/>
            <w:vAlign w:val="bottom"/>
            <w:hideMark/>
          </w:tcPr>
          <w:p w:rsidR="00A6371D" w:rsidRPr="00456DA4" w:rsidRDefault="00A6371D" w:rsidP="005D2BFC">
            <w:pPr>
              <w:rPr>
                <w:rFonts w:ascii="Calibri" w:hAnsi="Calibri"/>
                <w:color w:val="000000"/>
                <w:lang w:eastAsia="en-AU"/>
              </w:rPr>
            </w:pPr>
          </w:p>
        </w:tc>
      </w:tr>
      <w:tr w:rsidR="00A6371D" w:rsidRPr="00456DA4" w:rsidTr="005D2BFC">
        <w:trPr>
          <w:trHeight w:val="300"/>
        </w:trPr>
        <w:tc>
          <w:tcPr>
            <w:tcW w:w="1952" w:type="dxa"/>
            <w:gridSpan w:val="2"/>
            <w:shd w:val="clear" w:color="auto" w:fill="auto"/>
            <w:noWrap/>
            <w:vAlign w:val="bottom"/>
            <w:hideMark/>
          </w:tcPr>
          <w:p w:rsidR="00A6371D" w:rsidRPr="00456DA4" w:rsidRDefault="00A6371D" w:rsidP="005D2BFC">
            <w:pPr>
              <w:rPr>
                <w:rFonts w:ascii="Calibri" w:hAnsi="Calibri"/>
                <w:b/>
                <w:bCs/>
                <w:color w:val="000000"/>
                <w:lang w:eastAsia="en-AU"/>
              </w:rPr>
            </w:pPr>
            <w:r w:rsidRPr="00456DA4">
              <w:rPr>
                <w:rFonts w:ascii="Calibri" w:hAnsi="Calibri"/>
                <w:b/>
                <w:bCs/>
                <w:color w:val="000000"/>
                <w:lang w:eastAsia="en-AU"/>
              </w:rPr>
              <w:t>Liabilities</w:t>
            </w: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123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1236" w:type="dxa"/>
            <w:shd w:val="clear" w:color="auto" w:fill="auto"/>
            <w:noWrap/>
            <w:vAlign w:val="bottom"/>
            <w:hideMark/>
          </w:tcPr>
          <w:p w:rsidR="00A6371D" w:rsidRPr="00456DA4" w:rsidRDefault="00A6371D" w:rsidP="005D2BFC">
            <w:pPr>
              <w:rPr>
                <w:rFonts w:ascii="Calibri" w:hAnsi="Calibri"/>
                <w:color w:val="000000"/>
                <w:lang w:eastAsia="en-AU"/>
              </w:rPr>
            </w:pPr>
          </w:p>
        </w:tc>
      </w:tr>
      <w:tr w:rsidR="00A6371D" w:rsidRPr="00456DA4" w:rsidTr="005D2BFC">
        <w:trPr>
          <w:trHeight w:val="300"/>
        </w:trPr>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123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1236" w:type="dxa"/>
            <w:shd w:val="clear" w:color="auto" w:fill="auto"/>
            <w:noWrap/>
            <w:vAlign w:val="bottom"/>
            <w:hideMark/>
          </w:tcPr>
          <w:p w:rsidR="00A6371D" w:rsidRPr="00456DA4" w:rsidRDefault="00A6371D" w:rsidP="005D2BFC">
            <w:pPr>
              <w:rPr>
                <w:rFonts w:ascii="Calibri" w:hAnsi="Calibri"/>
                <w:color w:val="000000"/>
                <w:lang w:eastAsia="en-AU"/>
              </w:rPr>
            </w:pPr>
          </w:p>
        </w:tc>
      </w:tr>
      <w:tr w:rsidR="00A6371D" w:rsidRPr="00456DA4" w:rsidTr="005D2BFC">
        <w:trPr>
          <w:trHeight w:val="300"/>
        </w:trPr>
        <w:tc>
          <w:tcPr>
            <w:tcW w:w="2928" w:type="dxa"/>
            <w:gridSpan w:val="3"/>
            <w:shd w:val="clear" w:color="auto" w:fill="auto"/>
            <w:noWrap/>
            <w:vAlign w:val="bottom"/>
            <w:hideMark/>
          </w:tcPr>
          <w:p w:rsidR="00A6371D" w:rsidRPr="00456DA4" w:rsidRDefault="00A6371D" w:rsidP="005D2BFC">
            <w:pPr>
              <w:rPr>
                <w:rFonts w:ascii="Calibri" w:hAnsi="Calibri"/>
                <w:color w:val="000000"/>
                <w:lang w:eastAsia="en-AU"/>
              </w:rPr>
            </w:pPr>
            <w:r w:rsidRPr="00456DA4">
              <w:rPr>
                <w:rFonts w:ascii="Calibri" w:hAnsi="Calibri"/>
                <w:color w:val="000000"/>
                <w:lang w:eastAsia="en-AU"/>
              </w:rPr>
              <w:t>Gail Burke Book Fund</w:t>
            </w: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1236" w:type="dxa"/>
            <w:shd w:val="clear" w:color="auto" w:fill="auto"/>
            <w:noWrap/>
            <w:vAlign w:val="bottom"/>
            <w:hideMark/>
          </w:tcPr>
          <w:p w:rsidR="00A6371D" w:rsidRPr="00456DA4" w:rsidRDefault="00A6371D" w:rsidP="005D2BFC">
            <w:pPr>
              <w:rPr>
                <w:rFonts w:ascii="Calibri" w:hAnsi="Calibri"/>
                <w:color w:val="000000"/>
                <w:lang w:eastAsia="en-AU"/>
              </w:rPr>
            </w:pPr>
            <w:r w:rsidRPr="00456DA4">
              <w:rPr>
                <w:rFonts w:ascii="Calibri" w:hAnsi="Calibri"/>
                <w:color w:val="000000"/>
                <w:lang w:eastAsia="en-AU"/>
              </w:rPr>
              <w:t xml:space="preserve"> $    3,821.00 </w:t>
            </w:r>
          </w:p>
        </w:tc>
        <w:tc>
          <w:tcPr>
            <w:tcW w:w="1236" w:type="dxa"/>
            <w:shd w:val="clear" w:color="auto" w:fill="auto"/>
            <w:noWrap/>
            <w:vAlign w:val="bottom"/>
            <w:hideMark/>
          </w:tcPr>
          <w:p w:rsidR="00A6371D" w:rsidRPr="00456DA4" w:rsidRDefault="00A6371D" w:rsidP="005D2BFC">
            <w:pPr>
              <w:rPr>
                <w:rFonts w:ascii="Calibri" w:hAnsi="Calibri"/>
                <w:color w:val="000000"/>
                <w:lang w:eastAsia="en-AU"/>
              </w:rPr>
            </w:pPr>
            <w:r>
              <w:rPr>
                <w:rFonts w:ascii="Calibri" w:hAnsi="Calibri"/>
                <w:color w:val="000000"/>
                <w:lang w:eastAsia="en-AU"/>
              </w:rPr>
              <w:t xml:space="preserve">        -</w:t>
            </w:r>
          </w:p>
        </w:tc>
      </w:tr>
      <w:tr w:rsidR="00A6371D" w:rsidRPr="00456DA4" w:rsidTr="005D2BFC">
        <w:trPr>
          <w:trHeight w:val="300"/>
        </w:trPr>
        <w:tc>
          <w:tcPr>
            <w:tcW w:w="2928" w:type="dxa"/>
            <w:gridSpan w:val="3"/>
            <w:shd w:val="clear" w:color="auto" w:fill="auto"/>
            <w:noWrap/>
            <w:vAlign w:val="bottom"/>
            <w:hideMark/>
          </w:tcPr>
          <w:p w:rsidR="00A6371D" w:rsidRPr="00456DA4" w:rsidRDefault="00A6371D" w:rsidP="005D2BFC">
            <w:pPr>
              <w:rPr>
                <w:rFonts w:ascii="Calibri" w:hAnsi="Calibri"/>
                <w:color w:val="000000"/>
                <w:lang w:eastAsia="en-AU"/>
              </w:rPr>
            </w:pPr>
            <w:r w:rsidRPr="00456DA4">
              <w:rPr>
                <w:rFonts w:ascii="Calibri" w:hAnsi="Calibri"/>
                <w:color w:val="000000"/>
                <w:lang w:eastAsia="en-AU"/>
              </w:rPr>
              <w:t>SPOSA Members' Fund</w:t>
            </w: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1236" w:type="dxa"/>
            <w:shd w:val="clear" w:color="auto" w:fill="auto"/>
            <w:noWrap/>
            <w:vAlign w:val="bottom"/>
            <w:hideMark/>
          </w:tcPr>
          <w:p w:rsidR="00A6371D" w:rsidRPr="00456DA4" w:rsidRDefault="00A6371D" w:rsidP="005D2BFC">
            <w:pPr>
              <w:rPr>
                <w:rFonts w:ascii="Calibri" w:hAnsi="Calibri"/>
                <w:color w:val="000000"/>
                <w:lang w:eastAsia="en-AU"/>
              </w:rPr>
            </w:pPr>
            <w:r w:rsidRPr="00456DA4">
              <w:rPr>
                <w:rFonts w:ascii="Calibri" w:hAnsi="Calibri"/>
                <w:color w:val="000000"/>
                <w:lang w:eastAsia="en-AU"/>
              </w:rPr>
              <w:t xml:space="preserve"> $ 63,702.14 </w:t>
            </w:r>
          </w:p>
        </w:tc>
        <w:tc>
          <w:tcPr>
            <w:tcW w:w="1236" w:type="dxa"/>
            <w:shd w:val="clear" w:color="auto" w:fill="auto"/>
            <w:noWrap/>
            <w:vAlign w:val="bottom"/>
            <w:hideMark/>
          </w:tcPr>
          <w:p w:rsidR="00A6371D" w:rsidRPr="00456DA4" w:rsidRDefault="00A6371D" w:rsidP="005D2BFC">
            <w:pPr>
              <w:rPr>
                <w:rFonts w:ascii="Calibri" w:hAnsi="Calibri"/>
                <w:color w:val="000000"/>
                <w:lang w:eastAsia="en-AU"/>
              </w:rPr>
            </w:pPr>
            <w:r>
              <w:rPr>
                <w:rFonts w:ascii="Calibri" w:hAnsi="Calibri"/>
                <w:color w:val="000000"/>
                <w:lang w:eastAsia="en-AU"/>
              </w:rPr>
              <w:t>$ 77 428.28</w:t>
            </w:r>
          </w:p>
        </w:tc>
      </w:tr>
      <w:tr w:rsidR="00A6371D" w:rsidRPr="00456DA4" w:rsidTr="005D2BFC">
        <w:trPr>
          <w:trHeight w:val="315"/>
        </w:trPr>
        <w:tc>
          <w:tcPr>
            <w:tcW w:w="1952" w:type="dxa"/>
            <w:gridSpan w:val="2"/>
            <w:shd w:val="clear" w:color="auto" w:fill="auto"/>
            <w:noWrap/>
            <w:vAlign w:val="bottom"/>
            <w:hideMark/>
          </w:tcPr>
          <w:p w:rsidR="00A6371D" w:rsidRPr="00456DA4" w:rsidRDefault="00A6371D" w:rsidP="005D2BFC">
            <w:pPr>
              <w:rPr>
                <w:rFonts w:ascii="Calibri" w:hAnsi="Calibri"/>
                <w:b/>
                <w:bCs/>
                <w:color w:val="000000"/>
                <w:lang w:eastAsia="en-AU"/>
              </w:rPr>
            </w:pPr>
            <w:r w:rsidRPr="00456DA4">
              <w:rPr>
                <w:rFonts w:ascii="Calibri" w:hAnsi="Calibri"/>
                <w:b/>
                <w:bCs/>
                <w:color w:val="000000"/>
                <w:lang w:eastAsia="en-AU"/>
              </w:rPr>
              <w:t>Total Liabilities</w:t>
            </w: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976" w:type="dxa"/>
            <w:shd w:val="clear" w:color="auto" w:fill="auto"/>
            <w:noWrap/>
            <w:vAlign w:val="bottom"/>
            <w:hideMark/>
          </w:tcPr>
          <w:p w:rsidR="00A6371D" w:rsidRPr="00456DA4" w:rsidRDefault="00A6371D" w:rsidP="005D2BFC">
            <w:pPr>
              <w:rPr>
                <w:rFonts w:ascii="Calibri" w:hAnsi="Calibri"/>
                <w:color w:val="000000"/>
                <w:lang w:eastAsia="en-AU"/>
              </w:rPr>
            </w:pPr>
          </w:p>
        </w:tc>
        <w:tc>
          <w:tcPr>
            <w:tcW w:w="1236" w:type="dxa"/>
            <w:shd w:val="clear" w:color="auto" w:fill="auto"/>
            <w:noWrap/>
            <w:vAlign w:val="bottom"/>
            <w:hideMark/>
          </w:tcPr>
          <w:p w:rsidR="00A6371D" w:rsidRPr="00456DA4" w:rsidRDefault="00A6371D" w:rsidP="005D2BFC">
            <w:pPr>
              <w:rPr>
                <w:rFonts w:ascii="Calibri" w:hAnsi="Calibri"/>
                <w:color w:val="000000"/>
                <w:lang w:eastAsia="en-AU"/>
              </w:rPr>
            </w:pPr>
            <w:r w:rsidRPr="00456DA4">
              <w:rPr>
                <w:rFonts w:ascii="Calibri" w:hAnsi="Calibri"/>
                <w:color w:val="000000"/>
                <w:lang w:eastAsia="en-AU"/>
              </w:rPr>
              <w:t xml:space="preserve"> $ 67,523.14 </w:t>
            </w:r>
          </w:p>
        </w:tc>
        <w:tc>
          <w:tcPr>
            <w:tcW w:w="1236" w:type="dxa"/>
            <w:shd w:val="clear" w:color="auto" w:fill="auto"/>
            <w:noWrap/>
            <w:vAlign w:val="bottom"/>
            <w:hideMark/>
          </w:tcPr>
          <w:p w:rsidR="00A6371D" w:rsidRPr="00456DA4" w:rsidRDefault="00A6371D" w:rsidP="005D2BFC">
            <w:pPr>
              <w:rPr>
                <w:rFonts w:ascii="Calibri" w:hAnsi="Calibri"/>
                <w:color w:val="000000"/>
                <w:lang w:eastAsia="en-AU"/>
              </w:rPr>
            </w:pPr>
            <w:r>
              <w:rPr>
                <w:rFonts w:ascii="Calibri" w:hAnsi="Calibri"/>
                <w:color w:val="000000"/>
                <w:lang w:eastAsia="en-AU"/>
              </w:rPr>
              <w:t>$ 77 428.28</w:t>
            </w:r>
          </w:p>
        </w:tc>
      </w:tr>
    </w:tbl>
    <w:p w:rsidR="00A6371D" w:rsidRDefault="00A6371D" w:rsidP="00A6371D"/>
    <w:p w:rsidR="00A6371D" w:rsidRDefault="00A6371D" w:rsidP="00A6371D">
      <w:pPr>
        <w:pStyle w:val="NoSpacing"/>
      </w:pPr>
      <w:r w:rsidRPr="007F5B90">
        <w:rPr>
          <w:rFonts w:cs="Calibri"/>
          <w:b/>
          <w:bCs/>
          <w:color w:val="000000"/>
          <w:lang w:eastAsia="en-AU"/>
        </w:rPr>
        <w:t>SPOSA Budget 2017/2018</w:t>
      </w:r>
      <w:r>
        <w:rPr>
          <w:rFonts w:cs="Calibri"/>
          <w:b/>
          <w:bCs/>
          <w:color w:val="000000"/>
          <w:lang w:eastAsia="en-AU"/>
        </w:rPr>
        <w:t xml:space="preserve"> and Proposed Budget 2017.18</w:t>
      </w:r>
    </w:p>
    <w:p w:rsidR="00A6371D" w:rsidRDefault="00A6371D" w:rsidP="00A6371D">
      <w:pPr>
        <w:pStyle w:val="NoSpacing"/>
      </w:pPr>
    </w:p>
    <w:tbl>
      <w:tblPr>
        <w:tblW w:w="9424" w:type="dxa"/>
        <w:tblInd w:w="-147" w:type="dxa"/>
        <w:tblLook w:val="04A0" w:firstRow="1" w:lastRow="0" w:firstColumn="1" w:lastColumn="0" w:noHBand="0" w:noVBand="1"/>
      </w:tblPr>
      <w:tblGrid>
        <w:gridCol w:w="1203"/>
        <w:gridCol w:w="2908"/>
        <w:gridCol w:w="1560"/>
        <w:gridCol w:w="1417"/>
        <w:gridCol w:w="919"/>
        <w:gridCol w:w="1417"/>
      </w:tblGrid>
      <w:tr w:rsidR="00A6371D" w:rsidRPr="007F5B90" w:rsidTr="005D2BFC">
        <w:trPr>
          <w:trHeight w:val="9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560" w:type="dxa"/>
            <w:tcBorders>
              <w:top w:val="nil"/>
              <w:left w:val="nil"/>
              <w:bottom w:val="single" w:sz="4" w:space="0" w:color="auto"/>
              <w:right w:val="single" w:sz="4" w:space="0" w:color="auto"/>
            </w:tcBorders>
            <w:shd w:val="clear" w:color="auto" w:fill="auto"/>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Budget </w:t>
            </w:r>
            <w:r w:rsidRPr="007F5B90">
              <w:rPr>
                <w:rFonts w:ascii="Calibri" w:hAnsi="Calibri" w:cs="Calibri"/>
                <w:color w:val="000000"/>
                <w:sz w:val="22"/>
                <w:szCs w:val="22"/>
                <w:lang w:val="en-AU" w:eastAsia="en-AU"/>
              </w:rPr>
              <w:br/>
              <w:t>2016.17</w:t>
            </w:r>
          </w:p>
        </w:tc>
        <w:tc>
          <w:tcPr>
            <w:tcW w:w="1417" w:type="dxa"/>
            <w:tcBorders>
              <w:top w:val="nil"/>
              <w:left w:val="nil"/>
              <w:bottom w:val="single" w:sz="4" w:space="0" w:color="auto"/>
              <w:right w:val="single" w:sz="4" w:space="0" w:color="auto"/>
            </w:tcBorders>
            <w:shd w:val="clear" w:color="auto" w:fill="auto"/>
            <w:vAlign w:val="bottom"/>
            <w:hideMark/>
          </w:tcPr>
          <w:p w:rsidR="00A6371D" w:rsidRPr="007F5B90" w:rsidRDefault="00A6371D" w:rsidP="005D2BFC">
            <w:pPr>
              <w:rPr>
                <w:rFonts w:ascii="Calibri" w:hAnsi="Calibri" w:cs="Calibri"/>
                <w:color w:val="000000"/>
                <w:sz w:val="22"/>
                <w:szCs w:val="22"/>
                <w:lang w:val="en-AU" w:eastAsia="en-AU"/>
              </w:rPr>
            </w:pPr>
            <w:r>
              <w:rPr>
                <w:rFonts w:ascii="Calibri" w:hAnsi="Calibri" w:cs="Calibri"/>
                <w:color w:val="000000"/>
                <w:sz w:val="22"/>
                <w:szCs w:val="22"/>
                <w:lang w:val="en-AU" w:eastAsia="en-AU"/>
              </w:rPr>
              <w:t>Actual t</w:t>
            </w:r>
            <w:r w:rsidRPr="007F5B90">
              <w:rPr>
                <w:rFonts w:ascii="Calibri" w:hAnsi="Calibri" w:cs="Calibri"/>
                <w:color w:val="000000"/>
                <w:sz w:val="22"/>
                <w:szCs w:val="22"/>
                <w:lang w:val="en-AU" w:eastAsia="en-AU"/>
              </w:rPr>
              <w:t xml:space="preserve">ill 30 June 2017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Proposed Budget </w:t>
            </w:r>
            <w:r w:rsidRPr="007F5B90">
              <w:rPr>
                <w:rFonts w:ascii="Calibri" w:hAnsi="Calibri" w:cs="Calibri"/>
                <w:color w:val="000000"/>
                <w:sz w:val="22"/>
                <w:szCs w:val="22"/>
                <w:lang w:val="en-AU" w:eastAsia="en-AU"/>
              </w:rPr>
              <w:br/>
              <w:t>2017.18</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jc w:val="right"/>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8210</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Income</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Cash at St Peter as at</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$ 37,466.46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Cash at Bank LLL</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$ 39,961.82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Total</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$ 77,428.28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Student Levies - Indooroopilly</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$ 20,000.00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$ 20,300.00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$ 20,000.00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Student Levies - Springfield</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9,800.00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9,400.00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9,800.00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Other Income</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Total Income to date</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$ 29,800.00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$ 29,700.00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$ 29,800.00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Expenditure</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jc w:val="right"/>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8201</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Events</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8,500.00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1,732.69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4,000.00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jc w:val="right"/>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8202</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Reunions</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6,300.00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2,023.98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3,300.00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jc w:val="right"/>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8203</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Database</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7,200.00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37.78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2,000.00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jc w:val="right"/>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8204</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Archives</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2,000.00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3,006.02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5,000.00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jc w:val="right"/>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8205</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Honorariums</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4,500.00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4,650.00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3,000.00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jc w:val="right"/>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8206</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Committee</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1,500.00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1,954.47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2,000.00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jc w:val="right"/>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8207</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SPOSA Office</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4,500.00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3,074.71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3,500.00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jc w:val="right"/>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8208</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Special Projects</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$ 12,000.00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1,477.74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7,000.00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jc w:val="right"/>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8209</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Other</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416.32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Total Expenditure</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$ 46,500.00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$ 18,373.71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$ 29,800.00 </w:t>
            </w:r>
          </w:p>
        </w:tc>
      </w:tr>
      <w:tr w:rsidR="00A6371D" w:rsidRPr="007F5B90" w:rsidTr="005D2BFC">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2908"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Operating Profit/(Loss)</w:t>
            </w:r>
          </w:p>
        </w:tc>
        <w:tc>
          <w:tcPr>
            <w:tcW w:w="1560"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xml:space="preserve">-$ 16,700.00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b/>
                <w:bCs/>
                <w:color w:val="000000"/>
                <w:sz w:val="22"/>
                <w:szCs w:val="22"/>
                <w:lang w:val="en-AU" w:eastAsia="en-AU"/>
              </w:rPr>
            </w:pPr>
            <w:r w:rsidRPr="007F5B90">
              <w:rPr>
                <w:rFonts w:ascii="Calibri" w:hAnsi="Calibri" w:cs="Calibri"/>
                <w:b/>
                <w:bCs/>
                <w:color w:val="000000"/>
                <w:sz w:val="22"/>
                <w:szCs w:val="22"/>
                <w:lang w:val="en-AU" w:eastAsia="en-AU"/>
              </w:rPr>
              <w:t xml:space="preserve"> $ 11,326.29 </w:t>
            </w:r>
          </w:p>
        </w:tc>
        <w:tc>
          <w:tcPr>
            <w:tcW w:w="919"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color w:val="000000"/>
                <w:sz w:val="22"/>
                <w:szCs w:val="22"/>
                <w:lang w:val="en-AU" w:eastAsia="en-AU"/>
              </w:rPr>
            </w:pPr>
            <w:r w:rsidRPr="007F5B90">
              <w:rPr>
                <w:rFonts w:ascii="Calibri" w:hAnsi="Calibri" w:cs="Calibri"/>
                <w:color w:val="000000"/>
                <w:sz w:val="22"/>
                <w:szCs w:val="22"/>
                <w:lang w:val="en-AU"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rsidR="00A6371D" w:rsidRPr="007F5B90" w:rsidRDefault="00A6371D" w:rsidP="005D2BFC">
            <w:pPr>
              <w:rPr>
                <w:rFonts w:ascii="Calibri" w:hAnsi="Calibri" w:cs="Calibri"/>
                <w:b/>
                <w:bCs/>
                <w:color w:val="000000"/>
                <w:sz w:val="22"/>
                <w:szCs w:val="22"/>
                <w:lang w:val="en-AU" w:eastAsia="en-AU"/>
              </w:rPr>
            </w:pPr>
            <w:r w:rsidRPr="007F5B90">
              <w:rPr>
                <w:rFonts w:ascii="Calibri" w:hAnsi="Calibri" w:cs="Calibri"/>
                <w:b/>
                <w:bCs/>
                <w:color w:val="000000"/>
                <w:sz w:val="22"/>
                <w:szCs w:val="22"/>
                <w:lang w:val="en-AU" w:eastAsia="en-AU"/>
              </w:rPr>
              <w:t xml:space="preserve"> $                 -   </w:t>
            </w:r>
          </w:p>
        </w:tc>
      </w:tr>
    </w:tbl>
    <w:p w:rsidR="00A6371D" w:rsidRDefault="00A6371D" w:rsidP="00A6371D">
      <w:pPr>
        <w:pStyle w:val="NoSpacing"/>
      </w:pPr>
    </w:p>
    <w:p w:rsidR="00A6371D" w:rsidRDefault="00A6371D" w:rsidP="00A6371D">
      <w:pPr>
        <w:pStyle w:val="NoSpacing"/>
      </w:pPr>
      <w:r>
        <w:t>I propose that SPOSA transfer $25 000.00 from the SPOSA SPLC account to the LLL account where it will gain interest. The LLL account is now easily accessed via internet banking and transfers of funds, if required, take 3 days to clear into the SPOSA SPLC Account.</w:t>
      </w:r>
    </w:p>
    <w:p w:rsidR="00A6371D" w:rsidRDefault="00A6371D" w:rsidP="00A6371D">
      <w:pPr>
        <w:pStyle w:val="NoSpacing"/>
      </w:pPr>
    </w:p>
    <w:p w:rsidR="00A6371D" w:rsidRDefault="00A6371D" w:rsidP="00A6371D">
      <w:pPr>
        <w:pStyle w:val="NoSpacing"/>
      </w:pPr>
      <w:r>
        <w:t xml:space="preserve">This is my final year as SPOSA Treasurer and I would like to thank the SPOSA Committee and SPOSA Officer Mrs Yolanda Robinson for their ongoing support. Thanks also goes to, St Peters General Manager, Mr Lindsay Bovill for assistance in setting up the accounts for SPOSA at St Peters. </w:t>
      </w:r>
    </w:p>
    <w:p w:rsidR="00A6371D" w:rsidRDefault="00A6371D" w:rsidP="00A6371D">
      <w:pPr>
        <w:pStyle w:val="NoSpacing"/>
      </w:pPr>
      <w:r>
        <w:t>I look forward to working with the new SPOSA Treasurer in 2017.18</w:t>
      </w:r>
    </w:p>
    <w:p w:rsidR="00A6371D" w:rsidRDefault="00A6371D" w:rsidP="00A6371D">
      <w:pPr>
        <w:pStyle w:val="NoSpacing"/>
      </w:pPr>
    </w:p>
    <w:p w:rsidR="00A6371D" w:rsidRDefault="00A6371D" w:rsidP="00A6371D">
      <w:pPr>
        <w:pStyle w:val="NoSpacing"/>
      </w:pPr>
      <w:r>
        <w:t>Many thanks</w:t>
      </w:r>
    </w:p>
    <w:p w:rsidR="00A6371D" w:rsidRDefault="00A6371D" w:rsidP="00A6371D">
      <w:pPr>
        <w:pStyle w:val="NoSpacing"/>
      </w:pPr>
      <w:r>
        <w:t>Nicky Hughes</w:t>
      </w:r>
    </w:p>
    <w:p w:rsidR="00A6371D" w:rsidRDefault="00A6371D" w:rsidP="00A6371D">
      <w:pPr>
        <w:pStyle w:val="NoSpacing"/>
      </w:pPr>
      <w:r>
        <w:t>SPOSA Treasurer</w:t>
      </w:r>
    </w:p>
    <w:p w:rsidR="00A6371D" w:rsidRDefault="00A6371D" w:rsidP="00A6371D">
      <w:pPr>
        <w:tabs>
          <w:tab w:val="num" w:pos="1701"/>
        </w:tabs>
        <w:spacing w:line="480" w:lineRule="auto"/>
        <w:rPr>
          <w:rFonts w:ascii="Calibri" w:hAnsi="Calibri" w:cs="Calibri"/>
          <w:b/>
          <w:sz w:val="22"/>
          <w:szCs w:val="22"/>
        </w:rPr>
      </w:pPr>
      <w:r w:rsidRPr="00A6371D">
        <w:rPr>
          <w:rFonts w:ascii="Calibri" w:hAnsi="Calibri" w:cs="Calibri"/>
          <w:b/>
          <w:sz w:val="22"/>
          <w:szCs w:val="22"/>
        </w:rPr>
        <w:lastRenderedPageBreak/>
        <w:t>Appendix 2.</w:t>
      </w:r>
    </w:p>
    <w:p w:rsidR="00A6371D" w:rsidRDefault="00A6371D" w:rsidP="00A6371D">
      <w:pPr>
        <w:jc w:val="center"/>
        <w:rPr>
          <w:b/>
          <w:sz w:val="28"/>
          <w:szCs w:val="28"/>
        </w:rPr>
      </w:pPr>
      <w:r w:rsidRPr="00F42F35">
        <w:rPr>
          <w:b/>
          <w:sz w:val="28"/>
          <w:szCs w:val="28"/>
        </w:rPr>
        <w:t>SPOSA OFFICE REPORT—201</w:t>
      </w:r>
      <w:r>
        <w:rPr>
          <w:b/>
          <w:sz w:val="28"/>
          <w:szCs w:val="28"/>
        </w:rPr>
        <w:t>7</w:t>
      </w:r>
      <w:r w:rsidRPr="00F42F35">
        <w:rPr>
          <w:b/>
          <w:sz w:val="28"/>
          <w:szCs w:val="28"/>
        </w:rPr>
        <w:t xml:space="preserve"> ANNUAL GENERAL MEETING</w:t>
      </w:r>
    </w:p>
    <w:p w:rsidR="00A6371D" w:rsidRPr="00F42F35" w:rsidRDefault="00A6371D" w:rsidP="00A6371D">
      <w:pPr>
        <w:jc w:val="center"/>
        <w:rPr>
          <w:b/>
          <w:sz w:val="28"/>
          <w:szCs w:val="28"/>
        </w:rPr>
      </w:pPr>
    </w:p>
    <w:p w:rsidR="00A6371D" w:rsidRPr="00A6371D" w:rsidRDefault="00A6371D" w:rsidP="00A6371D">
      <w:pPr>
        <w:rPr>
          <w:rFonts w:asciiTheme="majorHAnsi" w:hAnsiTheme="majorHAnsi" w:cstheme="majorHAnsi"/>
          <w:b/>
          <w:sz w:val="22"/>
          <w:szCs w:val="22"/>
        </w:rPr>
      </w:pPr>
      <w:r w:rsidRPr="00A6371D">
        <w:rPr>
          <w:rFonts w:asciiTheme="majorHAnsi" w:hAnsiTheme="majorHAnsi" w:cstheme="majorHAnsi"/>
          <w:b/>
          <w:sz w:val="22"/>
          <w:szCs w:val="22"/>
        </w:rPr>
        <w:t>Founders Day</w:t>
      </w:r>
    </w:p>
    <w:p w:rsidR="00A6371D" w:rsidRPr="00A6371D" w:rsidRDefault="00A6371D" w:rsidP="00A6371D">
      <w:pPr>
        <w:jc w:val="both"/>
        <w:rPr>
          <w:rFonts w:asciiTheme="majorHAnsi" w:hAnsiTheme="majorHAnsi" w:cstheme="majorHAnsi"/>
          <w:sz w:val="22"/>
          <w:szCs w:val="22"/>
        </w:rPr>
      </w:pPr>
      <w:r w:rsidRPr="00A6371D">
        <w:rPr>
          <w:rFonts w:asciiTheme="majorHAnsi" w:hAnsiTheme="majorHAnsi" w:cstheme="majorHAnsi"/>
          <w:sz w:val="22"/>
          <w:szCs w:val="22"/>
        </w:rPr>
        <w:t>For the first time in 4 years, the weather permitted Prep to Year 12 students to gather in front of the Chapel for a whole school assembly. Old Scholars were invited to join classes in Upper and Lower Primary.  The event concluded with a luncheon at the Parents and Friends Centre.  Next year will be a special Founders Day as we will celebrate 50 years since the Chapel was built. We are also planning to have a fashion show with current students wearing school uniforms from yesteryear.   Book the date in your calendar – Tuesday 20 February 2018</w:t>
      </w:r>
    </w:p>
    <w:p w:rsidR="00A6371D" w:rsidRPr="00A6371D" w:rsidRDefault="00A6371D" w:rsidP="00A6371D">
      <w:pPr>
        <w:rPr>
          <w:rFonts w:asciiTheme="majorHAnsi" w:hAnsiTheme="majorHAnsi" w:cstheme="majorHAnsi"/>
          <w:sz w:val="22"/>
          <w:szCs w:val="22"/>
        </w:rPr>
      </w:pPr>
    </w:p>
    <w:p w:rsidR="00A6371D" w:rsidRPr="00A6371D" w:rsidRDefault="00A6371D" w:rsidP="00A6371D">
      <w:pPr>
        <w:rPr>
          <w:rFonts w:asciiTheme="majorHAnsi" w:hAnsiTheme="majorHAnsi" w:cstheme="majorHAnsi"/>
          <w:b/>
          <w:sz w:val="22"/>
          <w:szCs w:val="22"/>
        </w:rPr>
      </w:pPr>
      <w:r w:rsidRPr="00A6371D">
        <w:rPr>
          <w:rFonts w:asciiTheme="majorHAnsi" w:hAnsiTheme="majorHAnsi" w:cstheme="majorHAnsi"/>
          <w:b/>
          <w:sz w:val="22"/>
          <w:szCs w:val="22"/>
        </w:rPr>
        <w:t>OP/IB Ceremony</w:t>
      </w:r>
    </w:p>
    <w:p w:rsidR="00A6371D" w:rsidRDefault="00A6371D" w:rsidP="00A6371D">
      <w:pPr>
        <w:jc w:val="both"/>
        <w:rPr>
          <w:rFonts w:asciiTheme="majorHAnsi" w:hAnsiTheme="majorHAnsi" w:cstheme="majorHAnsi"/>
          <w:sz w:val="22"/>
          <w:szCs w:val="22"/>
        </w:rPr>
      </w:pPr>
      <w:r w:rsidRPr="00A6371D">
        <w:rPr>
          <w:rFonts w:asciiTheme="majorHAnsi" w:hAnsiTheme="majorHAnsi" w:cstheme="majorHAnsi"/>
          <w:sz w:val="22"/>
          <w:szCs w:val="22"/>
        </w:rPr>
        <w:t>SPOSA welcomed back 22 Old Scholars from the class of 2016 to celebrate their academic achievements—OP 1 and 2 scores, and IB scores 39-45. SPOSA hosted a morning tea for the Old Scholars and their families at the Performing Arts Centre.</w:t>
      </w:r>
    </w:p>
    <w:p w:rsidR="00A6371D" w:rsidRPr="00A6371D" w:rsidRDefault="00A6371D" w:rsidP="00A6371D">
      <w:pPr>
        <w:jc w:val="both"/>
        <w:rPr>
          <w:rFonts w:asciiTheme="majorHAnsi" w:hAnsiTheme="majorHAnsi" w:cstheme="majorHAnsi"/>
          <w:sz w:val="22"/>
          <w:szCs w:val="22"/>
        </w:rPr>
      </w:pPr>
    </w:p>
    <w:p w:rsidR="00A6371D" w:rsidRPr="00A6371D" w:rsidRDefault="00A6371D" w:rsidP="00A6371D">
      <w:pPr>
        <w:rPr>
          <w:rFonts w:asciiTheme="majorHAnsi" w:hAnsiTheme="majorHAnsi" w:cstheme="majorHAnsi"/>
          <w:b/>
          <w:sz w:val="22"/>
          <w:szCs w:val="22"/>
        </w:rPr>
      </w:pPr>
      <w:r w:rsidRPr="00A6371D">
        <w:rPr>
          <w:rFonts w:asciiTheme="majorHAnsi" w:hAnsiTheme="majorHAnsi" w:cstheme="majorHAnsi"/>
          <w:b/>
          <w:sz w:val="22"/>
          <w:szCs w:val="22"/>
        </w:rPr>
        <w:t>SPYGT</w:t>
      </w:r>
    </w:p>
    <w:p w:rsidR="00A6371D" w:rsidRDefault="00A6371D" w:rsidP="00A6371D">
      <w:pPr>
        <w:jc w:val="both"/>
        <w:rPr>
          <w:rFonts w:asciiTheme="majorHAnsi" w:hAnsiTheme="majorHAnsi" w:cstheme="majorHAnsi"/>
          <w:sz w:val="22"/>
          <w:szCs w:val="22"/>
        </w:rPr>
      </w:pPr>
      <w:r w:rsidRPr="00A6371D">
        <w:rPr>
          <w:rFonts w:asciiTheme="majorHAnsi" w:hAnsiTheme="majorHAnsi" w:cstheme="majorHAnsi"/>
          <w:sz w:val="22"/>
          <w:szCs w:val="22"/>
        </w:rPr>
        <w:t xml:space="preserve">It has become tradition that SPOSA donates the prize money for the annual St Peters You’ve Got Talent competition. Committee member Shannon Lovell presented large novelty cheques to the winners! </w:t>
      </w:r>
    </w:p>
    <w:p w:rsidR="00A6371D" w:rsidRPr="00A6371D" w:rsidRDefault="00A6371D" w:rsidP="00A6371D">
      <w:pPr>
        <w:jc w:val="both"/>
        <w:rPr>
          <w:rFonts w:asciiTheme="majorHAnsi" w:hAnsiTheme="majorHAnsi" w:cstheme="majorHAnsi"/>
          <w:sz w:val="22"/>
          <w:szCs w:val="22"/>
        </w:rPr>
      </w:pPr>
    </w:p>
    <w:p w:rsidR="00A6371D" w:rsidRPr="00A6371D" w:rsidRDefault="00A6371D" w:rsidP="00A6371D">
      <w:pPr>
        <w:rPr>
          <w:rFonts w:asciiTheme="majorHAnsi" w:hAnsiTheme="majorHAnsi" w:cstheme="majorHAnsi"/>
          <w:b/>
          <w:sz w:val="22"/>
          <w:szCs w:val="22"/>
        </w:rPr>
      </w:pPr>
      <w:r w:rsidRPr="00A6371D">
        <w:rPr>
          <w:rFonts w:asciiTheme="majorHAnsi" w:hAnsiTheme="majorHAnsi" w:cstheme="majorHAnsi"/>
          <w:b/>
          <w:sz w:val="22"/>
          <w:szCs w:val="22"/>
        </w:rPr>
        <w:t>Save the Tiles project</w:t>
      </w:r>
    </w:p>
    <w:p w:rsidR="00A6371D" w:rsidRDefault="00A6371D" w:rsidP="00A6371D">
      <w:pPr>
        <w:jc w:val="both"/>
        <w:rPr>
          <w:rFonts w:asciiTheme="majorHAnsi" w:hAnsiTheme="majorHAnsi" w:cstheme="majorHAnsi"/>
          <w:sz w:val="22"/>
          <w:szCs w:val="22"/>
        </w:rPr>
      </w:pPr>
      <w:r w:rsidRPr="00A6371D">
        <w:rPr>
          <w:rFonts w:asciiTheme="majorHAnsi" w:hAnsiTheme="majorHAnsi" w:cstheme="majorHAnsi"/>
          <w:sz w:val="22"/>
          <w:szCs w:val="22"/>
        </w:rPr>
        <w:t>The Save the Tiles project launched in 2006 to mark SPOSA’s 60</w:t>
      </w:r>
      <w:r w:rsidRPr="00A6371D">
        <w:rPr>
          <w:rFonts w:asciiTheme="majorHAnsi" w:hAnsiTheme="majorHAnsi" w:cstheme="majorHAnsi"/>
          <w:sz w:val="22"/>
          <w:szCs w:val="22"/>
          <w:vertAlign w:val="superscript"/>
        </w:rPr>
        <w:t xml:space="preserve"> </w:t>
      </w:r>
      <w:r w:rsidRPr="00A6371D">
        <w:rPr>
          <w:rFonts w:asciiTheme="majorHAnsi" w:hAnsiTheme="majorHAnsi" w:cstheme="majorHAnsi"/>
          <w:sz w:val="22"/>
          <w:szCs w:val="22"/>
        </w:rPr>
        <w:t xml:space="preserve">years was finally completed with the renovation and dedication of the Ross Roy Heritage toilet. </w:t>
      </w:r>
    </w:p>
    <w:p w:rsidR="00A6371D" w:rsidRPr="00A6371D" w:rsidRDefault="00A6371D" w:rsidP="00A6371D">
      <w:pPr>
        <w:jc w:val="both"/>
        <w:rPr>
          <w:rFonts w:asciiTheme="majorHAnsi" w:hAnsiTheme="majorHAnsi" w:cstheme="majorHAnsi"/>
          <w:sz w:val="22"/>
          <w:szCs w:val="22"/>
        </w:rPr>
      </w:pPr>
    </w:p>
    <w:p w:rsidR="00A6371D" w:rsidRPr="00A6371D" w:rsidRDefault="00A6371D" w:rsidP="00A6371D">
      <w:pPr>
        <w:rPr>
          <w:rFonts w:asciiTheme="majorHAnsi" w:hAnsiTheme="majorHAnsi" w:cstheme="majorHAnsi"/>
          <w:b/>
          <w:sz w:val="22"/>
          <w:szCs w:val="22"/>
        </w:rPr>
      </w:pPr>
      <w:r w:rsidRPr="00A6371D">
        <w:rPr>
          <w:rFonts w:asciiTheme="majorHAnsi" w:hAnsiTheme="majorHAnsi" w:cstheme="majorHAnsi"/>
          <w:b/>
          <w:sz w:val="22"/>
          <w:szCs w:val="22"/>
        </w:rPr>
        <w:t>Reunions</w:t>
      </w:r>
    </w:p>
    <w:p w:rsidR="00A6371D" w:rsidRPr="00A6371D" w:rsidRDefault="00A6371D" w:rsidP="00A6371D">
      <w:pPr>
        <w:jc w:val="both"/>
        <w:rPr>
          <w:rFonts w:asciiTheme="majorHAnsi" w:hAnsiTheme="majorHAnsi" w:cstheme="majorHAnsi"/>
          <w:sz w:val="22"/>
          <w:szCs w:val="22"/>
        </w:rPr>
      </w:pPr>
      <w:r w:rsidRPr="00A6371D">
        <w:rPr>
          <w:rFonts w:asciiTheme="majorHAnsi" w:hAnsiTheme="majorHAnsi" w:cstheme="majorHAnsi"/>
          <w:sz w:val="22"/>
          <w:szCs w:val="22"/>
        </w:rPr>
        <w:t xml:space="preserve">The Biennial US reunion will be held again this year on 29 September to 2 October.  The reunion includes Missionary children from Papua New Guinea, Old Scholars from St Peters, and Old Scholars from the Katherine Lehmann School in Wau, Papua New Guinea.  SPOSA president Jan Hogarth will attend the reunion and will take greetings form the SPOSA community with her when she goes.  SPOSA changed the format of the reunion slightly by not offering an evening event at the College this year, but encouraging peer groups to have their events at venues off campus during the reunion weekend.  Although this was a controversial change, we are happy to report that it was greatly supported by our Old Scholars. </w:t>
      </w:r>
    </w:p>
    <w:p w:rsidR="00A6371D" w:rsidRPr="00A6371D" w:rsidRDefault="00A6371D" w:rsidP="00A6371D">
      <w:pPr>
        <w:rPr>
          <w:rFonts w:asciiTheme="majorHAnsi" w:hAnsiTheme="majorHAnsi" w:cstheme="majorHAnsi"/>
          <w:sz w:val="22"/>
          <w:szCs w:val="22"/>
        </w:rPr>
      </w:pPr>
      <w:r w:rsidRPr="00A6371D">
        <w:rPr>
          <w:rFonts w:asciiTheme="majorHAnsi" w:hAnsiTheme="majorHAnsi" w:cstheme="majorHAnsi"/>
          <w:sz w:val="22"/>
          <w:szCs w:val="22"/>
        </w:rPr>
        <w:t>Below is a table of Reunion events held off campus this year.</w:t>
      </w:r>
    </w:p>
    <w:tbl>
      <w:tblPr>
        <w:tblStyle w:val="TableGrid"/>
        <w:tblW w:w="0" w:type="auto"/>
        <w:tblLook w:val="04A0" w:firstRow="1" w:lastRow="0" w:firstColumn="1" w:lastColumn="0" w:noHBand="0" w:noVBand="1"/>
      </w:tblPr>
      <w:tblGrid>
        <w:gridCol w:w="2254"/>
        <w:gridCol w:w="2532"/>
        <w:gridCol w:w="3827"/>
      </w:tblGrid>
      <w:tr w:rsidR="00A6371D" w:rsidRPr="00A6371D" w:rsidTr="005D2BFC">
        <w:tc>
          <w:tcPr>
            <w:tcW w:w="2254" w:type="dxa"/>
          </w:tcPr>
          <w:p w:rsidR="00A6371D" w:rsidRPr="00A6371D" w:rsidRDefault="00A6371D" w:rsidP="005D2BFC">
            <w:pPr>
              <w:rPr>
                <w:rFonts w:asciiTheme="majorHAnsi" w:hAnsiTheme="majorHAnsi" w:cstheme="majorHAnsi"/>
                <w:b/>
                <w:sz w:val="22"/>
                <w:szCs w:val="22"/>
              </w:rPr>
            </w:pPr>
            <w:r w:rsidRPr="00A6371D">
              <w:rPr>
                <w:rFonts w:asciiTheme="majorHAnsi" w:hAnsiTheme="majorHAnsi" w:cstheme="majorHAnsi"/>
                <w:b/>
                <w:sz w:val="22"/>
                <w:szCs w:val="22"/>
              </w:rPr>
              <w:t>Peer Year</w:t>
            </w:r>
          </w:p>
        </w:tc>
        <w:tc>
          <w:tcPr>
            <w:tcW w:w="2532" w:type="dxa"/>
          </w:tcPr>
          <w:p w:rsidR="00A6371D" w:rsidRPr="00A6371D" w:rsidRDefault="00A6371D" w:rsidP="005D2BFC">
            <w:pPr>
              <w:rPr>
                <w:rFonts w:asciiTheme="majorHAnsi" w:hAnsiTheme="majorHAnsi" w:cstheme="majorHAnsi"/>
                <w:b/>
                <w:sz w:val="22"/>
                <w:szCs w:val="22"/>
              </w:rPr>
            </w:pPr>
            <w:r w:rsidRPr="00A6371D">
              <w:rPr>
                <w:rFonts w:asciiTheme="majorHAnsi" w:hAnsiTheme="majorHAnsi" w:cstheme="majorHAnsi"/>
                <w:b/>
                <w:sz w:val="22"/>
                <w:szCs w:val="22"/>
              </w:rPr>
              <w:t>Venue</w:t>
            </w:r>
          </w:p>
        </w:tc>
        <w:tc>
          <w:tcPr>
            <w:tcW w:w="3827" w:type="dxa"/>
          </w:tcPr>
          <w:p w:rsidR="00A6371D" w:rsidRPr="00A6371D" w:rsidRDefault="00A6371D" w:rsidP="005D2BFC">
            <w:pPr>
              <w:rPr>
                <w:rFonts w:asciiTheme="majorHAnsi" w:hAnsiTheme="majorHAnsi" w:cstheme="majorHAnsi"/>
                <w:b/>
                <w:sz w:val="22"/>
                <w:szCs w:val="22"/>
              </w:rPr>
            </w:pPr>
            <w:r w:rsidRPr="00A6371D">
              <w:rPr>
                <w:rFonts w:asciiTheme="majorHAnsi" w:hAnsiTheme="majorHAnsi" w:cstheme="majorHAnsi"/>
                <w:b/>
                <w:sz w:val="22"/>
                <w:szCs w:val="22"/>
              </w:rPr>
              <w:t>Attendees</w:t>
            </w:r>
          </w:p>
        </w:tc>
      </w:tr>
      <w:tr w:rsidR="00A6371D" w:rsidRPr="00A6371D" w:rsidTr="005D2BFC">
        <w:tc>
          <w:tcPr>
            <w:tcW w:w="2254"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2012 – 5 year</w:t>
            </w:r>
          </w:p>
        </w:tc>
        <w:tc>
          <w:tcPr>
            <w:tcW w:w="2532"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Regatta Hotel</w:t>
            </w:r>
          </w:p>
        </w:tc>
        <w:tc>
          <w:tcPr>
            <w:tcW w:w="3827"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110</w:t>
            </w:r>
          </w:p>
        </w:tc>
      </w:tr>
      <w:tr w:rsidR="00A6371D" w:rsidRPr="00A6371D" w:rsidTr="005D2BFC">
        <w:tc>
          <w:tcPr>
            <w:tcW w:w="2254"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1997 – 20 year</w:t>
            </w:r>
          </w:p>
        </w:tc>
        <w:tc>
          <w:tcPr>
            <w:tcW w:w="2532"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Pig and Whistle</w:t>
            </w:r>
          </w:p>
        </w:tc>
        <w:tc>
          <w:tcPr>
            <w:tcW w:w="3827"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81</w:t>
            </w:r>
          </w:p>
        </w:tc>
      </w:tr>
      <w:tr w:rsidR="00A6371D" w:rsidRPr="00A6371D" w:rsidTr="005D2BFC">
        <w:tc>
          <w:tcPr>
            <w:tcW w:w="2254"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1992 – 25 year</w:t>
            </w:r>
          </w:p>
        </w:tc>
        <w:tc>
          <w:tcPr>
            <w:tcW w:w="2532"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Boat Party</w:t>
            </w:r>
          </w:p>
        </w:tc>
        <w:tc>
          <w:tcPr>
            <w:tcW w:w="3827"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68</w:t>
            </w:r>
          </w:p>
        </w:tc>
      </w:tr>
      <w:tr w:rsidR="00A6371D" w:rsidRPr="00A6371D" w:rsidTr="005D2BFC">
        <w:tc>
          <w:tcPr>
            <w:tcW w:w="2254"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1987 – 30 year</w:t>
            </w:r>
          </w:p>
        </w:tc>
        <w:tc>
          <w:tcPr>
            <w:tcW w:w="2532"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Regatta</w:t>
            </w:r>
          </w:p>
        </w:tc>
        <w:tc>
          <w:tcPr>
            <w:tcW w:w="3827"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On 23 September</w:t>
            </w:r>
          </w:p>
        </w:tc>
      </w:tr>
      <w:tr w:rsidR="00A6371D" w:rsidRPr="00A6371D" w:rsidTr="005D2BFC">
        <w:tc>
          <w:tcPr>
            <w:tcW w:w="2254"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1982 – 35 year</w:t>
            </w:r>
          </w:p>
        </w:tc>
        <w:tc>
          <w:tcPr>
            <w:tcW w:w="2532"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Regatta</w:t>
            </w:r>
          </w:p>
        </w:tc>
        <w:tc>
          <w:tcPr>
            <w:tcW w:w="3827"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25</w:t>
            </w:r>
          </w:p>
        </w:tc>
      </w:tr>
      <w:tr w:rsidR="00A6371D" w:rsidRPr="00A6371D" w:rsidTr="005D2BFC">
        <w:tc>
          <w:tcPr>
            <w:tcW w:w="2254"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1977 – 40 Year</w:t>
            </w:r>
          </w:p>
        </w:tc>
        <w:tc>
          <w:tcPr>
            <w:tcW w:w="2532"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Indooroopilly Hotel</w:t>
            </w:r>
          </w:p>
        </w:tc>
        <w:tc>
          <w:tcPr>
            <w:tcW w:w="3827"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35</w:t>
            </w:r>
          </w:p>
        </w:tc>
      </w:tr>
      <w:tr w:rsidR="00A6371D" w:rsidRPr="00A6371D" w:rsidTr="005D2BFC">
        <w:tc>
          <w:tcPr>
            <w:tcW w:w="2254"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1967 – 50 Year</w:t>
            </w:r>
          </w:p>
        </w:tc>
        <w:tc>
          <w:tcPr>
            <w:tcW w:w="2532"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St Peters</w:t>
            </w:r>
          </w:p>
        </w:tc>
        <w:tc>
          <w:tcPr>
            <w:tcW w:w="3827" w:type="dxa"/>
          </w:tcPr>
          <w:p w:rsidR="00A6371D" w:rsidRPr="00A6371D" w:rsidRDefault="00A6371D" w:rsidP="005D2BFC">
            <w:pPr>
              <w:rPr>
                <w:rFonts w:asciiTheme="majorHAnsi" w:hAnsiTheme="majorHAnsi" w:cstheme="majorHAnsi"/>
                <w:sz w:val="22"/>
                <w:szCs w:val="22"/>
              </w:rPr>
            </w:pPr>
            <w:r w:rsidRPr="00A6371D">
              <w:rPr>
                <w:rFonts w:asciiTheme="majorHAnsi" w:hAnsiTheme="majorHAnsi" w:cstheme="majorHAnsi"/>
                <w:sz w:val="22"/>
                <w:szCs w:val="22"/>
              </w:rPr>
              <w:t>21</w:t>
            </w:r>
          </w:p>
        </w:tc>
      </w:tr>
    </w:tbl>
    <w:p w:rsidR="00A6371D" w:rsidRPr="00A6371D" w:rsidRDefault="00A6371D" w:rsidP="00A6371D">
      <w:pPr>
        <w:rPr>
          <w:rFonts w:asciiTheme="majorHAnsi" w:hAnsiTheme="majorHAnsi" w:cstheme="majorHAnsi"/>
          <w:sz w:val="22"/>
          <w:szCs w:val="22"/>
        </w:rPr>
      </w:pPr>
    </w:p>
    <w:p w:rsidR="00A6371D" w:rsidRPr="00A6371D" w:rsidRDefault="00A6371D" w:rsidP="00A6371D">
      <w:pPr>
        <w:rPr>
          <w:rFonts w:asciiTheme="majorHAnsi" w:hAnsiTheme="majorHAnsi" w:cstheme="majorHAnsi"/>
          <w:sz w:val="22"/>
          <w:szCs w:val="22"/>
        </w:rPr>
      </w:pPr>
      <w:r w:rsidRPr="00A6371D">
        <w:rPr>
          <w:rFonts w:asciiTheme="majorHAnsi" w:hAnsiTheme="majorHAnsi" w:cstheme="majorHAnsi"/>
          <w:sz w:val="22"/>
          <w:szCs w:val="22"/>
        </w:rPr>
        <w:t xml:space="preserve">The Diamond and Golden Graduate Luncheon was also well supported, 100 Old Scholars and invited guests attended the event.  The 1967 peer group invited some of their teachers to the lunch and it was lovely to see so many of them back on campus. (and </w:t>
      </w:r>
      <w:proofErr w:type="gramStart"/>
      <w:r w:rsidRPr="00A6371D">
        <w:rPr>
          <w:rFonts w:asciiTheme="majorHAnsi" w:hAnsiTheme="majorHAnsi" w:cstheme="majorHAnsi"/>
          <w:sz w:val="22"/>
          <w:szCs w:val="22"/>
        </w:rPr>
        <w:t>also</w:t>
      </w:r>
      <w:proofErr w:type="gramEnd"/>
      <w:r w:rsidRPr="00A6371D">
        <w:rPr>
          <w:rFonts w:asciiTheme="majorHAnsi" w:hAnsiTheme="majorHAnsi" w:cstheme="majorHAnsi"/>
          <w:sz w:val="22"/>
          <w:szCs w:val="22"/>
        </w:rPr>
        <w:t xml:space="preserve"> interesting to note that most of them were Old Scholars themselves).</w:t>
      </w:r>
    </w:p>
    <w:p w:rsidR="00A6371D" w:rsidRPr="00A6371D" w:rsidRDefault="00A6371D" w:rsidP="00A6371D">
      <w:pPr>
        <w:rPr>
          <w:rFonts w:asciiTheme="majorHAnsi" w:hAnsiTheme="majorHAnsi" w:cstheme="majorHAnsi"/>
          <w:b/>
          <w:sz w:val="22"/>
          <w:szCs w:val="22"/>
        </w:rPr>
      </w:pPr>
    </w:p>
    <w:p w:rsidR="00A6371D" w:rsidRPr="00A6371D" w:rsidRDefault="00A6371D" w:rsidP="00A6371D">
      <w:pPr>
        <w:rPr>
          <w:rFonts w:asciiTheme="majorHAnsi" w:hAnsiTheme="majorHAnsi" w:cstheme="majorHAnsi"/>
          <w:b/>
          <w:sz w:val="22"/>
          <w:szCs w:val="22"/>
        </w:rPr>
      </w:pPr>
    </w:p>
    <w:p w:rsidR="00A6371D" w:rsidRPr="00A6371D" w:rsidRDefault="00A6371D" w:rsidP="00A6371D">
      <w:pPr>
        <w:rPr>
          <w:rFonts w:asciiTheme="majorHAnsi" w:hAnsiTheme="majorHAnsi" w:cstheme="majorHAnsi"/>
          <w:b/>
          <w:sz w:val="22"/>
          <w:szCs w:val="22"/>
        </w:rPr>
      </w:pPr>
      <w:r w:rsidRPr="00A6371D">
        <w:rPr>
          <w:rFonts w:asciiTheme="majorHAnsi" w:hAnsiTheme="majorHAnsi" w:cstheme="majorHAnsi"/>
          <w:b/>
          <w:sz w:val="22"/>
          <w:szCs w:val="22"/>
        </w:rPr>
        <w:t>Archives</w:t>
      </w:r>
    </w:p>
    <w:p w:rsidR="00A6371D" w:rsidRDefault="00A6371D" w:rsidP="00A6371D">
      <w:pPr>
        <w:jc w:val="both"/>
        <w:rPr>
          <w:rFonts w:asciiTheme="majorHAnsi" w:hAnsiTheme="majorHAnsi" w:cstheme="majorHAnsi"/>
          <w:sz w:val="22"/>
          <w:szCs w:val="22"/>
        </w:rPr>
      </w:pPr>
      <w:r w:rsidRPr="00A6371D">
        <w:rPr>
          <w:rFonts w:asciiTheme="majorHAnsi" w:hAnsiTheme="majorHAnsi" w:cstheme="majorHAnsi"/>
          <w:sz w:val="22"/>
          <w:szCs w:val="22"/>
        </w:rPr>
        <w:t xml:space="preserve">The Archives rely heavily on the help from Old Scholars and the community to assist in an array of tasks.  We have been fortunate to have 2 past parents volunteer their time during Term 2. We have also welcomed students assisting in the </w:t>
      </w:r>
      <w:r w:rsidRPr="00A6371D">
        <w:rPr>
          <w:rFonts w:asciiTheme="majorHAnsi" w:hAnsiTheme="majorHAnsi" w:cstheme="majorHAnsi"/>
          <w:sz w:val="22"/>
          <w:szCs w:val="22"/>
        </w:rPr>
        <w:lastRenderedPageBreak/>
        <w:t xml:space="preserve">Archives who are doing community service for their Duke </w:t>
      </w:r>
      <w:proofErr w:type="gramStart"/>
      <w:r w:rsidRPr="00A6371D">
        <w:rPr>
          <w:rFonts w:asciiTheme="majorHAnsi" w:hAnsiTheme="majorHAnsi" w:cstheme="majorHAnsi"/>
          <w:sz w:val="22"/>
          <w:szCs w:val="22"/>
        </w:rPr>
        <w:t>Of</w:t>
      </w:r>
      <w:proofErr w:type="gramEnd"/>
      <w:r w:rsidRPr="00A6371D">
        <w:rPr>
          <w:rFonts w:asciiTheme="majorHAnsi" w:hAnsiTheme="majorHAnsi" w:cstheme="majorHAnsi"/>
          <w:sz w:val="22"/>
          <w:szCs w:val="22"/>
        </w:rPr>
        <w:t xml:space="preserve"> Edinburgh Award. If you have time to help in the Archives, please give us a call.</w:t>
      </w:r>
    </w:p>
    <w:p w:rsidR="00A6371D" w:rsidRPr="00A6371D" w:rsidRDefault="00A6371D" w:rsidP="00A6371D">
      <w:pPr>
        <w:jc w:val="both"/>
        <w:rPr>
          <w:rFonts w:asciiTheme="majorHAnsi" w:hAnsiTheme="majorHAnsi" w:cstheme="majorHAnsi"/>
          <w:sz w:val="22"/>
          <w:szCs w:val="22"/>
        </w:rPr>
      </w:pPr>
    </w:p>
    <w:p w:rsidR="00A6371D" w:rsidRPr="00A6371D" w:rsidRDefault="00A6371D" w:rsidP="00A6371D">
      <w:pPr>
        <w:rPr>
          <w:rFonts w:asciiTheme="majorHAnsi" w:hAnsiTheme="majorHAnsi" w:cstheme="majorHAnsi"/>
          <w:b/>
          <w:sz w:val="22"/>
          <w:szCs w:val="22"/>
        </w:rPr>
      </w:pPr>
      <w:r w:rsidRPr="00A6371D">
        <w:rPr>
          <w:rFonts w:asciiTheme="majorHAnsi" w:hAnsiTheme="majorHAnsi" w:cstheme="majorHAnsi"/>
          <w:b/>
          <w:sz w:val="22"/>
          <w:szCs w:val="22"/>
        </w:rPr>
        <w:t>Awards and Graduations</w:t>
      </w:r>
    </w:p>
    <w:p w:rsidR="00A6371D" w:rsidRDefault="00A6371D" w:rsidP="00A6371D">
      <w:pPr>
        <w:jc w:val="both"/>
        <w:rPr>
          <w:rFonts w:asciiTheme="majorHAnsi" w:hAnsiTheme="majorHAnsi" w:cstheme="majorHAnsi"/>
          <w:sz w:val="22"/>
          <w:szCs w:val="22"/>
        </w:rPr>
      </w:pPr>
      <w:r w:rsidRPr="00A6371D">
        <w:rPr>
          <w:rFonts w:asciiTheme="majorHAnsi" w:hAnsiTheme="majorHAnsi" w:cstheme="majorHAnsi"/>
          <w:sz w:val="22"/>
          <w:szCs w:val="22"/>
        </w:rPr>
        <w:t xml:space="preserve">In the coming weeks, students in Years 10, 11 and 12 will receive SPOSA Bursary Awards at their various year level ceremonies, and all graduating Year 12 students will receive a SPOSA badge at their Valedictory Services. This year SPOSA sponsored breakfast for the Year 12 students attending their QCS exams, further building a sense of community and support for our almost Old Scholars. </w:t>
      </w:r>
    </w:p>
    <w:p w:rsidR="00A6371D" w:rsidRPr="00A6371D" w:rsidRDefault="00A6371D" w:rsidP="00A6371D">
      <w:pPr>
        <w:jc w:val="both"/>
        <w:rPr>
          <w:rFonts w:asciiTheme="majorHAnsi" w:hAnsiTheme="majorHAnsi" w:cstheme="majorHAnsi"/>
          <w:sz w:val="22"/>
          <w:szCs w:val="22"/>
        </w:rPr>
      </w:pPr>
    </w:p>
    <w:p w:rsidR="00A6371D" w:rsidRPr="00A6371D" w:rsidRDefault="00A6371D" w:rsidP="00A6371D">
      <w:pPr>
        <w:rPr>
          <w:rFonts w:asciiTheme="majorHAnsi" w:hAnsiTheme="majorHAnsi" w:cstheme="majorHAnsi"/>
          <w:b/>
          <w:sz w:val="22"/>
          <w:szCs w:val="22"/>
        </w:rPr>
      </w:pPr>
      <w:proofErr w:type="gramStart"/>
      <w:r w:rsidRPr="00A6371D">
        <w:rPr>
          <w:rFonts w:asciiTheme="majorHAnsi" w:hAnsiTheme="majorHAnsi" w:cstheme="majorHAnsi"/>
          <w:b/>
          <w:sz w:val="22"/>
          <w:szCs w:val="22"/>
        </w:rPr>
        <w:t>Plus</w:t>
      </w:r>
      <w:proofErr w:type="gramEnd"/>
      <w:r w:rsidRPr="00A6371D">
        <w:rPr>
          <w:rFonts w:asciiTheme="majorHAnsi" w:hAnsiTheme="majorHAnsi" w:cstheme="majorHAnsi"/>
          <w:b/>
          <w:sz w:val="22"/>
          <w:szCs w:val="22"/>
        </w:rPr>
        <w:t xml:space="preserve"> Ultra</w:t>
      </w:r>
    </w:p>
    <w:p w:rsidR="00A6371D" w:rsidRDefault="00A6371D" w:rsidP="00A6371D">
      <w:pPr>
        <w:jc w:val="both"/>
        <w:rPr>
          <w:rFonts w:asciiTheme="majorHAnsi" w:hAnsiTheme="majorHAnsi" w:cstheme="majorHAnsi"/>
          <w:sz w:val="22"/>
          <w:szCs w:val="22"/>
        </w:rPr>
      </w:pPr>
      <w:r w:rsidRPr="00A6371D">
        <w:rPr>
          <w:rFonts w:asciiTheme="majorHAnsi" w:hAnsiTheme="majorHAnsi" w:cstheme="majorHAnsi"/>
          <w:sz w:val="22"/>
          <w:szCs w:val="22"/>
        </w:rPr>
        <w:t xml:space="preserve">SPOSA has contributed material to the April, July and October editions of Plus Ultra, and as always it has proved the main communication outlet for all of the SPOSA news to the majority of Old Scholars. SPOSA approached our younger Old Scholars and gave them the opportunity to write articles that would be published in Plus Ultra. One of these articles were the interview with singer Leo Sayer.  </w:t>
      </w:r>
    </w:p>
    <w:p w:rsidR="00A6371D" w:rsidRPr="00A6371D" w:rsidRDefault="00A6371D" w:rsidP="00A6371D">
      <w:pPr>
        <w:jc w:val="both"/>
        <w:rPr>
          <w:rFonts w:asciiTheme="majorHAnsi" w:hAnsiTheme="majorHAnsi" w:cstheme="majorHAnsi"/>
          <w:sz w:val="22"/>
          <w:szCs w:val="22"/>
        </w:rPr>
      </w:pPr>
    </w:p>
    <w:p w:rsidR="00A6371D" w:rsidRPr="00A6371D" w:rsidRDefault="00A6371D" w:rsidP="00A6371D">
      <w:pPr>
        <w:rPr>
          <w:rFonts w:asciiTheme="majorHAnsi" w:hAnsiTheme="majorHAnsi" w:cstheme="majorHAnsi"/>
          <w:b/>
          <w:sz w:val="22"/>
          <w:szCs w:val="22"/>
        </w:rPr>
      </w:pPr>
      <w:r w:rsidRPr="00A6371D">
        <w:rPr>
          <w:rFonts w:asciiTheme="majorHAnsi" w:hAnsiTheme="majorHAnsi" w:cstheme="majorHAnsi"/>
          <w:b/>
          <w:sz w:val="22"/>
          <w:szCs w:val="22"/>
        </w:rPr>
        <w:t>Facebook and website</w:t>
      </w:r>
    </w:p>
    <w:p w:rsidR="00A6371D" w:rsidRPr="00A6371D" w:rsidRDefault="00A6371D" w:rsidP="00A6371D">
      <w:pPr>
        <w:pStyle w:val="PlainText"/>
        <w:jc w:val="both"/>
        <w:rPr>
          <w:rFonts w:asciiTheme="majorHAnsi" w:hAnsiTheme="majorHAnsi" w:cstheme="majorHAnsi"/>
          <w:szCs w:val="22"/>
        </w:rPr>
      </w:pPr>
      <w:r w:rsidRPr="00A6371D">
        <w:rPr>
          <w:rFonts w:asciiTheme="majorHAnsi" w:hAnsiTheme="majorHAnsi" w:cstheme="majorHAnsi"/>
          <w:szCs w:val="22"/>
        </w:rPr>
        <w:t>As part of the new College website, SPOSA has a strong presence under the Community tab.  Information about SPOSA including events, publications and history can be viewed and contact information can be updated. The SPOSA Facebook page has risen to 3,009 followers this year, and we try to post topical, informative entertainment 3-5 times per week. SPOSA reaches an average of 2, 128 people. Posts about St Peters History and the achievements of long serving staff members prove to be the most popular posts. Below is an example of one of our most successful posts this year.</w:t>
      </w:r>
    </w:p>
    <w:p w:rsidR="00A6371D" w:rsidRPr="00A6371D" w:rsidRDefault="00A6371D" w:rsidP="00A6371D">
      <w:pPr>
        <w:pStyle w:val="PlainText"/>
        <w:rPr>
          <w:rFonts w:asciiTheme="majorHAnsi" w:hAnsiTheme="majorHAnsi" w:cstheme="majorHAnsi"/>
          <w:szCs w:val="22"/>
        </w:rPr>
      </w:pPr>
      <w:r w:rsidRPr="00A6371D">
        <w:rPr>
          <w:rFonts w:asciiTheme="majorHAnsi" w:hAnsiTheme="majorHAnsi" w:cstheme="majorHAnsi"/>
          <w:noProof/>
          <w:szCs w:val="22"/>
          <w:lang w:eastAsia="en-AU"/>
        </w:rPr>
        <w:drawing>
          <wp:anchor distT="0" distB="0" distL="114300" distR="114300" simplePos="0" relativeHeight="251659264" behindDoc="1" locked="0" layoutInCell="1" allowOverlap="1" wp14:anchorId="0CA359D2" wp14:editId="71B98C4D">
            <wp:simplePos x="0" y="0"/>
            <wp:positionH relativeFrom="margin">
              <wp:align>left</wp:align>
            </wp:positionH>
            <wp:positionV relativeFrom="paragraph">
              <wp:posOffset>-1270</wp:posOffset>
            </wp:positionV>
            <wp:extent cx="1670050" cy="1863389"/>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0050" cy="1863389"/>
                    </a:xfrm>
                    <a:prstGeom prst="rect">
                      <a:avLst/>
                    </a:prstGeom>
                  </pic:spPr>
                </pic:pic>
              </a:graphicData>
            </a:graphic>
            <wp14:sizeRelH relativeFrom="margin">
              <wp14:pctWidth>0</wp14:pctWidth>
            </wp14:sizeRelH>
            <wp14:sizeRelV relativeFrom="margin">
              <wp14:pctHeight>0</wp14:pctHeight>
            </wp14:sizeRelV>
          </wp:anchor>
        </w:drawing>
      </w:r>
    </w:p>
    <w:p w:rsidR="00A6371D" w:rsidRPr="00A6371D" w:rsidRDefault="00A6371D" w:rsidP="00A6371D">
      <w:pPr>
        <w:rPr>
          <w:rFonts w:asciiTheme="majorHAnsi" w:hAnsiTheme="majorHAnsi" w:cstheme="majorHAnsi"/>
          <w:sz w:val="22"/>
          <w:szCs w:val="22"/>
        </w:rPr>
      </w:pPr>
    </w:p>
    <w:p w:rsidR="00A6371D" w:rsidRPr="00A6371D" w:rsidRDefault="00A6371D" w:rsidP="00A6371D">
      <w:pPr>
        <w:rPr>
          <w:rFonts w:asciiTheme="majorHAnsi" w:hAnsiTheme="majorHAnsi" w:cstheme="majorHAnsi"/>
          <w:sz w:val="22"/>
          <w:szCs w:val="22"/>
        </w:rPr>
      </w:pPr>
    </w:p>
    <w:p w:rsidR="00A6371D" w:rsidRPr="00A6371D" w:rsidRDefault="00A6371D" w:rsidP="00A6371D">
      <w:pPr>
        <w:rPr>
          <w:rFonts w:asciiTheme="majorHAnsi" w:hAnsiTheme="majorHAnsi" w:cstheme="majorHAnsi"/>
          <w:sz w:val="22"/>
          <w:szCs w:val="22"/>
        </w:rPr>
      </w:pPr>
    </w:p>
    <w:p w:rsidR="00A6371D" w:rsidRPr="00A6371D" w:rsidRDefault="00A6371D" w:rsidP="00A6371D">
      <w:pPr>
        <w:rPr>
          <w:rFonts w:asciiTheme="majorHAnsi" w:hAnsiTheme="majorHAnsi" w:cstheme="majorHAnsi"/>
          <w:sz w:val="22"/>
          <w:szCs w:val="22"/>
        </w:rPr>
      </w:pPr>
    </w:p>
    <w:p w:rsidR="00A6371D" w:rsidRPr="00A6371D" w:rsidRDefault="00A6371D" w:rsidP="00A6371D">
      <w:pPr>
        <w:rPr>
          <w:rFonts w:asciiTheme="majorHAnsi" w:hAnsiTheme="majorHAnsi" w:cstheme="majorHAnsi"/>
          <w:sz w:val="22"/>
          <w:szCs w:val="22"/>
        </w:rPr>
      </w:pPr>
    </w:p>
    <w:p w:rsidR="00A6371D" w:rsidRPr="00A6371D" w:rsidRDefault="00A6371D" w:rsidP="00A6371D">
      <w:pPr>
        <w:rPr>
          <w:rFonts w:asciiTheme="majorHAnsi" w:hAnsiTheme="majorHAnsi" w:cstheme="majorHAnsi"/>
          <w:sz w:val="22"/>
          <w:szCs w:val="22"/>
        </w:rPr>
      </w:pPr>
    </w:p>
    <w:p w:rsidR="00A6371D" w:rsidRPr="00A6371D" w:rsidRDefault="00A6371D" w:rsidP="00A6371D">
      <w:pPr>
        <w:rPr>
          <w:rFonts w:asciiTheme="majorHAnsi" w:hAnsiTheme="majorHAnsi" w:cstheme="majorHAnsi"/>
          <w:sz w:val="22"/>
          <w:szCs w:val="22"/>
        </w:rPr>
      </w:pPr>
    </w:p>
    <w:p w:rsidR="00A6371D" w:rsidRPr="00A6371D" w:rsidRDefault="00A6371D" w:rsidP="00A6371D">
      <w:pPr>
        <w:rPr>
          <w:rFonts w:asciiTheme="majorHAnsi" w:hAnsiTheme="majorHAnsi" w:cstheme="majorHAnsi"/>
          <w:sz w:val="22"/>
          <w:szCs w:val="22"/>
        </w:rPr>
      </w:pPr>
    </w:p>
    <w:p w:rsidR="00A6371D" w:rsidRPr="00A6371D" w:rsidRDefault="00A6371D" w:rsidP="00A6371D">
      <w:pPr>
        <w:rPr>
          <w:rFonts w:asciiTheme="majorHAnsi" w:hAnsiTheme="majorHAnsi" w:cstheme="majorHAnsi"/>
          <w:sz w:val="22"/>
          <w:szCs w:val="22"/>
        </w:rPr>
      </w:pPr>
    </w:p>
    <w:p w:rsidR="00A6371D" w:rsidRPr="00A6371D" w:rsidRDefault="00A6371D" w:rsidP="00A6371D">
      <w:pPr>
        <w:rPr>
          <w:rFonts w:asciiTheme="majorHAnsi" w:hAnsiTheme="majorHAnsi" w:cstheme="majorHAnsi"/>
          <w:sz w:val="22"/>
          <w:szCs w:val="22"/>
        </w:rPr>
      </w:pPr>
    </w:p>
    <w:p w:rsidR="00A6371D" w:rsidRPr="00A6371D" w:rsidRDefault="00A6371D" w:rsidP="00A6371D">
      <w:pPr>
        <w:rPr>
          <w:rFonts w:asciiTheme="majorHAnsi" w:hAnsiTheme="majorHAnsi" w:cstheme="majorHAnsi"/>
          <w:b/>
          <w:sz w:val="22"/>
          <w:szCs w:val="22"/>
        </w:rPr>
      </w:pPr>
    </w:p>
    <w:p w:rsidR="00A6371D" w:rsidRPr="00A6371D" w:rsidRDefault="00A6371D" w:rsidP="00A6371D">
      <w:pPr>
        <w:rPr>
          <w:rFonts w:asciiTheme="majorHAnsi" w:hAnsiTheme="majorHAnsi" w:cstheme="majorHAnsi"/>
          <w:b/>
          <w:sz w:val="22"/>
          <w:szCs w:val="22"/>
        </w:rPr>
      </w:pPr>
      <w:r>
        <w:rPr>
          <w:rFonts w:asciiTheme="majorHAnsi" w:hAnsiTheme="majorHAnsi" w:cstheme="majorHAnsi"/>
          <w:b/>
          <w:sz w:val="22"/>
          <w:szCs w:val="22"/>
        </w:rPr>
        <w:t>D</w:t>
      </w:r>
      <w:r w:rsidRPr="00A6371D">
        <w:rPr>
          <w:rFonts w:asciiTheme="majorHAnsi" w:hAnsiTheme="majorHAnsi" w:cstheme="majorHAnsi"/>
          <w:b/>
          <w:sz w:val="22"/>
          <w:szCs w:val="22"/>
        </w:rPr>
        <w:t xml:space="preserve">atabase </w:t>
      </w:r>
    </w:p>
    <w:p w:rsidR="00A6371D" w:rsidRDefault="00A6371D" w:rsidP="00A6371D">
      <w:pPr>
        <w:jc w:val="both"/>
        <w:rPr>
          <w:rFonts w:asciiTheme="majorHAnsi" w:hAnsiTheme="majorHAnsi" w:cstheme="majorHAnsi"/>
          <w:sz w:val="22"/>
          <w:szCs w:val="22"/>
        </w:rPr>
      </w:pPr>
      <w:r w:rsidRPr="00A6371D">
        <w:rPr>
          <w:rFonts w:asciiTheme="majorHAnsi" w:hAnsiTheme="majorHAnsi" w:cstheme="majorHAnsi"/>
          <w:sz w:val="22"/>
          <w:szCs w:val="22"/>
        </w:rPr>
        <w:t xml:space="preserve">SPOSA has 18,773 Old Scholars on the database. We receive dozens of emails, phone calls and letters each week from Old Scholars requesting to update their contact details, which we consider a core task for the office. The online ‘Change of Address Form’ is available on the website and is frequently used by Old Scholars to update their details. With the new format of the Plus Ultra magazine, hundreds of copies are returned to SPOSA with a ‘No longer at this address’ status.  Many reunion invitations and other mail outs are also returned. We constantly endeavor to find the new contact details for all these Old Scholars. </w:t>
      </w:r>
    </w:p>
    <w:p w:rsidR="00A6371D" w:rsidRPr="00A6371D" w:rsidRDefault="00A6371D" w:rsidP="00A6371D">
      <w:pPr>
        <w:jc w:val="both"/>
        <w:rPr>
          <w:rFonts w:asciiTheme="majorHAnsi" w:hAnsiTheme="majorHAnsi" w:cstheme="majorHAnsi"/>
          <w:sz w:val="22"/>
          <w:szCs w:val="22"/>
        </w:rPr>
      </w:pPr>
    </w:p>
    <w:p w:rsidR="00A6371D" w:rsidRPr="00A6371D" w:rsidRDefault="00A6371D" w:rsidP="00A6371D">
      <w:pPr>
        <w:jc w:val="both"/>
        <w:rPr>
          <w:rFonts w:asciiTheme="majorHAnsi" w:hAnsiTheme="majorHAnsi" w:cstheme="majorHAnsi"/>
          <w:b/>
          <w:sz w:val="22"/>
          <w:szCs w:val="22"/>
        </w:rPr>
      </w:pPr>
      <w:r w:rsidRPr="00A6371D">
        <w:rPr>
          <w:rFonts w:asciiTheme="majorHAnsi" w:hAnsiTheme="majorHAnsi" w:cstheme="majorHAnsi"/>
          <w:b/>
          <w:sz w:val="22"/>
          <w:szCs w:val="22"/>
        </w:rPr>
        <w:t>MMG Data Survey</w:t>
      </w:r>
    </w:p>
    <w:p w:rsidR="00A6371D" w:rsidRPr="00A6371D" w:rsidRDefault="00A6371D" w:rsidP="00A6371D">
      <w:pPr>
        <w:jc w:val="both"/>
        <w:rPr>
          <w:rFonts w:asciiTheme="majorHAnsi" w:hAnsiTheme="majorHAnsi" w:cstheme="majorHAnsi"/>
          <w:sz w:val="22"/>
          <w:szCs w:val="22"/>
        </w:rPr>
      </w:pPr>
      <w:r w:rsidRPr="00A6371D">
        <w:rPr>
          <w:rFonts w:asciiTheme="majorHAnsi" w:hAnsiTheme="majorHAnsi" w:cstheme="majorHAnsi"/>
          <w:sz w:val="22"/>
          <w:szCs w:val="22"/>
        </w:rPr>
        <w:t>In the weeks to come all Old Scholars with an email address (6,186 Old Scholars) will receive a request to complete a survey regarding the service that SPOSA delivers. We are looking forward to the results of this survey.  Once the SPOSA committee received the results, we can then make changes and add services as identified by our Old Scholar community. SPOSA would like to thank St Peters Lutheran College for funding the survey.</w:t>
      </w:r>
    </w:p>
    <w:p w:rsidR="00A6371D" w:rsidRPr="00A6371D" w:rsidRDefault="00A6371D" w:rsidP="00A6371D">
      <w:pPr>
        <w:rPr>
          <w:rFonts w:asciiTheme="majorHAnsi" w:hAnsiTheme="majorHAnsi" w:cstheme="majorHAnsi"/>
          <w:sz w:val="22"/>
          <w:szCs w:val="22"/>
        </w:rPr>
      </w:pPr>
    </w:p>
    <w:p w:rsidR="00A6371D" w:rsidRPr="00A6371D" w:rsidRDefault="00A6371D" w:rsidP="00A6371D">
      <w:pPr>
        <w:rPr>
          <w:rFonts w:asciiTheme="majorHAnsi" w:hAnsiTheme="majorHAnsi" w:cstheme="majorHAnsi"/>
          <w:sz w:val="22"/>
          <w:szCs w:val="22"/>
        </w:rPr>
      </w:pPr>
      <w:r w:rsidRPr="00A6371D">
        <w:rPr>
          <w:rFonts w:asciiTheme="majorHAnsi" w:hAnsiTheme="majorHAnsi" w:cstheme="majorHAnsi"/>
          <w:sz w:val="22"/>
          <w:szCs w:val="22"/>
        </w:rPr>
        <w:t>Regards,</w:t>
      </w:r>
    </w:p>
    <w:p w:rsidR="00A6371D" w:rsidRPr="00A6371D" w:rsidRDefault="00A6371D" w:rsidP="00A6371D">
      <w:pPr>
        <w:rPr>
          <w:rFonts w:asciiTheme="majorHAnsi" w:hAnsiTheme="majorHAnsi" w:cstheme="majorHAnsi"/>
          <w:sz w:val="22"/>
          <w:szCs w:val="22"/>
        </w:rPr>
      </w:pPr>
      <w:r w:rsidRPr="00A6371D">
        <w:rPr>
          <w:rFonts w:asciiTheme="majorHAnsi" w:hAnsiTheme="majorHAnsi" w:cstheme="majorHAnsi"/>
          <w:sz w:val="22"/>
          <w:szCs w:val="22"/>
        </w:rPr>
        <w:t>Yolanda Robinson</w:t>
      </w:r>
    </w:p>
    <w:p w:rsidR="00A6371D" w:rsidRPr="00A6371D" w:rsidRDefault="00A6371D" w:rsidP="00A6371D">
      <w:pPr>
        <w:rPr>
          <w:rFonts w:asciiTheme="majorHAnsi" w:hAnsiTheme="majorHAnsi" w:cstheme="majorHAnsi"/>
          <w:sz w:val="22"/>
          <w:szCs w:val="22"/>
        </w:rPr>
      </w:pPr>
      <w:r w:rsidRPr="00A6371D">
        <w:rPr>
          <w:rFonts w:asciiTheme="majorHAnsi" w:hAnsiTheme="majorHAnsi" w:cstheme="majorHAnsi"/>
          <w:sz w:val="22"/>
          <w:szCs w:val="22"/>
        </w:rPr>
        <w:t>SPOSA/Archive Officer</w:t>
      </w:r>
    </w:p>
    <w:p w:rsidR="00A6371D" w:rsidRPr="00A6371D" w:rsidRDefault="00A6371D" w:rsidP="00A6371D">
      <w:pPr>
        <w:tabs>
          <w:tab w:val="num" w:pos="1701"/>
        </w:tabs>
        <w:spacing w:line="480" w:lineRule="auto"/>
        <w:rPr>
          <w:rFonts w:asciiTheme="majorHAnsi" w:hAnsiTheme="majorHAnsi" w:cstheme="majorHAnsi"/>
          <w:b/>
          <w:sz w:val="22"/>
          <w:szCs w:val="22"/>
        </w:rPr>
      </w:pPr>
    </w:p>
    <w:sectPr w:rsidR="00A6371D" w:rsidRPr="00A6371D" w:rsidSect="001236A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49E" w:rsidRDefault="0015749E">
      <w:r>
        <w:separator/>
      </w:r>
    </w:p>
    <w:p w:rsidR="0015749E" w:rsidRDefault="0015749E"/>
  </w:endnote>
  <w:endnote w:type="continuationSeparator" w:id="0">
    <w:p w:rsidR="0015749E" w:rsidRDefault="0015749E">
      <w:r>
        <w:continuationSeparator/>
      </w:r>
    </w:p>
    <w:p w:rsidR="0015749E" w:rsidRDefault="00157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6DE" w:rsidRDefault="00C176DE" w:rsidP="00A2401D">
    <w:pPr>
      <w:pStyle w:val="Footer"/>
      <w:jc w:val="center"/>
    </w:pPr>
    <w:r>
      <w:rPr>
        <w:rStyle w:val="PageNumber"/>
      </w:rPr>
      <w:fldChar w:fldCharType="begin"/>
    </w:r>
    <w:r>
      <w:rPr>
        <w:rStyle w:val="PageNumber"/>
      </w:rPr>
      <w:instrText xml:space="preserve"> PAGE </w:instrText>
    </w:r>
    <w:r>
      <w:rPr>
        <w:rStyle w:val="PageNumber"/>
      </w:rPr>
      <w:fldChar w:fldCharType="separate"/>
    </w:r>
    <w:r w:rsidR="00BB38BB">
      <w:rPr>
        <w:rStyle w:val="PageNumber"/>
        <w:noProof/>
      </w:rPr>
      <w:t>5</w:t>
    </w:r>
    <w:r>
      <w:rPr>
        <w:rStyle w:val="PageNumber"/>
      </w:rPr>
      <w:fldChar w:fldCharType="end"/>
    </w:r>
  </w:p>
  <w:p w:rsidR="00C176DE" w:rsidRDefault="00C176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49E" w:rsidRDefault="0015749E">
      <w:r>
        <w:separator/>
      </w:r>
    </w:p>
    <w:p w:rsidR="0015749E" w:rsidRDefault="0015749E"/>
  </w:footnote>
  <w:footnote w:type="continuationSeparator" w:id="0">
    <w:p w:rsidR="0015749E" w:rsidRDefault="0015749E">
      <w:r>
        <w:continuationSeparator/>
      </w:r>
    </w:p>
    <w:p w:rsidR="0015749E" w:rsidRDefault="001574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3C9F"/>
    <w:multiLevelType w:val="hybridMultilevel"/>
    <w:tmpl w:val="B72CB38A"/>
    <w:lvl w:ilvl="0" w:tplc="0C09000F">
      <w:start w:val="1"/>
      <w:numFmt w:val="decimal"/>
      <w:lvlText w:val="%1."/>
      <w:lvlJc w:val="left"/>
      <w:pPr>
        <w:ind w:left="2415" w:hanging="360"/>
      </w:pPr>
    </w:lvl>
    <w:lvl w:ilvl="1" w:tplc="0C090019" w:tentative="1">
      <w:start w:val="1"/>
      <w:numFmt w:val="lowerLetter"/>
      <w:lvlText w:val="%2."/>
      <w:lvlJc w:val="left"/>
      <w:pPr>
        <w:ind w:left="3135" w:hanging="360"/>
      </w:pPr>
    </w:lvl>
    <w:lvl w:ilvl="2" w:tplc="0C09001B" w:tentative="1">
      <w:start w:val="1"/>
      <w:numFmt w:val="lowerRoman"/>
      <w:lvlText w:val="%3."/>
      <w:lvlJc w:val="right"/>
      <w:pPr>
        <w:ind w:left="3855" w:hanging="180"/>
      </w:pPr>
    </w:lvl>
    <w:lvl w:ilvl="3" w:tplc="0C09000F" w:tentative="1">
      <w:start w:val="1"/>
      <w:numFmt w:val="decimal"/>
      <w:lvlText w:val="%4."/>
      <w:lvlJc w:val="left"/>
      <w:pPr>
        <w:ind w:left="4575" w:hanging="360"/>
      </w:pPr>
    </w:lvl>
    <w:lvl w:ilvl="4" w:tplc="0C090019" w:tentative="1">
      <w:start w:val="1"/>
      <w:numFmt w:val="lowerLetter"/>
      <w:lvlText w:val="%5."/>
      <w:lvlJc w:val="left"/>
      <w:pPr>
        <w:ind w:left="5295" w:hanging="360"/>
      </w:pPr>
    </w:lvl>
    <w:lvl w:ilvl="5" w:tplc="0C09001B" w:tentative="1">
      <w:start w:val="1"/>
      <w:numFmt w:val="lowerRoman"/>
      <w:lvlText w:val="%6."/>
      <w:lvlJc w:val="right"/>
      <w:pPr>
        <w:ind w:left="6015" w:hanging="180"/>
      </w:pPr>
    </w:lvl>
    <w:lvl w:ilvl="6" w:tplc="0C09000F" w:tentative="1">
      <w:start w:val="1"/>
      <w:numFmt w:val="decimal"/>
      <w:lvlText w:val="%7."/>
      <w:lvlJc w:val="left"/>
      <w:pPr>
        <w:ind w:left="6735" w:hanging="360"/>
      </w:pPr>
    </w:lvl>
    <w:lvl w:ilvl="7" w:tplc="0C090019" w:tentative="1">
      <w:start w:val="1"/>
      <w:numFmt w:val="lowerLetter"/>
      <w:lvlText w:val="%8."/>
      <w:lvlJc w:val="left"/>
      <w:pPr>
        <w:ind w:left="7455" w:hanging="360"/>
      </w:pPr>
    </w:lvl>
    <w:lvl w:ilvl="8" w:tplc="0C09001B" w:tentative="1">
      <w:start w:val="1"/>
      <w:numFmt w:val="lowerRoman"/>
      <w:lvlText w:val="%9."/>
      <w:lvlJc w:val="right"/>
      <w:pPr>
        <w:ind w:left="8175" w:hanging="180"/>
      </w:pPr>
    </w:lvl>
  </w:abstractNum>
  <w:abstractNum w:abstractNumId="1" w15:restartNumberingAfterBreak="0">
    <w:nsid w:val="07CE2D1A"/>
    <w:multiLevelType w:val="hybridMultilevel"/>
    <w:tmpl w:val="EDC67B0A"/>
    <w:lvl w:ilvl="0" w:tplc="0C090001">
      <w:start w:val="1"/>
      <w:numFmt w:val="bullet"/>
      <w:lvlText w:val=""/>
      <w:lvlJc w:val="left"/>
      <w:pPr>
        <w:ind w:left="2415" w:hanging="360"/>
      </w:pPr>
      <w:rPr>
        <w:rFonts w:ascii="Symbol" w:hAnsi="Symbol" w:hint="default"/>
      </w:rPr>
    </w:lvl>
    <w:lvl w:ilvl="1" w:tplc="0C090003" w:tentative="1">
      <w:start w:val="1"/>
      <w:numFmt w:val="bullet"/>
      <w:lvlText w:val="o"/>
      <w:lvlJc w:val="left"/>
      <w:pPr>
        <w:ind w:left="3135" w:hanging="360"/>
      </w:pPr>
      <w:rPr>
        <w:rFonts w:ascii="Courier New" w:hAnsi="Courier New" w:hint="default"/>
      </w:rPr>
    </w:lvl>
    <w:lvl w:ilvl="2" w:tplc="0C090005" w:tentative="1">
      <w:start w:val="1"/>
      <w:numFmt w:val="bullet"/>
      <w:lvlText w:val=""/>
      <w:lvlJc w:val="left"/>
      <w:pPr>
        <w:ind w:left="3855" w:hanging="360"/>
      </w:pPr>
      <w:rPr>
        <w:rFonts w:ascii="Wingdings" w:hAnsi="Wingdings" w:hint="default"/>
      </w:rPr>
    </w:lvl>
    <w:lvl w:ilvl="3" w:tplc="0C090001" w:tentative="1">
      <w:start w:val="1"/>
      <w:numFmt w:val="bullet"/>
      <w:lvlText w:val=""/>
      <w:lvlJc w:val="left"/>
      <w:pPr>
        <w:ind w:left="4575" w:hanging="360"/>
      </w:pPr>
      <w:rPr>
        <w:rFonts w:ascii="Symbol" w:hAnsi="Symbol" w:hint="default"/>
      </w:rPr>
    </w:lvl>
    <w:lvl w:ilvl="4" w:tplc="0C090003" w:tentative="1">
      <w:start w:val="1"/>
      <w:numFmt w:val="bullet"/>
      <w:lvlText w:val="o"/>
      <w:lvlJc w:val="left"/>
      <w:pPr>
        <w:ind w:left="5295" w:hanging="360"/>
      </w:pPr>
      <w:rPr>
        <w:rFonts w:ascii="Courier New" w:hAnsi="Courier New" w:hint="default"/>
      </w:rPr>
    </w:lvl>
    <w:lvl w:ilvl="5" w:tplc="0C090005" w:tentative="1">
      <w:start w:val="1"/>
      <w:numFmt w:val="bullet"/>
      <w:lvlText w:val=""/>
      <w:lvlJc w:val="left"/>
      <w:pPr>
        <w:ind w:left="6015" w:hanging="360"/>
      </w:pPr>
      <w:rPr>
        <w:rFonts w:ascii="Wingdings" w:hAnsi="Wingdings" w:hint="default"/>
      </w:rPr>
    </w:lvl>
    <w:lvl w:ilvl="6" w:tplc="0C090001" w:tentative="1">
      <w:start w:val="1"/>
      <w:numFmt w:val="bullet"/>
      <w:lvlText w:val=""/>
      <w:lvlJc w:val="left"/>
      <w:pPr>
        <w:ind w:left="6735" w:hanging="360"/>
      </w:pPr>
      <w:rPr>
        <w:rFonts w:ascii="Symbol" w:hAnsi="Symbol" w:hint="default"/>
      </w:rPr>
    </w:lvl>
    <w:lvl w:ilvl="7" w:tplc="0C090003" w:tentative="1">
      <w:start w:val="1"/>
      <w:numFmt w:val="bullet"/>
      <w:lvlText w:val="o"/>
      <w:lvlJc w:val="left"/>
      <w:pPr>
        <w:ind w:left="7455" w:hanging="360"/>
      </w:pPr>
      <w:rPr>
        <w:rFonts w:ascii="Courier New" w:hAnsi="Courier New" w:hint="default"/>
      </w:rPr>
    </w:lvl>
    <w:lvl w:ilvl="8" w:tplc="0C090005" w:tentative="1">
      <w:start w:val="1"/>
      <w:numFmt w:val="bullet"/>
      <w:lvlText w:val=""/>
      <w:lvlJc w:val="left"/>
      <w:pPr>
        <w:ind w:left="8175" w:hanging="360"/>
      </w:pPr>
      <w:rPr>
        <w:rFonts w:ascii="Wingdings" w:hAnsi="Wingdings" w:hint="default"/>
      </w:rPr>
    </w:lvl>
  </w:abstractNum>
  <w:abstractNum w:abstractNumId="2" w15:restartNumberingAfterBreak="0">
    <w:nsid w:val="12266CBB"/>
    <w:multiLevelType w:val="hybridMultilevel"/>
    <w:tmpl w:val="29E22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822D0F"/>
    <w:multiLevelType w:val="hybridMultilevel"/>
    <w:tmpl w:val="CCE2A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224E4C"/>
    <w:multiLevelType w:val="hybridMultilevel"/>
    <w:tmpl w:val="A9FE11D8"/>
    <w:lvl w:ilvl="0" w:tplc="7DCED45C">
      <w:start w:val="1"/>
      <w:numFmt w:val="decimal"/>
      <w:lvlText w:val="%1."/>
      <w:lvlJc w:val="left"/>
      <w:pPr>
        <w:tabs>
          <w:tab w:val="num" w:pos="720"/>
        </w:tabs>
        <w:ind w:left="720" w:hanging="360"/>
      </w:pPr>
      <w:rPr>
        <w:rFonts w:hint="default"/>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024"/>
        </w:tabs>
        <w:ind w:left="2024" w:hanging="18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84427BD"/>
    <w:multiLevelType w:val="hybridMultilevel"/>
    <w:tmpl w:val="6198636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491B96"/>
    <w:multiLevelType w:val="hybridMultilevel"/>
    <w:tmpl w:val="ACD612DC"/>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7B2AA3"/>
    <w:multiLevelType w:val="hybridMultilevel"/>
    <w:tmpl w:val="DCA674E8"/>
    <w:lvl w:ilvl="0" w:tplc="04090001">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229E4E2E"/>
    <w:multiLevelType w:val="hybridMultilevel"/>
    <w:tmpl w:val="12F250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2333AE"/>
    <w:multiLevelType w:val="hybridMultilevel"/>
    <w:tmpl w:val="C2CED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25478A"/>
    <w:multiLevelType w:val="hybridMultilevel"/>
    <w:tmpl w:val="85BAB8E4"/>
    <w:lvl w:ilvl="0" w:tplc="9E62B6D4">
      <w:numFmt w:val="bullet"/>
      <w:lvlText w:val="-"/>
      <w:lvlJc w:val="left"/>
      <w:pPr>
        <w:ind w:left="2924" w:hanging="360"/>
      </w:pPr>
      <w:rPr>
        <w:rFonts w:ascii="Calibri" w:eastAsia="Times New Roman" w:hAnsi="Calibri" w:cs="Calibri" w:hint="default"/>
      </w:rPr>
    </w:lvl>
    <w:lvl w:ilvl="1" w:tplc="0C090003" w:tentative="1">
      <w:start w:val="1"/>
      <w:numFmt w:val="bullet"/>
      <w:lvlText w:val="o"/>
      <w:lvlJc w:val="left"/>
      <w:pPr>
        <w:ind w:left="3644" w:hanging="360"/>
      </w:pPr>
      <w:rPr>
        <w:rFonts w:ascii="Courier New" w:hAnsi="Courier New" w:cs="Courier New" w:hint="default"/>
      </w:rPr>
    </w:lvl>
    <w:lvl w:ilvl="2" w:tplc="0C090005" w:tentative="1">
      <w:start w:val="1"/>
      <w:numFmt w:val="bullet"/>
      <w:lvlText w:val=""/>
      <w:lvlJc w:val="left"/>
      <w:pPr>
        <w:ind w:left="4364" w:hanging="360"/>
      </w:pPr>
      <w:rPr>
        <w:rFonts w:ascii="Wingdings" w:hAnsi="Wingdings" w:hint="default"/>
      </w:rPr>
    </w:lvl>
    <w:lvl w:ilvl="3" w:tplc="0C090001" w:tentative="1">
      <w:start w:val="1"/>
      <w:numFmt w:val="bullet"/>
      <w:lvlText w:val=""/>
      <w:lvlJc w:val="left"/>
      <w:pPr>
        <w:ind w:left="5084" w:hanging="360"/>
      </w:pPr>
      <w:rPr>
        <w:rFonts w:ascii="Symbol" w:hAnsi="Symbol" w:hint="default"/>
      </w:rPr>
    </w:lvl>
    <w:lvl w:ilvl="4" w:tplc="0C090003" w:tentative="1">
      <w:start w:val="1"/>
      <w:numFmt w:val="bullet"/>
      <w:lvlText w:val="o"/>
      <w:lvlJc w:val="left"/>
      <w:pPr>
        <w:ind w:left="5804" w:hanging="360"/>
      </w:pPr>
      <w:rPr>
        <w:rFonts w:ascii="Courier New" w:hAnsi="Courier New" w:cs="Courier New" w:hint="default"/>
      </w:rPr>
    </w:lvl>
    <w:lvl w:ilvl="5" w:tplc="0C090005" w:tentative="1">
      <w:start w:val="1"/>
      <w:numFmt w:val="bullet"/>
      <w:lvlText w:val=""/>
      <w:lvlJc w:val="left"/>
      <w:pPr>
        <w:ind w:left="6524" w:hanging="360"/>
      </w:pPr>
      <w:rPr>
        <w:rFonts w:ascii="Wingdings" w:hAnsi="Wingdings" w:hint="default"/>
      </w:rPr>
    </w:lvl>
    <w:lvl w:ilvl="6" w:tplc="0C090001" w:tentative="1">
      <w:start w:val="1"/>
      <w:numFmt w:val="bullet"/>
      <w:lvlText w:val=""/>
      <w:lvlJc w:val="left"/>
      <w:pPr>
        <w:ind w:left="7244" w:hanging="360"/>
      </w:pPr>
      <w:rPr>
        <w:rFonts w:ascii="Symbol" w:hAnsi="Symbol" w:hint="default"/>
      </w:rPr>
    </w:lvl>
    <w:lvl w:ilvl="7" w:tplc="0C090003" w:tentative="1">
      <w:start w:val="1"/>
      <w:numFmt w:val="bullet"/>
      <w:lvlText w:val="o"/>
      <w:lvlJc w:val="left"/>
      <w:pPr>
        <w:ind w:left="7964" w:hanging="360"/>
      </w:pPr>
      <w:rPr>
        <w:rFonts w:ascii="Courier New" w:hAnsi="Courier New" w:cs="Courier New" w:hint="default"/>
      </w:rPr>
    </w:lvl>
    <w:lvl w:ilvl="8" w:tplc="0C090005" w:tentative="1">
      <w:start w:val="1"/>
      <w:numFmt w:val="bullet"/>
      <w:lvlText w:val=""/>
      <w:lvlJc w:val="left"/>
      <w:pPr>
        <w:ind w:left="8684" w:hanging="360"/>
      </w:pPr>
      <w:rPr>
        <w:rFonts w:ascii="Wingdings" w:hAnsi="Wingdings" w:hint="default"/>
      </w:rPr>
    </w:lvl>
  </w:abstractNum>
  <w:abstractNum w:abstractNumId="12" w15:restartNumberingAfterBreak="0">
    <w:nsid w:val="2D695BC7"/>
    <w:multiLevelType w:val="hybridMultilevel"/>
    <w:tmpl w:val="5DF4CB94"/>
    <w:lvl w:ilvl="0" w:tplc="5B8C95E8">
      <w:start w:val="1"/>
      <w:numFmt w:val="bullet"/>
      <w:pStyle w:val="List1"/>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C71A8"/>
    <w:multiLevelType w:val="hybridMultilevel"/>
    <w:tmpl w:val="3AEE373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4" w15:restartNumberingAfterBreak="0">
    <w:nsid w:val="34EB67A6"/>
    <w:multiLevelType w:val="hybridMultilevel"/>
    <w:tmpl w:val="41C6CAB4"/>
    <w:lvl w:ilvl="0" w:tplc="0C090001">
      <w:start w:val="1"/>
      <w:numFmt w:val="bullet"/>
      <w:lvlText w:val=""/>
      <w:lvlJc w:val="left"/>
      <w:pPr>
        <w:ind w:left="2564" w:hanging="360"/>
      </w:pPr>
      <w:rPr>
        <w:rFonts w:ascii="Symbol" w:hAnsi="Symbol" w:hint="default"/>
      </w:rPr>
    </w:lvl>
    <w:lvl w:ilvl="1" w:tplc="0C090003" w:tentative="1">
      <w:start w:val="1"/>
      <w:numFmt w:val="bullet"/>
      <w:lvlText w:val="o"/>
      <w:lvlJc w:val="left"/>
      <w:pPr>
        <w:ind w:left="3284" w:hanging="360"/>
      </w:pPr>
      <w:rPr>
        <w:rFonts w:ascii="Courier New" w:hAnsi="Courier New" w:cs="Courier New" w:hint="default"/>
      </w:rPr>
    </w:lvl>
    <w:lvl w:ilvl="2" w:tplc="0C090005" w:tentative="1">
      <w:start w:val="1"/>
      <w:numFmt w:val="bullet"/>
      <w:lvlText w:val=""/>
      <w:lvlJc w:val="left"/>
      <w:pPr>
        <w:ind w:left="4004" w:hanging="360"/>
      </w:pPr>
      <w:rPr>
        <w:rFonts w:ascii="Wingdings" w:hAnsi="Wingdings" w:hint="default"/>
      </w:rPr>
    </w:lvl>
    <w:lvl w:ilvl="3" w:tplc="0C090001" w:tentative="1">
      <w:start w:val="1"/>
      <w:numFmt w:val="bullet"/>
      <w:lvlText w:val=""/>
      <w:lvlJc w:val="left"/>
      <w:pPr>
        <w:ind w:left="4724" w:hanging="360"/>
      </w:pPr>
      <w:rPr>
        <w:rFonts w:ascii="Symbol" w:hAnsi="Symbol" w:hint="default"/>
      </w:rPr>
    </w:lvl>
    <w:lvl w:ilvl="4" w:tplc="0C090003" w:tentative="1">
      <w:start w:val="1"/>
      <w:numFmt w:val="bullet"/>
      <w:lvlText w:val="o"/>
      <w:lvlJc w:val="left"/>
      <w:pPr>
        <w:ind w:left="5444" w:hanging="360"/>
      </w:pPr>
      <w:rPr>
        <w:rFonts w:ascii="Courier New" w:hAnsi="Courier New" w:cs="Courier New" w:hint="default"/>
      </w:rPr>
    </w:lvl>
    <w:lvl w:ilvl="5" w:tplc="0C090005" w:tentative="1">
      <w:start w:val="1"/>
      <w:numFmt w:val="bullet"/>
      <w:lvlText w:val=""/>
      <w:lvlJc w:val="left"/>
      <w:pPr>
        <w:ind w:left="6164" w:hanging="360"/>
      </w:pPr>
      <w:rPr>
        <w:rFonts w:ascii="Wingdings" w:hAnsi="Wingdings" w:hint="default"/>
      </w:rPr>
    </w:lvl>
    <w:lvl w:ilvl="6" w:tplc="0C090001" w:tentative="1">
      <w:start w:val="1"/>
      <w:numFmt w:val="bullet"/>
      <w:lvlText w:val=""/>
      <w:lvlJc w:val="left"/>
      <w:pPr>
        <w:ind w:left="6884" w:hanging="360"/>
      </w:pPr>
      <w:rPr>
        <w:rFonts w:ascii="Symbol" w:hAnsi="Symbol" w:hint="default"/>
      </w:rPr>
    </w:lvl>
    <w:lvl w:ilvl="7" w:tplc="0C090003" w:tentative="1">
      <w:start w:val="1"/>
      <w:numFmt w:val="bullet"/>
      <w:lvlText w:val="o"/>
      <w:lvlJc w:val="left"/>
      <w:pPr>
        <w:ind w:left="7604" w:hanging="360"/>
      </w:pPr>
      <w:rPr>
        <w:rFonts w:ascii="Courier New" w:hAnsi="Courier New" w:cs="Courier New" w:hint="default"/>
      </w:rPr>
    </w:lvl>
    <w:lvl w:ilvl="8" w:tplc="0C090005" w:tentative="1">
      <w:start w:val="1"/>
      <w:numFmt w:val="bullet"/>
      <w:lvlText w:val=""/>
      <w:lvlJc w:val="left"/>
      <w:pPr>
        <w:ind w:left="8324" w:hanging="360"/>
      </w:pPr>
      <w:rPr>
        <w:rFonts w:ascii="Wingdings" w:hAnsi="Wingdings" w:hint="default"/>
      </w:rPr>
    </w:lvl>
  </w:abstractNum>
  <w:abstractNum w:abstractNumId="15" w15:restartNumberingAfterBreak="0">
    <w:nsid w:val="3D3131EA"/>
    <w:multiLevelType w:val="hybridMultilevel"/>
    <w:tmpl w:val="294A4AEE"/>
    <w:lvl w:ilvl="0" w:tplc="7DCED45C">
      <w:start w:val="1"/>
      <w:numFmt w:val="decimal"/>
      <w:lvlText w:val="%1."/>
      <w:lvlJc w:val="left"/>
      <w:pPr>
        <w:ind w:left="1429" w:hanging="360"/>
      </w:pPr>
      <w:rPr>
        <w:rFonts w:hint="default"/>
        <w:b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3FB07C90"/>
    <w:multiLevelType w:val="hybridMultilevel"/>
    <w:tmpl w:val="0312401C"/>
    <w:lvl w:ilvl="0" w:tplc="0C090001">
      <w:start w:val="1"/>
      <w:numFmt w:val="bullet"/>
      <w:lvlText w:val=""/>
      <w:lvlJc w:val="left"/>
      <w:pPr>
        <w:ind w:left="2415" w:hanging="360"/>
      </w:pPr>
      <w:rPr>
        <w:rFonts w:ascii="Symbol" w:hAnsi="Symbol" w:hint="default"/>
      </w:rPr>
    </w:lvl>
    <w:lvl w:ilvl="1" w:tplc="0C090003" w:tentative="1">
      <w:start w:val="1"/>
      <w:numFmt w:val="bullet"/>
      <w:lvlText w:val="o"/>
      <w:lvlJc w:val="left"/>
      <w:pPr>
        <w:ind w:left="3135" w:hanging="360"/>
      </w:pPr>
      <w:rPr>
        <w:rFonts w:ascii="Courier New" w:hAnsi="Courier New" w:cs="Courier New" w:hint="default"/>
      </w:rPr>
    </w:lvl>
    <w:lvl w:ilvl="2" w:tplc="0C090005" w:tentative="1">
      <w:start w:val="1"/>
      <w:numFmt w:val="bullet"/>
      <w:lvlText w:val=""/>
      <w:lvlJc w:val="left"/>
      <w:pPr>
        <w:ind w:left="3855" w:hanging="360"/>
      </w:pPr>
      <w:rPr>
        <w:rFonts w:ascii="Wingdings" w:hAnsi="Wingdings" w:hint="default"/>
      </w:rPr>
    </w:lvl>
    <w:lvl w:ilvl="3" w:tplc="0C090001" w:tentative="1">
      <w:start w:val="1"/>
      <w:numFmt w:val="bullet"/>
      <w:lvlText w:val=""/>
      <w:lvlJc w:val="left"/>
      <w:pPr>
        <w:ind w:left="4575" w:hanging="360"/>
      </w:pPr>
      <w:rPr>
        <w:rFonts w:ascii="Symbol" w:hAnsi="Symbol" w:hint="default"/>
      </w:rPr>
    </w:lvl>
    <w:lvl w:ilvl="4" w:tplc="0C090003" w:tentative="1">
      <w:start w:val="1"/>
      <w:numFmt w:val="bullet"/>
      <w:lvlText w:val="o"/>
      <w:lvlJc w:val="left"/>
      <w:pPr>
        <w:ind w:left="5295" w:hanging="360"/>
      </w:pPr>
      <w:rPr>
        <w:rFonts w:ascii="Courier New" w:hAnsi="Courier New" w:cs="Courier New" w:hint="default"/>
      </w:rPr>
    </w:lvl>
    <w:lvl w:ilvl="5" w:tplc="0C090005" w:tentative="1">
      <w:start w:val="1"/>
      <w:numFmt w:val="bullet"/>
      <w:lvlText w:val=""/>
      <w:lvlJc w:val="left"/>
      <w:pPr>
        <w:ind w:left="6015" w:hanging="360"/>
      </w:pPr>
      <w:rPr>
        <w:rFonts w:ascii="Wingdings" w:hAnsi="Wingdings" w:hint="default"/>
      </w:rPr>
    </w:lvl>
    <w:lvl w:ilvl="6" w:tplc="0C090001" w:tentative="1">
      <w:start w:val="1"/>
      <w:numFmt w:val="bullet"/>
      <w:lvlText w:val=""/>
      <w:lvlJc w:val="left"/>
      <w:pPr>
        <w:ind w:left="6735" w:hanging="360"/>
      </w:pPr>
      <w:rPr>
        <w:rFonts w:ascii="Symbol" w:hAnsi="Symbol" w:hint="default"/>
      </w:rPr>
    </w:lvl>
    <w:lvl w:ilvl="7" w:tplc="0C090003" w:tentative="1">
      <w:start w:val="1"/>
      <w:numFmt w:val="bullet"/>
      <w:lvlText w:val="o"/>
      <w:lvlJc w:val="left"/>
      <w:pPr>
        <w:ind w:left="7455" w:hanging="360"/>
      </w:pPr>
      <w:rPr>
        <w:rFonts w:ascii="Courier New" w:hAnsi="Courier New" w:cs="Courier New" w:hint="default"/>
      </w:rPr>
    </w:lvl>
    <w:lvl w:ilvl="8" w:tplc="0C090005" w:tentative="1">
      <w:start w:val="1"/>
      <w:numFmt w:val="bullet"/>
      <w:lvlText w:val=""/>
      <w:lvlJc w:val="left"/>
      <w:pPr>
        <w:ind w:left="8175" w:hanging="360"/>
      </w:pPr>
      <w:rPr>
        <w:rFonts w:ascii="Wingdings" w:hAnsi="Wingdings" w:hint="default"/>
      </w:rPr>
    </w:lvl>
  </w:abstractNum>
  <w:abstractNum w:abstractNumId="17" w15:restartNumberingAfterBreak="0">
    <w:nsid w:val="49AE666B"/>
    <w:multiLevelType w:val="hybridMultilevel"/>
    <w:tmpl w:val="E4E82A6E"/>
    <w:lvl w:ilvl="0" w:tplc="0C090003">
      <w:start w:val="1"/>
      <w:numFmt w:val="bullet"/>
      <w:lvlText w:val="o"/>
      <w:lvlJc w:val="left"/>
      <w:pPr>
        <w:ind w:left="2421" w:hanging="360"/>
      </w:pPr>
      <w:rPr>
        <w:rFonts w:ascii="Courier New" w:hAnsi="Courier New" w:hint="default"/>
      </w:rPr>
    </w:lvl>
    <w:lvl w:ilvl="1" w:tplc="0C090003" w:tentative="1">
      <w:start w:val="1"/>
      <w:numFmt w:val="bullet"/>
      <w:lvlText w:val="o"/>
      <w:lvlJc w:val="left"/>
      <w:pPr>
        <w:ind w:left="3141" w:hanging="360"/>
      </w:pPr>
      <w:rPr>
        <w:rFonts w:ascii="Courier New" w:hAnsi="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8" w15:restartNumberingAfterBreak="0">
    <w:nsid w:val="4F9D6E8A"/>
    <w:multiLevelType w:val="hybridMultilevel"/>
    <w:tmpl w:val="EB3E6BDE"/>
    <w:lvl w:ilvl="0" w:tplc="0C090003">
      <w:start w:val="1"/>
      <w:numFmt w:val="bullet"/>
      <w:lvlText w:val="o"/>
      <w:lvlJc w:val="left"/>
      <w:pPr>
        <w:ind w:left="2421" w:hanging="360"/>
      </w:pPr>
      <w:rPr>
        <w:rFonts w:ascii="Courier New" w:hAnsi="Courier New" w:hint="default"/>
      </w:rPr>
    </w:lvl>
    <w:lvl w:ilvl="1" w:tplc="0C090003" w:tentative="1">
      <w:start w:val="1"/>
      <w:numFmt w:val="bullet"/>
      <w:lvlText w:val="o"/>
      <w:lvlJc w:val="left"/>
      <w:pPr>
        <w:ind w:left="3141" w:hanging="360"/>
      </w:pPr>
      <w:rPr>
        <w:rFonts w:ascii="Courier New" w:hAnsi="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 w15:restartNumberingAfterBreak="0">
    <w:nsid w:val="53593460"/>
    <w:multiLevelType w:val="hybridMultilevel"/>
    <w:tmpl w:val="ED72C02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0" w15:restartNumberingAfterBreak="0">
    <w:nsid w:val="537C1673"/>
    <w:multiLevelType w:val="hybridMultilevel"/>
    <w:tmpl w:val="B9266F2A"/>
    <w:lvl w:ilvl="0" w:tplc="04090001">
      <w:start w:val="1"/>
      <w:numFmt w:val="bullet"/>
      <w:lvlText w:val="o"/>
      <w:lvlJc w:val="left"/>
      <w:pPr>
        <w:tabs>
          <w:tab w:val="num" w:pos="2520"/>
        </w:tabs>
        <w:ind w:left="2520" w:hanging="360"/>
      </w:pPr>
      <w:rPr>
        <w:rFonts w:ascii="Courier New" w:hAnsi="Courier New"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641377C1"/>
    <w:multiLevelType w:val="hybridMultilevel"/>
    <w:tmpl w:val="50FE82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AC05DE"/>
    <w:multiLevelType w:val="hybridMultilevel"/>
    <w:tmpl w:val="9710DDB0"/>
    <w:lvl w:ilvl="0" w:tplc="0C090001">
      <w:start w:val="1"/>
      <w:numFmt w:val="bullet"/>
      <w:lvlText w:val=""/>
      <w:lvlJc w:val="left"/>
      <w:pPr>
        <w:ind w:left="2564" w:hanging="360"/>
      </w:pPr>
      <w:rPr>
        <w:rFonts w:ascii="Symbol" w:hAnsi="Symbol" w:hint="default"/>
      </w:rPr>
    </w:lvl>
    <w:lvl w:ilvl="1" w:tplc="0C090003" w:tentative="1">
      <w:start w:val="1"/>
      <w:numFmt w:val="bullet"/>
      <w:lvlText w:val="o"/>
      <w:lvlJc w:val="left"/>
      <w:pPr>
        <w:ind w:left="3284" w:hanging="360"/>
      </w:pPr>
      <w:rPr>
        <w:rFonts w:ascii="Courier New" w:hAnsi="Courier New" w:cs="Courier New" w:hint="default"/>
      </w:rPr>
    </w:lvl>
    <w:lvl w:ilvl="2" w:tplc="0C090005" w:tentative="1">
      <w:start w:val="1"/>
      <w:numFmt w:val="bullet"/>
      <w:lvlText w:val=""/>
      <w:lvlJc w:val="left"/>
      <w:pPr>
        <w:ind w:left="4004" w:hanging="360"/>
      </w:pPr>
      <w:rPr>
        <w:rFonts w:ascii="Wingdings" w:hAnsi="Wingdings" w:hint="default"/>
      </w:rPr>
    </w:lvl>
    <w:lvl w:ilvl="3" w:tplc="0C090001" w:tentative="1">
      <w:start w:val="1"/>
      <w:numFmt w:val="bullet"/>
      <w:lvlText w:val=""/>
      <w:lvlJc w:val="left"/>
      <w:pPr>
        <w:ind w:left="4724" w:hanging="360"/>
      </w:pPr>
      <w:rPr>
        <w:rFonts w:ascii="Symbol" w:hAnsi="Symbol" w:hint="default"/>
      </w:rPr>
    </w:lvl>
    <w:lvl w:ilvl="4" w:tplc="0C090003" w:tentative="1">
      <w:start w:val="1"/>
      <w:numFmt w:val="bullet"/>
      <w:lvlText w:val="o"/>
      <w:lvlJc w:val="left"/>
      <w:pPr>
        <w:ind w:left="5444" w:hanging="360"/>
      </w:pPr>
      <w:rPr>
        <w:rFonts w:ascii="Courier New" w:hAnsi="Courier New" w:cs="Courier New" w:hint="default"/>
      </w:rPr>
    </w:lvl>
    <w:lvl w:ilvl="5" w:tplc="0C090005" w:tentative="1">
      <w:start w:val="1"/>
      <w:numFmt w:val="bullet"/>
      <w:lvlText w:val=""/>
      <w:lvlJc w:val="left"/>
      <w:pPr>
        <w:ind w:left="6164" w:hanging="360"/>
      </w:pPr>
      <w:rPr>
        <w:rFonts w:ascii="Wingdings" w:hAnsi="Wingdings" w:hint="default"/>
      </w:rPr>
    </w:lvl>
    <w:lvl w:ilvl="6" w:tplc="0C090001" w:tentative="1">
      <w:start w:val="1"/>
      <w:numFmt w:val="bullet"/>
      <w:lvlText w:val=""/>
      <w:lvlJc w:val="left"/>
      <w:pPr>
        <w:ind w:left="6884" w:hanging="360"/>
      </w:pPr>
      <w:rPr>
        <w:rFonts w:ascii="Symbol" w:hAnsi="Symbol" w:hint="default"/>
      </w:rPr>
    </w:lvl>
    <w:lvl w:ilvl="7" w:tplc="0C090003" w:tentative="1">
      <w:start w:val="1"/>
      <w:numFmt w:val="bullet"/>
      <w:lvlText w:val="o"/>
      <w:lvlJc w:val="left"/>
      <w:pPr>
        <w:ind w:left="7604" w:hanging="360"/>
      </w:pPr>
      <w:rPr>
        <w:rFonts w:ascii="Courier New" w:hAnsi="Courier New" w:cs="Courier New" w:hint="default"/>
      </w:rPr>
    </w:lvl>
    <w:lvl w:ilvl="8" w:tplc="0C090005" w:tentative="1">
      <w:start w:val="1"/>
      <w:numFmt w:val="bullet"/>
      <w:lvlText w:val=""/>
      <w:lvlJc w:val="left"/>
      <w:pPr>
        <w:ind w:left="8324" w:hanging="360"/>
      </w:pPr>
      <w:rPr>
        <w:rFonts w:ascii="Wingdings" w:hAnsi="Wingdings" w:hint="default"/>
      </w:rPr>
    </w:lvl>
  </w:abstractNum>
  <w:abstractNum w:abstractNumId="23" w15:restartNumberingAfterBreak="0">
    <w:nsid w:val="74BB0151"/>
    <w:multiLevelType w:val="hybridMultilevel"/>
    <w:tmpl w:val="9CE6C3E2"/>
    <w:lvl w:ilvl="0" w:tplc="47A62058">
      <w:start w:val="1"/>
      <w:numFmt w:val="decimal"/>
      <w:lvlText w:val="%1."/>
      <w:lvlJc w:val="left"/>
      <w:pPr>
        <w:tabs>
          <w:tab w:val="num" w:pos="720"/>
        </w:tabs>
        <w:ind w:left="720" w:hanging="360"/>
      </w:pPr>
      <w:rPr>
        <w:rFonts w:hint="default"/>
        <w:b w:val="0"/>
      </w:rPr>
    </w:lvl>
    <w:lvl w:ilvl="1" w:tplc="1C94E0DA">
      <w:start w:val="7"/>
      <w:numFmt w:val="decimal"/>
      <w:lvlText w:val="%2."/>
      <w:lvlJc w:val="left"/>
      <w:pPr>
        <w:tabs>
          <w:tab w:val="num" w:pos="1440"/>
        </w:tabs>
        <w:ind w:left="1440" w:hanging="360"/>
      </w:pPr>
      <w:rPr>
        <w:rFonts w:hint="default"/>
        <w:b w:val="0"/>
      </w:rPr>
    </w:lvl>
    <w:lvl w:ilvl="2" w:tplc="0C090003">
      <w:start w:val="1"/>
      <w:numFmt w:val="bullet"/>
      <w:lvlText w:val="o"/>
      <w:lvlJc w:val="left"/>
      <w:pPr>
        <w:tabs>
          <w:tab w:val="num" w:pos="2024"/>
        </w:tabs>
        <w:ind w:left="2024" w:hanging="18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5D128A1"/>
    <w:multiLevelType w:val="hybridMultilevel"/>
    <w:tmpl w:val="0D082866"/>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4090001">
      <w:start w:val="1"/>
      <w:numFmt w:val="bullet"/>
      <w:lvlText w:val="o"/>
      <w:lvlJc w:val="left"/>
      <w:pPr>
        <w:tabs>
          <w:tab w:val="num" w:pos="2340"/>
        </w:tabs>
        <w:ind w:left="2340" w:hanging="360"/>
      </w:pPr>
      <w:rPr>
        <w:rFonts w:ascii="Courier New" w:hAnsi="Courier New"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67F3ECB"/>
    <w:multiLevelType w:val="hybridMultilevel"/>
    <w:tmpl w:val="F03A7A3E"/>
    <w:lvl w:ilvl="0" w:tplc="B0FEAE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6C709C6"/>
    <w:multiLevelType w:val="hybridMultilevel"/>
    <w:tmpl w:val="33CCA5E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7" w15:restartNumberingAfterBreak="0">
    <w:nsid w:val="79A27E43"/>
    <w:multiLevelType w:val="hybridMultilevel"/>
    <w:tmpl w:val="28326E58"/>
    <w:lvl w:ilvl="0" w:tplc="1DF0C0B2">
      <w:start w:val="9"/>
      <w:numFmt w:val="decimal"/>
      <w:lvlText w:val="%1."/>
      <w:lvlJc w:val="left"/>
      <w:pPr>
        <w:tabs>
          <w:tab w:val="num" w:pos="720"/>
        </w:tabs>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2"/>
  </w:num>
  <w:num w:numId="3">
    <w:abstractNumId w:val="21"/>
  </w:num>
  <w:num w:numId="4">
    <w:abstractNumId w:val="23"/>
  </w:num>
  <w:num w:numId="5">
    <w:abstractNumId w:val="25"/>
  </w:num>
  <w:num w:numId="6">
    <w:abstractNumId w:val="9"/>
  </w:num>
  <w:num w:numId="7">
    <w:abstractNumId w:val="7"/>
  </w:num>
  <w:num w:numId="8">
    <w:abstractNumId w:val="18"/>
  </w:num>
  <w:num w:numId="9">
    <w:abstractNumId w:val="17"/>
  </w:num>
  <w:num w:numId="10">
    <w:abstractNumId w:val="8"/>
  </w:num>
  <w:num w:numId="11">
    <w:abstractNumId w:val="10"/>
  </w:num>
  <w:num w:numId="12">
    <w:abstractNumId w:val="20"/>
  </w:num>
  <w:num w:numId="13">
    <w:abstractNumId w:val="24"/>
  </w:num>
  <w:num w:numId="14">
    <w:abstractNumId w:val="0"/>
  </w:num>
  <w:num w:numId="15">
    <w:abstractNumId w:val="1"/>
  </w:num>
  <w:num w:numId="16">
    <w:abstractNumId w:val="2"/>
  </w:num>
  <w:num w:numId="17">
    <w:abstractNumId w:val="3"/>
  </w:num>
  <w:num w:numId="18">
    <w:abstractNumId w:val="19"/>
  </w:num>
  <w:num w:numId="19">
    <w:abstractNumId w:val="14"/>
  </w:num>
  <w:num w:numId="20">
    <w:abstractNumId w:val="16"/>
  </w:num>
  <w:num w:numId="21">
    <w:abstractNumId w:val="26"/>
  </w:num>
  <w:num w:numId="22">
    <w:abstractNumId w:val="22"/>
  </w:num>
  <w:num w:numId="23">
    <w:abstractNumId w:val="4"/>
  </w:num>
  <w:num w:numId="24">
    <w:abstractNumId w:val="15"/>
  </w:num>
  <w:num w:numId="25">
    <w:abstractNumId w:val="13"/>
  </w:num>
  <w:num w:numId="26">
    <w:abstractNumId w:val="5"/>
  </w:num>
  <w:num w:numId="27">
    <w:abstractNumId w:val="1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7"/>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6AA"/>
    <w:rsid w:val="0000407A"/>
    <w:rsid w:val="0000532D"/>
    <w:rsid w:val="00007378"/>
    <w:rsid w:val="000249D4"/>
    <w:rsid w:val="00026177"/>
    <w:rsid w:val="0003308E"/>
    <w:rsid w:val="000353DB"/>
    <w:rsid w:val="00035BD1"/>
    <w:rsid w:val="00036122"/>
    <w:rsid w:val="00037B64"/>
    <w:rsid w:val="00046F3E"/>
    <w:rsid w:val="000551A5"/>
    <w:rsid w:val="0005571D"/>
    <w:rsid w:val="000558D3"/>
    <w:rsid w:val="000634F8"/>
    <w:rsid w:val="00065407"/>
    <w:rsid w:val="000654C3"/>
    <w:rsid w:val="00065D5D"/>
    <w:rsid w:val="0007034E"/>
    <w:rsid w:val="0007241E"/>
    <w:rsid w:val="000763EC"/>
    <w:rsid w:val="000852FC"/>
    <w:rsid w:val="0009162D"/>
    <w:rsid w:val="00092BC2"/>
    <w:rsid w:val="000A1A54"/>
    <w:rsid w:val="000A329C"/>
    <w:rsid w:val="000A56C0"/>
    <w:rsid w:val="000B2605"/>
    <w:rsid w:val="000B34BE"/>
    <w:rsid w:val="000B5508"/>
    <w:rsid w:val="000C0AEA"/>
    <w:rsid w:val="000C19A5"/>
    <w:rsid w:val="000C24A6"/>
    <w:rsid w:val="000D37DC"/>
    <w:rsid w:val="000D4E82"/>
    <w:rsid w:val="000E1CBE"/>
    <w:rsid w:val="000E37D6"/>
    <w:rsid w:val="000E4B02"/>
    <w:rsid w:val="000F4AD3"/>
    <w:rsid w:val="000F4B3D"/>
    <w:rsid w:val="000F7D64"/>
    <w:rsid w:val="001024C3"/>
    <w:rsid w:val="00107509"/>
    <w:rsid w:val="001136EE"/>
    <w:rsid w:val="001236AA"/>
    <w:rsid w:val="001256A1"/>
    <w:rsid w:val="001327DF"/>
    <w:rsid w:val="00141712"/>
    <w:rsid w:val="00142518"/>
    <w:rsid w:val="00147121"/>
    <w:rsid w:val="00153E0A"/>
    <w:rsid w:val="001560EF"/>
    <w:rsid w:val="0015749E"/>
    <w:rsid w:val="00165271"/>
    <w:rsid w:val="00173C73"/>
    <w:rsid w:val="00175566"/>
    <w:rsid w:val="00182D20"/>
    <w:rsid w:val="00186E49"/>
    <w:rsid w:val="001870D6"/>
    <w:rsid w:val="00190AA9"/>
    <w:rsid w:val="00192DD9"/>
    <w:rsid w:val="00195F1A"/>
    <w:rsid w:val="00196CFA"/>
    <w:rsid w:val="001A06B2"/>
    <w:rsid w:val="001A083E"/>
    <w:rsid w:val="001A0985"/>
    <w:rsid w:val="001A6574"/>
    <w:rsid w:val="001B07AD"/>
    <w:rsid w:val="001B0F09"/>
    <w:rsid w:val="001B1CD3"/>
    <w:rsid w:val="001B6F5E"/>
    <w:rsid w:val="001B70C0"/>
    <w:rsid w:val="001C1A97"/>
    <w:rsid w:val="001C2997"/>
    <w:rsid w:val="001C7EDC"/>
    <w:rsid w:val="001D0D4D"/>
    <w:rsid w:val="001D4569"/>
    <w:rsid w:val="001D5288"/>
    <w:rsid w:val="001F32F7"/>
    <w:rsid w:val="001F7205"/>
    <w:rsid w:val="002003A2"/>
    <w:rsid w:val="002011D2"/>
    <w:rsid w:val="0020616E"/>
    <w:rsid w:val="00216297"/>
    <w:rsid w:val="00216AD8"/>
    <w:rsid w:val="00224688"/>
    <w:rsid w:val="00225364"/>
    <w:rsid w:val="0022750B"/>
    <w:rsid w:val="00231363"/>
    <w:rsid w:val="00243942"/>
    <w:rsid w:val="002453AC"/>
    <w:rsid w:val="00246CA2"/>
    <w:rsid w:val="00246E33"/>
    <w:rsid w:val="002472EF"/>
    <w:rsid w:val="00250B0F"/>
    <w:rsid w:val="00252C8C"/>
    <w:rsid w:val="00255B3D"/>
    <w:rsid w:val="00263B73"/>
    <w:rsid w:val="0026417E"/>
    <w:rsid w:val="00272AA4"/>
    <w:rsid w:val="002740D0"/>
    <w:rsid w:val="00286E3E"/>
    <w:rsid w:val="002901C7"/>
    <w:rsid w:val="00292158"/>
    <w:rsid w:val="00292C7B"/>
    <w:rsid w:val="002A48B5"/>
    <w:rsid w:val="002B302C"/>
    <w:rsid w:val="002B396E"/>
    <w:rsid w:val="002B417A"/>
    <w:rsid w:val="002C173B"/>
    <w:rsid w:val="002C4140"/>
    <w:rsid w:val="002D251F"/>
    <w:rsid w:val="002D284F"/>
    <w:rsid w:val="002D7B04"/>
    <w:rsid w:val="002E302D"/>
    <w:rsid w:val="002E7652"/>
    <w:rsid w:val="002F0797"/>
    <w:rsid w:val="002F108F"/>
    <w:rsid w:val="002F367D"/>
    <w:rsid w:val="002F5784"/>
    <w:rsid w:val="002F6BEE"/>
    <w:rsid w:val="002F6DF5"/>
    <w:rsid w:val="00301ACB"/>
    <w:rsid w:val="00301D59"/>
    <w:rsid w:val="00311F1F"/>
    <w:rsid w:val="003123DA"/>
    <w:rsid w:val="00312B1D"/>
    <w:rsid w:val="00312C9D"/>
    <w:rsid w:val="003146D1"/>
    <w:rsid w:val="00314C78"/>
    <w:rsid w:val="00315BF4"/>
    <w:rsid w:val="003262AE"/>
    <w:rsid w:val="00335111"/>
    <w:rsid w:val="003401B9"/>
    <w:rsid w:val="003418E5"/>
    <w:rsid w:val="00346148"/>
    <w:rsid w:val="00350D4E"/>
    <w:rsid w:val="003600C4"/>
    <w:rsid w:val="00366846"/>
    <w:rsid w:val="00367CBB"/>
    <w:rsid w:val="003707F7"/>
    <w:rsid w:val="003778EE"/>
    <w:rsid w:val="003801F3"/>
    <w:rsid w:val="00383CB4"/>
    <w:rsid w:val="003840B3"/>
    <w:rsid w:val="0038613D"/>
    <w:rsid w:val="00386270"/>
    <w:rsid w:val="00394B82"/>
    <w:rsid w:val="003964EB"/>
    <w:rsid w:val="003A519A"/>
    <w:rsid w:val="003A62C5"/>
    <w:rsid w:val="003A6F34"/>
    <w:rsid w:val="003A7588"/>
    <w:rsid w:val="003B073F"/>
    <w:rsid w:val="003B4B22"/>
    <w:rsid w:val="003C2F2C"/>
    <w:rsid w:val="003E004C"/>
    <w:rsid w:val="003E7ADF"/>
    <w:rsid w:val="003F6821"/>
    <w:rsid w:val="003F7EF9"/>
    <w:rsid w:val="004126E6"/>
    <w:rsid w:val="004246D5"/>
    <w:rsid w:val="0042618B"/>
    <w:rsid w:val="00430575"/>
    <w:rsid w:val="004308D0"/>
    <w:rsid w:val="00435812"/>
    <w:rsid w:val="004372F5"/>
    <w:rsid w:val="00440357"/>
    <w:rsid w:val="00442EB7"/>
    <w:rsid w:val="00443888"/>
    <w:rsid w:val="00444D76"/>
    <w:rsid w:val="004469AE"/>
    <w:rsid w:val="004500ED"/>
    <w:rsid w:val="00450B32"/>
    <w:rsid w:val="004618CC"/>
    <w:rsid w:val="00463E31"/>
    <w:rsid w:val="0046552C"/>
    <w:rsid w:val="0046581E"/>
    <w:rsid w:val="00472F56"/>
    <w:rsid w:val="004737AB"/>
    <w:rsid w:val="004744C6"/>
    <w:rsid w:val="00477104"/>
    <w:rsid w:val="004928F9"/>
    <w:rsid w:val="00497EF2"/>
    <w:rsid w:val="004A3467"/>
    <w:rsid w:val="004B0DF1"/>
    <w:rsid w:val="004B271B"/>
    <w:rsid w:val="004B5B68"/>
    <w:rsid w:val="004B5DA5"/>
    <w:rsid w:val="004C5512"/>
    <w:rsid w:val="004D1041"/>
    <w:rsid w:val="004D7C76"/>
    <w:rsid w:val="004E16B3"/>
    <w:rsid w:val="004E226C"/>
    <w:rsid w:val="004E2F9C"/>
    <w:rsid w:val="004E6CAA"/>
    <w:rsid w:val="004E6F98"/>
    <w:rsid w:val="00500A43"/>
    <w:rsid w:val="00502F77"/>
    <w:rsid w:val="00503AC4"/>
    <w:rsid w:val="005040E5"/>
    <w:rsid w:val="005069E7"/>
    <w:rsid w:val="0050736E"/>
    <w:rsid w:val="00511B96"/>
    <w:rsid w:val="00513564"/>
    <w:rsid w:val="00513F2D"/>
    <w:rsid w:val="005149AE"/>
    <w:rsid w:val="005169BA"/>
    <w:rsid w:val="0051760C"/>
    <w:rsid w:val="00520E84"/>
    <w:rsid w:val="00520F94"/>
    <w:rsid w:val="00523C83"/>
    <w:rsid w:val="00525368"/>
    <w:rsid w:val="0053532F"/>
    <w:rsid w:val="00537232"/>
    <w:rsid w:val="005372F5"/>
    <w:rsid w:val="00537DA3"/>
    <w:rsid w:val="00541E37"/>
    <w:rsid w:val="00553AE3"/>
    <w:rsid w:val="00557B56"/>
    <w:rsid w:val="005614BF"/>
    <w:rsid w:val="005715E6"/>
    <w:rsid w:val="005759B8"/>
    <w:rsid w:val="00581B18"/>
    <w:rsid w:val="0058455E"/>
    <w:rsid w:val="00591729"/>
    <w:rsid w:val="00593302"/>
    <w:rsid w:val="005A46AF"/>
    <w:rsid w:val="005A4985"/>
    <w:rsid w:val="005B0F58"/>
    <w:rsid w:val="005B32CB"/>
    <w:rsid w:val="005B567D"/>
    <w:rsid w:val="005B5A6B"/>
    <w:rsid w:val="005B6A47"/>
    <w:rsid w:val="005B727B"/>
    <w:rsid w:val="005C01E1"/>
    <w:rsid w:val="005C14BE"/>
    <w:rsid w:val="005C7FB5"/>
    <w:rsid w:val="005D2709"/>
    <w:rsid w:val="005D6CF9"/>
    <w:rsid w:val="005E1BC8"/>
    <w:rsid w:val="005E4362"/>
    <w:rsid w:val="005E436C"/>
    <w:rsid w:val="005E57C6"/>
    <w:rsid w:val="005E7BC1"/>
    <w:rsid w:val="005E7CD6"/>
    <w:rsid w:val="0060595E"/>
    <w:rsid w:val="00614A9F"/>
    <w:rsid w:val="00621CB7"/>
    <w:rsid w:val="00633E23"/>
    <w:rsid w:val="00640570"/>
    <w:rsid w:val="00647AB9"/>
    <w:rsid w:val="0065687E"/>
    <w:rsid w:val="00660D7C"/>
    <w:rsid w:val="00663CD8"/>
    <w:rsid w:val="0066483B"/>
    <w:rsid w:val="00664A1D"/>
    <w:rsid w:val="00666000"/>
    <w:rsid w:val="00670A3F"/>
    <w:rsid w:val="00675EC3"/>
    <w:rsid w:val="0067694B"/>
    <w:rsid w:val="0068537F"/>
    <w:rsid w:val="00685AC5"/>
    <w:rsid w:val="006867DC"/>
    <w:rsid w:val="00691B3D"/>
    <w:rsid w:val="00696B2E"/>
    <w:rsid w:val="006A1059"/>
    <w:rsid w:val="006A1FDA"/>
    <w:rsid w:val="006A3287"/>
    <w:rsid w:val="006A378C"/>
    <w:rsid w:val="006A5744"/>
    <w:rsid w:val="006A5DBD"/>
    <w:rsid w:val="006C2887"/>
    <w:rsid w:val="006C6566"/>
    <w:rsid w:val="006D3158"/>
    <w:rsid w:val="006D3A32"/>
    <w:rsid w:val="006D4CC4"/>
    <w:rsid w:val="006D7698"/>
    <w:rsid w:val="006E4288"/>
    <w:rsid w:val="006E5AFF"/>
    <w:rsid w:val="006E6208"/>
    <w:rsid w:val="006F1BB1"/>
    <w:rsid w:val="006F7D27"/>
    <w:rsid w:val="0070219B"/>
    <w:rsid w:val="00705EDD"/>
    <w:rsid w:val="00706DB0"/>
    <w:rsid w:val="007135FE"/>
    <w:rsid w:val="0071526B"/>
    <w:rsid w:val="00720080"/>
    <w:rsid w:val="00726810"/>
    <w:rsid w:val="007326B1"/>
    <w:rsid w:val="0073281E"/>
    <w:rsid w:val="007346C5"/>
    <w:rsid w:val="0073563A"/>
    <w:rsid w:val="00735B62"/>
    <w:rsid w:val="0074487F"/>
    <w:rsid w:val="007510EB"/>
    <w:rsid w:val="00752DE3"/>
    <w:rsid w:val="00766BAC"/>
    <w:rsid w:val="00781F36"/>
    <w:rsid w:val="00787822"/>
    <w:rsid w:val="007900E2"/>
    <w:rsid w:val="00791240"/>
    <w:rsid w:val="007A1401"/>
    <w:rsid w:val="007A2972"/>
    <w:rsid w:val="007A381F"/>
    <w:rsid w:val="007A73AF"/>
    <w:rsid w:val="007B0472"/>
    <w:rsid w:val="007B302A"/>
    <w:rsid w:val="007C0153"/>
    <w:rsid w:val="007C1581"/>
    <w:rsid w:val="007C6566"/>
    <w:rsid w:val="007D2643"/>
    <w:rsid w:val="007E03C8"/>
    <w:rsid w:val="007F0B03"/>
    <w:rsid w:val="007F2DA7"/>
    <w:rsid w:val="007F342B"/>
    <w:rsid w:val="007F3596"/>
    <w:rsid w:val="007F45CE"/>
    <w:rsid w:val="007F5B12"/>
    <w:rsid w:val="007F7014"/>
    <w:rsid w:val="007F7234"/>
    <w:rsid w:val="00804D1A"/>
    <w:rsid w:val="00813128"/>
    <w:rsid w:val="00824DD9"/>
    <w:rsid w:val="00826752"/>
    <w:rsid w:val="00832145"/>
    <w:rsid w:val="008336CC"/>
    <w:rsid w:val="00834CA6"/>
    <w:rsid w:val="008501DC"/>
    <w:rsid w:val="008617AD"/>
    <w:rsid w:val="00867460"/>
    <w:rsid w:val="00875C03"/>
    <w:rsid w:val="0088234B"/>
    <w:rsid w:val="008838D6"/>
    <w:rsid w:val="008854BD"/>
    <w:rsid w:val="00890BE5"/>
    <w:rsid w:val="00890CB5"/>
    <w:rsid w:val="0089211C"/>
    <w:rsid w:val="00896C68"/>
    <w:rsid w:val="008A083C"/>
    <w:rsid w:val="008A1725"/>
    <w:rsid w:val="008A46FA"/>
    <w:rsid w:val="008B184B"/>
    <w:rsid w:val="008B1AA4"/>
    <w:rsid w:val="008B3CC6"/>
    <w:rsid w:val="008C075C"/>
    <w:rsid w:val="008C1E92"/>
    <w:rsid w:val="008C2E74"/>
    <w:rsid w:val="008C7D9A"/>
    <w:rsid w:val="008D2542"/>
    <w:rsid w:val="008D2C66"/>
    <w:rsid w:val="008D33D4"/>
    <w:rsid w:val="008D5251"/>
    <w:rsid w:val="008D71C9"/>
    <w:rsid w:val="008E38F8"/>
    <w:rsid w:val="008E5428"/>
    <w:rsid w:val="008E7BFC"/>
    <w:rsid w:val="008F0A26"/>
    <w:rsid w:val="008F6455"/>
    <w:rsid w:val="009069AB"/>
    <w:rsid w:val="009177B8"/>
    <w:rsid w:val="00922684"/>
    <w:rsid w:val="009243D3"/>
    <w:rsid w:val="009276CF"/>
    <w:rsid w:val="009333AD"/>
    <w:rsid w:val="0094111D"/>
    <w:rsid w:val="009431E7"/>
    <w:rsid w:val="00944F0F"/>
    <w:rsid w:val="00950F18"/>
    <w:rsid w:val="009513A2"/>
    <w:rsid w:val="00951B9F"/>
    <w:rsid w:val="00971A82"/>
    <w:rsid w:val="00971B83"/>
    <w:rsid w:val="00977919"/>
    <w:rsid w:val="0098721F"/>
    <w:rsid w:val="00993317"/>
    <w:rsid w:val="0099442D"/>
    <w:rsid w:val="00996A59"/>
    <w:rsid w:val="009A197B"/>
    <w:rsid w:val="009A1CA0"/>
    <w:rsid w:val="009A2BA4"/>
    <w:rsid w:val="009A32D0"/>
    <w:rsid w:val="009B3436"/>
    <w:rsid w:val="009B425A"/>
    <w:rsid w:val="009B4273"/>
    <w:rsid w:val="009B54C5"/>
    <w:rsid w:val="009B5EC6"/>
    <w:rsid w:val="009B788E"/>
    <w:rsid w:val="009B7BDF"/>
    <w:rsid w:val="009C01F9"/>
    <w:rsid w:val="009C0C6C"/>
    <w:rsid w:val="009C2CF4"/>
    <w:rsid w:val="009C3364"/>
    <w:rsid w:val="009D3CC5"/>
    <w:rsid w:val="009D42D8"/>
    <w:rsid w:val="009D5C5E"/>
    <w:rsid w:val="009D72B5"/>
    <w:rsid w:val="009E1C53"/>
    <w:rsid w:val="009E2327"/>
    <w:rsid w:val="009E6C7E"/>
    <w:rsid w:val="009F2596"/>
    <w:rsid w:val="00A03A49"/>
    <w:rsid w:val="00A0703E"/>
    <w:rsid w:val="00A07443"/>
    <w:rsid w:val="00A223BF"/>
    <w:rsid w:val="00A236FD"/>
    <w:rsid w:val="00A2401D"/>
    <w:rsid w:val="00A24185"/>
    <w:rsid w:val="00A307F0"/>
    <w:rsid w:val="00A35539"/>
    <w:rsid w:val="00A35799"/>
    <w:rsid w:val="00A40329"/>
    <w:rsid w:val="00A430DC"/>
    <w:rsid w:val="00A4556E"/>
    <w:rsid w:val="00A473E3"/>
    <w:rsid w:val="00A50BEC"/>
    <w:rsid w:val="00A5478F"/>
    <w:rsid w:val="00A54C20"/>
    <w:rsid w:val="00A6371D"/>
    <w:rsid w:val="00A649F1"/>
    <w:rsid w:val="00A64E86"/>
    <w:rsid w:val="00A678A5"/>
    <w:rsid w:val="00A71ED4"/>
    <w:rsid w:val="00A73029"/>
    <w:rsid w:val="00A80CC5"/>
    <w:rsid w:val="00A83672"/>
    <w:rsid w:val="00A875C5"/>
    <w:rsid w:val="00A9090F"/>
    <w:rsid w:val="00A91987"/>
    <w:rsid w:val="00A926E3"/>
    <w:rsid w:val="00A97925"/>
    <w:rsid w:val="00AA050E"/>
    <w:rsid w:val="00AA2CD9"/>
    <w:rsid w:val="00AA53B1"/>
    <w:rsid w:val="00AB3ABF"/>
    <w:rsid w:val="00AD20C3"/>
    <w:rsid w:val="00AD3411"/>
    <w:rsid w:val="00AE69AA"/>
    <w:rsid w:val="00AF109B"/>
    <w:rsid w:val="00AF4A38"/>
    <w:rsid w:val="00AF5116"/>
    <w:rsid w:val="00AF7A5A"/>
    <w:rsid w:val="00B0088E"/>
    <w:rsid w:val="00B03BBF"/>
    <w:rsid w:val="00B048C0"/>
    <w:rsid w:val="00B04C6A"/>
    <w:rsid w:val="00B05444"/>
    <w:rsid w:val="00B07C26"/>
    <w:rsid w:val="00B125CE"/>
    <w:rsid w:val="00B12DC2"/>
    <w:rsid w:val="00B13ACC"/>
    <w:rsid w:val="00B15B2B"/>
    <w:rsid w:val="00B21A1C"/>
    <w:rsid w:val="00B22636"/>
    <w:rsid w:val="00B22F5E"/>
    <w:rsid w:val="00B2385B"/>
    <w:rsid w:val="00B24290"/>
    <w:rsid w:val="00B37707"/>
    <w:rsid w:val="00B40223"/>
    <w:rsid w:val="00B41E11"/>
    <w:rsid w:val="00B473B2"/>
    <w:rsid w:val="00B47893"/>
    <w:rsid w:val="00B54E9C"/>
    <w:rsid w:val="00B56655"/>
    <w:rsid w:val="00B7059D"/>
    <w:rsid w:val="00B70D56"/>
    <w:rsid w:val="00B73B60"/>
    <w:rsid w:val="00B75F0B"/>
    <w:rsid w:val="00B778D8"/>
    <w:rsid w:val="00B804C8"/>
    <w:rsid w:val="00B81554"/>
    <w:rsid w:val="00B82083"/>
    <w:rsid w:val="00B82AC9"/>
    <w:rsid w:val="00B8518B"/>
    <w:rsid w:val="00B920CA"/>
    <w:rsid w:val="00B921DF"/>
    <w:rsid w:val="00B968B6"/>
    <w:rsid w:val="00BA0B61"/>
    <w:rsid w:val="00BA5937"/>
    <w:rsid w:val="00BA6D8B"/>
    <w:rsid w:val="00BA6F51"/>
    <w:rsid w:val="00BB0F10"/>
    <w:rsid w:val="00BB38BB"/>
    <w:rsid w:val="00BB7890"/>
    <w:rsid w:val="00BC39FB"/>
    <w:rsid w:val="00BC4206"/>
    <w:rsid w:val="00BD466D"/>
    <w:rsid w:val="00BD4883"/>
    <w:rsid w:val="00BD48F4"/>
    <w:rsid w:val="00BD57AF"/>
    <w:rsid w:val="00BE6F66"/>
    <w:rsid w:val="00C01BF0"/>
    <w:rsid w:val="00C155EE"/>
    <w:rsid w:val="00C176DE"/>
    <w:rsid w:val="00C23401"/>
    <w:rsid w:val="00C2459B"/>
    <w:rsid w:val="00C249D1"/>
    <w:rsid w:val="00C25954"/>
    <w:rsid w:val="00C25E13"/>
    <w:rsid w:val="00C27AEE"/>
    <w:rsid w:val="00C30AD2"/>
    <w:rsid w:val="00C30FFF"/>
    <w:rsid w:val="00C368CD"/>
    <w:rsid w:val="00C42F18"/>
    <w:rsid w:val="00C444A4"/>
    <w:rsid w:val="00C44A3B"/>
    <w:rsid w:val="00C45D78"/>
    <w:rsid w:val="00C46CAB"/>
    <w:rsid w:val="00C46E90"/>
    <w:rsid w:val="00C50B41"/>
    <w:rsid w:val="00C526D1"/>
    <w:rsid w:val="00C52D14"/>
    <w:rsid w:val="00C612B7"/>
    <w:rsid w:val="00C612DF"/>
    <w:rsid w:val="00C6318C"/>
    <w:rsid w:val="00C66670"/>
    <w:rsid w:val="00C74313"/>
    <w:rsid w:val="00C755B9"/>
    <w:rsid w:val="00C8681B"/>
    <w:rsid w:val="00C9605F"/>
    <w:rsid w:val="00C964C6"/>
    <w:rsid w:val="00C964F4"/>
    <w:rsid w:val="00CB3B03"/>
    <w:rsid w:val="00CC3664"/>
    <w:rsid w:val="00CC39AE"/>
    <w:rsid w:val="00CC4312"/>
    <w:rsid w:val="00CD1259"/>
    <w:rsid w:val="00CD2E18"/>
    <w:rsid w:val="00CE1FA0"/>
    <w:rsid w:val="00CE240D"/>
    <w:rsid w:val="00CE565A"/>
    <w:rsid w:val="00CE6740"/>
    <w:rsid w:val="00CE765C"/>
    <w:rsid w:val="00CF271B"/>
    <w:rsid w:val="00CF74D5"/>
    <w:rsid w:val="00CF7B63"/>
    <w:rsid w:val="00D013B4"/>
    <w:rsid w:val="00D019E4"/>
    <w:rsid w:val="00D0502B"/>
    <w:rsid w:val="00D05ADC"/>
    <w:rsid w:val="00D142FA"/>
    <w:rsid w:val="00D176C6"/>
    <w:rsid w:val="00D22233"/>
    <w:rsid w:val="00D23145"/>
    <w:rsid w:val="00D2425F"/>
    <w:rsid w:val="00D25272"/>
    <w:rsid w:val="00D326FF"/>
    <w:rsid w:val="00D33292"/>
    <w:rsid w:val="00D3398E"/>
    <w:rsid w:val="00D37BEF"/>
    <w:rsid w:val="00D40821"/>
    <w:rsid w:val="00D44D5D"/>
    <w:rsid w:val="00D452B5"/>
    <w:rsid w:val="00D516CD"/>
    <w:rsid w:val="00D57D0F"/>
    <w:rsid w:val="00D603D6"/>
    <w:rsid w:val="00D60923"/>
    <w:rsid w:val="00D63623"/>
    <w:rsid w:val="00D6784B"/>
    <w:rsid w:val="00D7305C"/>
    <w:rsid w:val="00D738B8"/>
    <w:rsid w:val="00D771C5"/>
    <w:rsid w:val="00D81606"/>
    <w:rsid w:val="00D83A06"/>
    <w:rsid w:val="00D84BD9"/>
    <w:rsid w:val="00D853DE"/>
    <w:rsid w:val="00D85BC9"/>
    <w:rsid w:val="00D94BD2"/>
    <w:rsid w:val="00D95E6C"/>
    <w:rsid w:val="00D96FF2"/>
    <w:rsid w:val="00D97629"/>
    <w:rsid w:val="00DA66C5"/>
    <w:rsid w:val="00DA6D11"/>
    <w:rsid w:val="00DA7DEA"/>
    <w:rsid w:val="00DB773C"/>
    <w:rsid w:val="00DC16F7"/>
    <w:rsid w:val="00DC56AA"/>
    <w:rsid w:val="00DC7321"/>
    <w:rsid w:val="00DC7F1C"/>
    <w:rsid w:val="00DD077F"/>
    <w:rsid w:val="00DD1717"/>
    <w:rsid w:val="00DD2465"/>
    <w:rsid w:val="00DD3E05"/>
    <w:rsid w:val="00DD4FAB"/>
    <w:rsid w:val="00DD5447"/>
    <w:rsid w:val="00DD7B47"/>
    <w:rsid w:val="00DE7FA9"/>
    <w:rsid w:val="00DF09B3"/>
    <w:rsid w:val="00DF2D1A"/>
    <w:rsid w:val="00DF3911"/>
    <w:rsid w:val="00DF66A6"/>
    <w:rsid w:val="00DF6BA4"/>
    <w:rsid w:val="00E016F8"/>
    <w:rsid w:val="00E0217C"/>
    <w:rsid w:val="00E0517B"/>
    <w:rsid w:val="00E13033"/>
    <w:rsid w:val="00E16780"/>
    <w:rsid w:val="00E2264C"/>
    <w:rsid w:val="00E26CBD"/>
    <w:rsid w:val="00E26E0E"/>
    <w:rsid w:val="00E272EF"/>
    <w:rsid w:val="00E32B05"/>
    <w:rsid w:val="00E34D25"/>
    <w:rsid w:val="00E436FE"/>
    <w:rsid w:val="00E45860"/>
    <w:rsid w:val="00E46290"/>
    <w:rsid w:val="00E4642A"/>
    <w:rsid w:val="00E6092C"/>
    <w:rsid w:val="00E6139D"/>
    <w:rsid w:val="00E6413E"/>
    <w:rsid w:val="00E75099"/>
    <w:rsid w:val="00E80C92"/>
    <w:rsid w:val="00E8296C"/>
    <w:rsid w:val="00E84C0D"/>
    <w:rsid w:val="00E87EDA"/>
    <w:rsid w:val="00E93B05"/>
    <w:rsid w:val="00E94D84"/>
    <w:rsid w:val="00E96FA9"/>
    <w:rsid w:val="00EA24E5"/>
    <w:rsid w:val="00EA57F5"/>
    <w:rsid w:val="00EC3BEE"/>
    <w:rsid w:val="00EC67A5"/>
    <w:rsid w:val="00EC79D7"/>
    <w:rsid w:val="00ED1FAC"/>
    <w:rsid w:val="00ED6F0F"/>
    <w:rsid w:val="00ED7A6D"/>
    <w:rsid w:val="00ED7FE7"/>
    <w:rsid w:val="00EE13C2"/>
    <w:rsid w:val="00EE1FF2"/>
    <w:rsid w:val="00EF59BF"/>
    <w:rsid w:val="00F04A35"/>
    <w:rsid w:val="00F0510E"/>
    <w:rsid w:val="00F11367"/>
    <w:rsid w:val="00F15A93"/>
    <w:rsid w:val="00F1631F"/>
    <w:rsid w:val="00F173D7"/>
    <w:rsid w:val="00F21363"/>
    <w:rsid w:val="00F2226E"/>
    <w:rsid w:val="00F2340E"/>
    <w:rsid w:val="00F24034"/>
    <w:rsid w:val="00F25228"/>
    <w:rsid w:val="00F325D8"/>
    <w:rsid w:val="00F33E6F"/>
    <w:rsid w:val="00F41174"/>
    <w:rsid w:val="00F41A9D"/>
    <w:rsid w:val="00F515D2"/>
    <w:rsid w:val="00F540D8"/>
    <w:rsid w:val="00F63404"/>
    <w:rsid w:val="00F6473A"/>
    <w:rsid w:val="00F6753D"/>
    <w:rsid w:val="00F74EA7"/>
    <w:rsid w:val="00F75081"/>
    <w:rsid w:val="00F774ED"/>
    <w:rsid w:val="00F77BD5"/>
    <w:rsid w:val="00F85524"/>
    <w:rsid w:val="00F857D6"/>
    <w:rsid w:val="00F858D0"/>
    <w:rsid w:val="00F8747D"/>
    <w:rsid w:val="00F90025"/>
    <w:rsid w:val="00F90F9F"/>
    <w:rsid w:val="00F916FC"/>
    <w:rsid w:val="00FA1F4E"/>
    <w:rsid w:val="00FA2908"/>
    <w:rsid w:val="00FA2D87"/>
    <w:rsid w:val="00FA59C1"/>
    <w:rsid w:val="00FA7CBF"/>
    <w:rsid w:val="00FC5C2A"/>
    <w:rsid w:val="00FD5B01"/>
    <w:rsid w:val="00FE2225"/>
    <w:rsid w:val="00FF15F9"/>
    <w:rsid w:val="00FF1BBC"/>
    <w:rsid w:val="00FF4771"/>
  </w:rsids>
  <m:mathPr>
    <m:mathFont m:val="Cambria Math"/>
    <m:brkBin m:val="before"/>
    <m:brkBinSub m:val="--"/>
    <m:smallFrac m:val="0"/>
    <m:dispDef m:val="0"/>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87618-9103-4167-B4DA-828917EC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623"/>
    <w:rPr>
      <w:rFonts w:ascii="Tahoma" w:hAnsi="Tahoma"/>
      <w:sz w:val="18"/>
      <w:szCs w:val="24"/>
      <w:lang w:val="en-US"/>
    </w:rPr>
  </w:style>
  <w:style w:type="paragraph" w:styleId="Heading1">
    <w:name w:val="heading 1"/>
    <w:basedOn w:val="Normal"/>
    <w:next w:val="Normal"/>
    <w:link w:val="Heading1Char"/>
    <w:uiPriority w:val="99"/>
    <w:qFormat/>
    <w:rsid w:val="001560EF"/>
    <w:pPr>
      <w:outlineLvl w:val="0"/>
    </w:pPr>
    <w:rPr>
      <w:b/>
      <w:szCs w:val="20"/>
    </w:rPr>
  </w:style>
  <w:style w:type="paragraph" w:styleId="Heading2">
    <w:name w:val="heading 2"/>
    <w:basedOn w:val="Normal"/>
    <w:next w:val="Normal"/>
    <w:link w:val="Heading2Char"/>
    <w:uiPriority w:val="99"/>
    <w:qFormat/>
    <w:rsid w:val="001560EF"/>
    <w:pPr>
      <w:keepNext/>
      <w:outlineLvl w:val="1"/>
    </w:pPr>
    <w:rPr>
      <w:rFonts w:cs="Arial"/>
      <w:bCs/>
      <w:i/>
      <w:iCs/>
      <w:szCs w:val="28"/>
    </w:rPr>
  </w:style>
  <w:style w:type="paragraph" w:styleId="Heading3">
    <w:name w:val="heading 3"/>
    <w:basedOn w:val="Normal"/>
    <w:next w:val="Normal"/>
    <w:link w:val="Heading3Char"/>
    <w:uiPriority w:val="99"/>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60EF"/>
    <w:rPr>
      <w:rFonts w:ascii="Arial" w:hAnsi="Arial" w:cs="Times New Roman"/>
      <w:b/>
      <w:lang w:val="en-US" w:eastAsia="en-US"/>
    </w:rPr>
  </w:style>
  <w:style w:type="character" w:customStyle="1" w:styleId="Heading2Char">
    <w:name w:val="Heading 2 Char"/>
    <w:basedOn w:val="DefaultParagraphFont"/>
    <w:link w:val="Heading2"/>
    <w:uiPriority w:val="99"/>
    <w:semiHidden/>
    <w:rsid w:val="004E6F98"/>
    <w:rPr>
      <w:rFonts w:ascii="Calibri" w:hAnsi="Calibri" w:cs="Times New Roman"/>
      <w:b/>
      <w:bCs/>
      <w:i/>
      <w:iCs/>
      <w:sz w:val="28"/>
      <w:lang w:val="en-US"/>
    </w:rPr>
  </w:style>
  <w:style w:type="character" w:customStyle="1" w:styleId="Heading3Char">
    <w:name w:val="Heading 3 Char"/>
    <w:basedOn w:val="DefaultParagraphFont"/>
    <w:link w:val="Heading3"/>
    <w:uiPriority w:val="99"/>
    <w:semiHidden/>
    <w:rsid w:val="004E6F98"/>
    <w:rPr>
      <w:rFonts w:ascii="Calibri" w:hAnsi="Calibri" w:cs="Times New Roman"/>
      <w:b/>
      <w:bCs/>
      <w:sz w:val="26"/>
      <w:lang w:val="en-US"/>
    </w:rPr>
  </w:style>
  <w:style w:type="paragraph" w:customStyle="1" w:styleId="Subhead">
    <w:name w:val="Subhead"/>
    <w:basedOn w:val="Normal"/>
    <w:uiPriority w:val="99"/>
    <w:rsid w:val="00442EB7"/>
    <w:pPr>
      <w:spacing w:before="320" w:after="40"/>
    </w:pPr>
    <w:rPr>
      <w:b/>
    </w:rPr>
  </w:style>
  <w:style w:type="paragraph" w:styleId="Header">
    <w:name w:val="header"/>
    <w:basedOn w:val="Normal"/>
    <w:link w:val="HeaderChar"/>
    <w:uiPriority w:val="99"/>
    <w:rsid w:val="00A2401D"/>
    <w:pPr>
      <w:tabs>
        <w:tab w:val="center" w:pos="4320"/>
        <w:tab w:val="right" w:pos="8640"/>
      </w:tabs>
    </w:pPr>
  </w:style>
  <w:style w:type="character" w:customStyle="1" w:styleId="HeaderChar">
    <w:name w:val="Header Char"/>
    <w:basedOn w:val="DefaultParagraphFont"/>
    <w:link w:val="Header"/>
    <w:uiPriority w:val="99"/>
    <w:semiHidden/>
    <w:rsid w:val="004E6F98"/>
    <w:rPr>
      <w:rFonts w:ascii="Tahoma" w:hAnsi="Tahoma" w:cs="Times New Roman"/>
      <w:sz w:val="24"/>
      <w:lang w:val="en-US"/>
    </w:rPr>
  </w:style>
  <w:style w:type="paragraph" w:styleId="Footer">
    <w:name w:val="footer"/>
    <w:basedOn w:val="Normal"/>
    <w:link w:val="FooterChar"/>
    <w:uiPriority w:val="99"/>
    <w:semiHidden/>
    <w:rsid w:val="00A2401D"/>
    <w:pPr>
      <w:tabs>
        <w:tab w:val="center" w:pos="4320"/>
        <w:tab w:val="right" w:pos="8640"/>
      </w:tabs>
    </w:pPr>
  </w:style>
  <w:style w:type="character" w:customStyle="1" w:styleId="FooterChar">
    <w:name w:val="Footer Char"/>
    <w:basedOn w:val="DefaultParagraphFont"/>
    <w:link w:val="Footer"/>
    <w:uiPriority w:val="99"/>
    <w:semiHidden/>
    <w:rsid w:val="004E6F98"/>
    <w:rPr>
      <w:rFonts w:ascii="Tahoma" w:hAnsi="Tahoma" w:cs="Times New Roman"/>
      <w:sz w:val="24"/>
      <w:lang w:val="en-US"/>
    </w:rPr>
  </w:style>
  <w:style w:type="character" w:styleId="PageNumber">
    <w:name w:val="page number"/>
    <w:basedOn w:val="DefaultParagraphFont"/>
    <w:uiPriority w:val="99"/>
    <w:rsid w:val="00A2401D"/>
    <w:rPr>
      <w:rFonts w:cs="Times New Roman"/>
    </w:rPr>
  </w:style>
  <w:style w:type="paragraph" w:customStyle="1" w:styleId="Bodycopy">
    <w:name w:val="Body copy"/>
    <w:basedOn w:val="Normal"/>
    <w:uiPriority w:val="99"/>
    <w:rsid w:val="00E34D25"/>
  </w:style>
  <w:style w:type="paragraph" w:customStyle="1" w:styleId="List1">
    <w:name w:val="List 1"/>
    <w:basedOn w:val="Normal"/>
    <w:uiPriority w:val="99"/>
    <w:rsid w:val="00520F94"/>
    <w:pPr>
      <w:numPr>
        <w:numId w:val="2"/>
      </w:numPr>
      <w:spacing w:before="100" w:after="600" w:line="480" w:lineRule="auto"/>
    </w:pPr>
  </w:style>
  <w:style w:type="paragraph" w:styleId="BalloonText">
    <w:name w:val="Balloon Text"/>
    <w:basedOn w:val="Normal"/>
    <w:link w:val="BalloonTextChar"/>
    <w:uiPriority w:val="99"/>
    <w:semiHidden/>
    <w:rsid w:val="006E4288"/>
    <w:rPr>
      <w:rFonts w:cs="Tahoma"/>
      <w:sz w:val="16"/>
      <w:szCs w:val="16"/>
    </w:rPr>
  </w:style>
  <w:style w:type="character" w:customStyle="1" w:styleId="BalloonTextChar">
    <w:name w:val="Balloon Text Char"/>
    <w:basedOn w:val="DefaultParagraphFont"/>
    <w:link w:val="BalloonText"/>
    <w:uiPriority w:val="99"/>
    <w:semiHidden/>
    <w:rsid w:val="004E6F98"/>
    <w:rPr>
      <w:rFonts w:ascii="Lucida Grande" w:hAnsi="Lucida Grande" w:cs="Times New Roman"/>
      <w:sz w:val="18"/>
      <w:lang w:val="en-US"/>
    </w:rPr>
  </w:style>
  <w:style w:type="paragraph" w:customStyle="1" w:styleId="Minutes">
    <w:name w:val="Minutes"/>
    <w:basedOn w:val="Normal"/>
    <w:uiPriority w:val="99"/>
    <w:rsid w:val="00D326FF"/>
    <w:pPr>
      <w:spacing w:after="200"/>
      <w:jc w:val="right"/>
    </w:pPr>
    <w:rPr>
      <w:b/>
      <w:caps/>
      <w:color w:val="C0C0C0"/>
      <w:sz w:val="56"/>
      <w:szCs w:val="56"/>
    </w:rPr>
  </w:style>
  <w:style w:type="table" w:styleId="TableGrid">
    <w:name w:val="Table Grid"/>
    <w:basedOn w:val="TableNormal"/>
    <w:uiPriority w:val="39"/>
    <w:rsid w:val="00123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utesTitle">
    <w:name w:val="Minutes Title"/>
    <w:basedOn w:val="Normal"/>
    <w:uiPriority w:val="99"/>
    <w:rsid w:val="002472EF"/>
    <w:pPr>
      <w:outlineLvl w:val="0"/>
    </w:pPr>
    <w:rPr>
      <w:b/>
      <w:szCs w:val="20"/>
    </w:rPr>
  </w:style>
  <w:style w:type="paragraph" w:customStyle="1" w:styleId="italics">
    <w:name w:val="italics"/>
    <w:basedOn w:val="Normal"/>
    <w:uiPriority w:val="99"/>
    <w:rsid w:val="002472EF"/>
    <w:pPr>
      <w:keepNext/>
      <w:outlineLvl w:val="1"/>
    </w:pPr>
    <w:rPr>
      <w:rFonts w:cs="Arial"/>
      <w:bCs/>
      <w:i/>
      <w:iCs/>
      <w:szCs w:val="28"/>
    </w:rPr>
  </w:style>
  <w:style w:type="paragraph" w:styleId="ListParagraph">
    <w:name w:val="List Paragraph"/>
    <w:basedOn w:val="Normal"/>
    <w:uiPriority w:val="99"/>
    <w:qFormat/>
    <w:rsid w:val="008B184B"/>
    <w:pPr>
      <w:ind w:left="720"/>
      <w:contextualSpacing/>
    </w:pPr>
  </w:style>
  <w:style w:type="paragraph" w:styleId="NoSpacing">
    <w:name w:val="No Spacing"/>
    <w:uiPriority w:val="1"/>
    <w:qFormat/>
    <w:rsid w:val="007D2643"/>
    <w:rPr>
      <w:rFonts w:ascii="Calibri" w:hAnsi="Calibri"/>
      <w:sz w:val="22"/>
      <w:szCs w:val="22"/>
    </w:rPr>
  </w:style>
  <w:style w:type="character" w:styleId="Hyperlink">
    <w:name w:val="Hyperlink"/>
    <w:basedOn w:val="DefaultParagraphFont"/>
    <w:uiPriority w:val="99"/>
    <w:unhideWhenUsed/>
    <w:rsid w:val="00A6371D"/>
    <w:rPr>
      <w:color w:val="0000FF" w:themeColor="hyperlink"/>
      <w:u w:val="single"/>
    </w:rPr>
  </w:style>
  <w:style w:type="paragraph" w:styleId="PlainText">
    <w:name w:val="Plain Text"/>
    <w:basedOn w:val="Normal"/>
    <w:link w:val="PlainTextChar"/>
    <w:uiPriority w:val="99"/>
    <w:unhideWhenUsed/>
    <w:rsid w:val="00A6371D"/>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A6371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osa@stpeters.qld.edu.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Hassall</dc:creator>
  <cp:lastModifiedBy>Renee Michalkow</cp:lastModifiedBy>
  <cp:revision>2</cp:revision>
  <cp:lastPrinted>2015-11-09T03:07:00Z</cp:lastPrinted>
  <dcterms:created xsi:type="dcterms:W3CDTF">2019-05-30T01:57:00Z</dcterms:created>
  <dcterms:modified xsi:type="dcterms:W3CDTF">2019-05-30T01:57:00Z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