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1A71" w:rsidRDefault="00B21A71" w:rsidP="007028CA">
      <w:pPr>
        <w:tabs>
          <w:tab w:val="left" w:pos="1861"/>
        </w:tabs>
        <w:rPr>
          <w:rFonts w:cs="Arial"/>
          <w:sz w:val="2"/>
          <w:szCs w:val="20"/>
          <w:lang w:eastAsia="en-AU"/>
        </w:rPr>
      </w:pPr>
      <w:bookmarkStart w:id="0" w:name="_GoBack"/>
      <w:bookmarkEnd w:id="0"/>
    </w:p>
    <w:p w:rsidR="001B138D" w:rsidRDefault="001B138D" w:rsidP="001B138D">
      <w:pPr>
        <w:tabs>
          <w:tab w:val="left" w:pos="3660"/>
        </w:tabs>
        <w:spacing w:after="40" w:line="240" w:lineRule="auto"/>
        <w:ind w:left="-709"/>
        <w:rPr>
          <w:rFonts w:ascii="Arial" w:eastAsia="Arial" w:hAnsi="Arial" w:cs="Arial"/>
          <w:b/>
          <w:bCs/>
          <w:color w:val="002664"/>
          <w:sz w:val="40"/>
          <w:szCs w:val="40"/>
          <w:lang w:val="en-US"/>
        </w:rPr>
      </w:pPr>
      <w:r w:rsidRPr="000A5BC9">
        <w:rPr>
          <w:rFonts w:ascii="Arial" w:eastAsia="Arial" w:hAnsi="Arial" w:cs="Arial"/>
          <w:b/>
          <w:bCs/>
          <w:color w:val="002664"/>
          <w:sz w:val="40"/>
          <w:szCs w:val="40"/>
          <w:lang w:val="en-US"/>
        </w:rPr>
        <w:t>The Change Curve</w:t>
      </w:r>
    </w:p>
    <w:p w:rsidR="001B138D" w:rsidRDefault="001B138D" w:rsidP="001B138D">
      <w:pPr>
        <w:pStyle w:val="NormalWeb"/>
        <w:shd w:val="clear" w:color="auto" w:fill="FBFBFB"/>
        <w:spacing w:before="0" w:beforeAutospacing="0" w:after="266" w:afterAutospacing="0" w:line="293" w:lineRule="atLeast"/>
        <w:ind w:left="-709"/>
        <w:textAlignment w:val="baseline"/>
        <w:rPr>
          <w:rFonts w:ascii="Arial" w:hAnsi="Arial" w:cs="Arial"/>
          <w:color w:val="000000" w:themeColor="text1"/>
          <w:sz w:val="22"/>
          <w:szCs w:val="22"/>
        </w:rPr>
      </w:pPr>
      <w:r>
        <w:rPr>
          <w:rFonts w:ascii="Arial" w:hAnsi="Arial" w:cs="Arial"/>
          <w:color w:val="000000" w:themeColor="text1"/>
          <w:sz w:val="22"/>
          <w:szCs w:val="22"/>
        </w:rPr>
        <w:t>T</w:t>
      </w:r>
      <w:r w:rsidRPr="00177EA5">
        <w:rPr>
          <w:rFonts w:ascii="Arial" w:hAnsi="Arial" w:cs="Arial"/>
          <w:color w:val="000000" w:themeColor="text1"/>
          <w:sz w:val="22"/>
          <w:szCs w:val="22"/>
        </w:rPr>
        <w:t xml:space="preserve">he Change Curve is </w:t>
      </w:r>
      <w:r>
        <w:rPr>
          <w:rFonts w:ascii="Arial" w:hAnsi="Arial" w:cs="Arial"/>
          <w:color w:val="000000" w:themeColor="text1"/>
          <w:sz w:val="22"/>
          <w:szCs w:val="22"/>
        </w:rPr>
        <w:t>useful model to understand the stages we, and our employees may go through when personally transitioning through change. The model helps us to</w:t>
      </w:r>
      <w:r w:rsidRPr="00177EA5">
        <w:rPr>
          <w:rFonts w:ascii="Arial" w:hAnsi="Arial" w:cs="Arial"/>
          <w:color w:val="000000" w:themeColor="text1"/>
          <w:sz w:val="22"/>
          <w:szCs w:val="22"/>
        </w:rPr>
        <w:t xml:space="preserve"> predict how </w:t>
      </w:r>
      <w:r>
        <w:rPr>
          <w:rFonts w:ascii="Arial" w:hAnsi="Arial" w:cs="Arial"/>
          <w:color w:val="000000" w:themeColor="text1"/>
          <w:sz w:val="22"/>
          <w:szCs w:val="22"/>
        </w:rPr>
        <w:t>our team may</w:t>
      </w:r>
      <w:r w:rsidRPr="00177EA5">
        <w:rPr>
          <w:rFonts w:ascii="Arial" w:hAnsi="Arial" w:cs="Arial"/>
          <w:color w:val="000000" w:themeColor="text1"/>
          <w:sz w:val="22"/>
          <w:szCs w:val="22"/>
        </w:rPr>
        <w:t xml:space="preserve"> react</w:t>
      </w:r>
      <w:r>
        <w:rPr>
          <w:rFonts w:ascii="Arial" w:hAnsi="Arial" w:cs="Arial"/>
          <w:color w:val="000000" w:themeColor="text1"/>
          <w:sz w:val="22"/>
          <w:szCs w:val="22"/>
        </w:rPr>
        <w:t xml:space="preserve"> to the changes at various times; and provides an understanding as to their behaviour and how you can help them make their personal transition, ensuring that they have the </w:t>
      </w:r>
      <w:r w:rsidRPr="00177EA5">
        <w:rPr>
          <w:rFonts w:ascii="Arial" w:hAnsi="Arial" w:cs="Arial"/>
          <w:color w:val="000000" w:themeColor="text1"/>
          <w:sz w:val="22"/>
          <w:szCs w:val="22"/>
        </w:rPr>
        <w:t>support they need.</w:t>
      </w:r>
    </w:p>
    <w:p w:rsidR="001B138D" w:rsidRDefault="001B138D" w:rsidP="001B138D">
      <w:pPr>
        <w:pStyle w:val="NormalWeb"/>
        <w:shd w:val="clear" w:color="auto" w:fill="FBFBFB"/>
        <w:spacing w:before="0" w:beforeAutospacing="0" w:after="266" w:afterAutospacing="0" w:line="293" w:lineRule="atLeast"/>
        <w:ind w:left="-709"/>
        <w:textAlignment w:val="baseline"/>
        <w:rPr>
          <w:rFonts w:ascii="Arial" w:hAnsi="Arial" w:cs="Arial"/>
          <w:color w:val="000000" w:themeColor="text1"/>
          <w:sz w:val="22"/>
          <w:szCs w:val="22"/>
        </w:rPr>
      </w:pPr>
      <w:r w:rsidRPr="00F425A1">
        <w:rPr>
          <w:rFonts w:ascii="Arial" w:hAnsi="Arial" w:cs="Arial"/>
          <w:color w:val="000000" w:themeColor="text1"/>
          <w:sz w:val="22"/>
          <w:szCs w:val="22"/>
        </w:rPr>
        <w:t>The Change Curve model (figure 1) highlights the main stages most people go through as they adjust to change.</w:t>
      </w:r>
    </w:p>
    <w:p w:rsidR="001B138D" w:rsidRDefault="001B138D" w:rsidP="001B138D">
      <w:pPr>
        <w:pStyle w:val="NormalWeb"/>
        <w:shd w:val="clear" w:color="auto" w:fill="FBFBFB"/>
        <w:spacing w:before="0" w:beforeAutospacing="0" w:after="266" w:afterAutospacing="0" w:line="293" w:lineRule="atLeast"/>
        <w:ind w:left="-709"/>
        <w:textAlignment w:val="baseline"/>
        <w:rPr>
          <w:rFonts w:ascii="Arial" w:hAnsi="Arial" w:cs="Arial"/>
          <w:color w:val="000000" w:themeColor="text1"/>
          <w:sz w:val="22"/>
          <w:szCs w:val="22"/>
        </w:rPr>
      </w:pPr>
      <w:r>
        <w:rPr>
          <w:rFonts w:ascii="Arial" w:hAnsi="Arial" w:cs="Arial"/>
          <w:color w:val="000000" w:themeColor="text1"/>
          <w:sz w:val="22"/>
          <w:szCs w:val="22"/>
        </w:rPr>
        <w:t>Given we all experience change differently, it is not uncommon for our team members to be at different stages at any particular time. Depending on the nature and duration of the change, we could oscillate between particular stages, progress through some quickly or stagnate in others.</w:t>
      </w:r>
    </w:p>
    <w:p w:rsidR="001B138D" w:rsidRPr="00177EA5" w:rsidRDefault="001B138D" w:rsidP="001B138D">
      <w:pPr>
        <w:pStyle w:val="NormalWeb"/>
        <w:shd w:val="clear" w:color="auto" w:fill="FBFBFB"/>
        <w:spacing w:before="0" w:beforeAutospacing="0" w:after="266" w:afterAutospacing="0" w:line="293" w:lineRule="atLeast"/>
        <w:ind w:left="-709"/>
        <w:textAlignment w:val="baseline"/>
        <w:rPr>
          <w:rFonts w:ascii="Arial" w:hAnsi="Arial" w:cs="Arial"/>
          <w:color w:val="000000" w:themeColor="text1"/>
          <w:sz w:val="22"/>
          <w:szCs w:val="22"/>
        </w:rPr>
      </w:pPr>
      <w:r>
        <w:rPr>
          <w:rFonts w:ascii="Arial" w:hAnsi="Arial" w:cs="Arial"/>
          <w:color w:val="000000" w:themeColor="text1"/>
          <w:sz w:val="22"/>
          <w:szCs w:val="22"/>
        </w:rPr>
        <w:t xml:space="preserve">Inevitably, performance will be impacted through times of change. However, our goal is ultimately to progress ourselves and our team as quickly through the less helpful emotional stages. This will reduce the impact the change has on business performance and employee well-being. </w:t>
      </w:r>
    </w:p>
    <w:p w:rsidR="001B138D" w:rsidRPr="00F425A1" w:rsidRDefault="001B138D" w:rsidP="001B138D">
      <w:pPr>
        <w:spacing w:before="100" w:beforeAutospacing="1" w:after="100" w:afterAutospacing="1" w:line="240" w:lineRule="auto"/>
        <w:ind w:left="-709"/>
        <w:rPr>
          <w:rFonts w:ascii="Arial" w:eastAsia="Arial" w:hAnsi="Arial" w:cs="Arial"/>
          <w:bCs/>
          <w:color w:val="000000" w:themeColor="text1"/>
          <w:sz w:val="20"/>
          <w:lang w:val="en-US"/>
        </w:rPr>
      </w:pPr>
      <w:r w:rsidRPr="00F425A1">
        <w:rPr>
          <w:rFonts w:ascii="Arial" w:eastAsia="Arial" w:hAnsi="Arial" w:cs="Arial"/>
          <w:bCs/>
          <w:color w:val="000000" w:themeColor="text1"/>
          <w:sz w:val="20"/>
          <w:lang w:val="en-US"/>
        </w:rPr>
        <w:t>Figure 1</w:t>
      </w:r>
    </w:p>
    <w:p w:rsidR="00784912" w:rsidRDefault="001B138D" w:rsidP="001B138D">
      <w:pPr>
        <w:tabs>
          <w:tab w:val="left" w:pos="142"/>
          <w:tab w:val="left" w:pos="1861"/>
        </w:tabs>
        <w:ind w:left="-709"/>
        <w:jc w:val="center"/>
        <w:rPr>
          <w:rFonts w:cs="Arial"/>
          <w:sz w:val="2"/>
          <w:szCs w:val="20"/>
          <w:lang w:eastAsia="en-AU"/>
        </w:rPr>
        <w:sectPr w:rsidR="00784912" w:rsidSect="007028CA">
          <w:headerReference w:type="first" r:id="rId9"/>
          <w:pgSz w:w="11906" w:h="16838" w:code="9"/>
          <w:pgMar w:top="1077" w:right="566" w:bottom="709" w:left="1440" w:header="425" w:footer="51" w:gutter="0"/>
          <w:cols w:space="708"/>
          <w:titlePg/>
          <w:docGrid w:linePitch="360"/>
        </w:sectPr>
      </w:pPr>
      <w:r>
        <w:rPr>
          <w:rFonts w:ascii="Arial" w:eastAsia="Arial" w:hAnsi="Arial" w:cs="Arial"/>
          <w:bCs/>
          <w:noProof/>
          <w:color w:val="002664"/>
          <w:lang w:eastAsia="en-AU"/>
        </w:rPr>
        <w:drawing>
          <wp:inline distT="0" distB="0" distL="0" distR="0" wp14:anchorId="0A76E6A7" wp14:editId="0E7B4167">
            <wp:extent cx="6286500" cy="390525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 change curv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286500" cy="3905250"/>
                    </a:xfrm>
                    <a:prstGeom prst="rect">
                      <a:avLst/>
                    </a:prstGeom>
                  </pic:spPr>
                </pic:pic>
              </a:graphicData>
            </a:graphic>
          </wp:inline>
        </w:drawing>
      </w:r>
    </w:p>
    <w:p w:rsidR="00D23C98" w:rsidRPr="00D23C98" w:rsidRDefault="00D23C98" w:rsidP="00D23C98">
      <w:pPr>
        <w:tabs>
          <w:tab w:val="left" w:pos="3660"/>
        </w:tabs>
        <w:spacing w:after="40"/>
        <w:ind w:left="-709" w:firstLine="720"/>
        <w:rPr>
          <w:rFonts w:ascii="Arial" w:eastAsia="Arial" w:hAnsi="Arial" w:cs="Arial"/>
          <w:b/>
          <w:bCs/>
          <w:color w:val="002664"/>
          <w:sz w:val="20"/>
          <w:szCs w:val="40"/>
          <w:lang w:val="en-US"/>
        </w:rPr>
      </w:pPr>
    </w:p>
    <w:p w:rsidR="00D23C98" w:rsidRDefault="00D23C98" w:rsidP="00FF0725">
      <w:pPr>
        <w:tabs>
          <w:tab w:val="left" w:pos="3660"/>
        </w:tabs>
        <w:spacing w:after="40"/>
        <w:ind w:left="-851"/>
        <w:rPr>
          <w:rFonts w:ascii="Arial" w:eastAsia="Arial" w:hAnsi="Arial" w:cs="Arial"/>
          <w:b/>
          <w:bCs/>
          <w:color w:val="002664"/>
          <w:sz w:val="40"/>
          <w:szCs w:val="40"/>
          <w:lang w:val="en-US"/>
        </w:rPr>
      </w:pPr>
      <w:r>
        <w:rPr>
          <w:rFonts w:ascii="Arial" w:eastAsia="Arial" w:hAnsi="Arial" w:cs="Arial"/>
          <w:b/>
          <w:bCs/>
          <w:color w:val="002664"/>
          <w:sz w:val="40"/>
          <w:szCs w:val="40"/>
          <w:lang w:val="en-US"/>
        </w:rPr>
        <w:t>Change Curve Stages</w:t>
      </w:r>
    </w:p>
    <w:p w:rsidR="00E15F41" w:rsidRPr="008D6286" w:rsidRDefault="00E15F41" w:rsidP="00E15F41">
      <w:pPr>
        <w:tabs>
          <w:tab w:val="left" w:pos="3660"/>
        </w:tabs>
        <w:spacing w:after="40"/>
        <w:ind w:left="-851"/>
        <w:rPr>
          <w:rFonts w:ascii="Arial" w:eastAsia="Arial" w:hAnsi="Arial" w:cs="Arial"/>
          <w:bCs/>
          <w:color w:val="002664"/>
          <w:lang w:val="en-US"/>
        </w:rPr>
      </w:pPr>
      <w:r>
        <w:rPr>
          <w:rFonts w:ascii="Arial" w:eastAsia="Arial" w:hAnsi="Arial" w:cs="Arial"/>
          <w:bCs/>
          <w:color w:val="000000" w:themeColor="text1"/>
          <w:lang w:val="en-US"/>
        </w:rPr>
        <w:t>Below provides a description of how each stage of the change curve plays out:</w:t>
      </w:r>
    </w:p>
    <w:tbl>
      <w:tblPr>
        <w:tblStyle w:val="TableGrid"/>
        <w:tblW w:w="0" w:type="auto"/>
        <w:tblInd w:w="-743" w:type="dxa"/>
        <w:tblLook w:val="04A0" w:firstRow="1" w:lastRow="0" w:firstColumn="1" w:lastColumn="0" w:noHBand="0" w:noVBand="1"/>
      </w:tblPr>
      <w:tblGrid>
        <w:gridCol w:w="1967"/>
        <w:gridCol w:w="8892"/>
      </w:tblGrid>
      <w:tr w:rsidR="00E15F41" w:rsidRPr="00253C74" w:rsidTr="00E15F41">
        <w:tc>
          <w:tcPr>
            <w:tcW w:w="1985" w:type="dxa"/>
            <w:tcBorders>
              <w:top w:val="nil"/>
              <w:left w:val="nil"/>
              <w:bottom w:val="single" w:sz="4" w:space="0" w:color="D9D9D9" w:themeColor="background1" w:themeShade="D9"/>
              <w:right w:val="single" w:sz="4" w:space="0" w:color="D9D9D9" w:themeColor="background1" w:themeShade="D9"/>
            </w:tcBorders>
            <w:shd w:val="clear" w:color="auto" w:fill="A6A6A6" w:themeFill="background1" w:themeFillShade="A6"/>
          </w:tcPr>
          <w:p w:rsidR="00E15F41" w:rsidRPr="00253C74" w:rsidRDefault="00E15F41" w:rsidP="006F0FE6">
            <w:pPr>
              <w:tabs>
                <w:tab w:val="left" w:pos="3660"/>
              </w:tabs>
              <w:spacing w:before="240" w:after="240"/>
              <w:rPr>
                <w:rFonts w:ascii="Arial" w:eastAsia="Arial" w:hAnsi="Arial" w:cs="Arial"/>
                <w:b/>
                <w:bCs/>
                <w:color w:val="FFFFFF" w:themeColor="background1"/>
                <w:sz w:val="24"/>
                <w:lang w:val="en-US"/>
              </w:rPr>
            </w:pPr>
            <w:r w:rsidRPr="00253C74">
              <w:rPr>
                <w:rFonts w:ascii="Arial" w:eastAsia="Arial" w:hAnsi="Arial" w:cs="Arial"/>
                <w:b/>
                <w:bCs/>
                <w:color w:val="FFFFFF" w:themeColor="background1"/>
                <w:sz w:val="24"/>
                <w:lang w:val="en-US"/>
              </w:rPr>
              <w:t>Change Stage</w:t>
            </w:r>
          </w:p>
        </w:tc>
        <w:tc>
          <w:tcPr>
            <w:tcW w:w="8789" w:type="dxa"/>
            <w:tcBorders>
              <w:top w:val="nil"/>
              <w:left w:val="single" w:sz="4" w:space="0" w:color="D9D9D9" w:themeColor="background1" w:themeShade="D9"/>
              <w:bottom w:val="single" w:sz="4" w:space="0" w:color="D9D9D9" w:themeColor="background1" w:themeShade="D9"/>
              <w:right w:val="nil"/>
            </w:tcBorders>
            <w:shd w:val="clear" w:color="auto" w:fill="A6A6A6" w:themeFill="background1" w:themeFillShade="A6"/>
          </w:tcPr>
          <w:p w:rsidR="00E15F41" w:rsidRPr="00253C74" w:rsidRDefault="00E15F41" w:rsidP="006F0FE6">
            <w:pPr>
              <w:tabs>
                <w:tab w:val="left" w:pos="3660"/>
              </w:tabs>
              <w:spacing w:before="240" w:after="240"/>
              <w:rPr>
                <w:rFonts w:ascii="Arial" w:eastAsia="Arial" w:hAnsi="Arial" w:cs="Arial"/>
                <w:b/>
                <w:bCs/>
                <w:color w:val="FFFFFF" w:themeColor="background1"/>
                <w:sz w:val="24"/>
                <w:lang w:val="en-US"/>
              </w:rPr>
            </w:pPr>
            <w:r>
              <w:rPr>
                <w:rFonts w:ascii="Arial" w:eastAsia="Arial" w:hAnsi="Arial" w:cs="Arial"/>
                <w:b/>
                <w:bCs/>
                <w:color w:val="FFFFFF" w:themeColor="background1"/>
                <w:sz w:val="24"/>
                <w:lang w:val="en-US"/>
              </w:rPr>
              <w:t xml:space="preserve">Description </w:t>
            </w:r>
          </w:p>
        </w:tc>
      </w:tr>
      <w:tr w:rsidR="00E15F41" w:rsidRPr="0072044D" w:rsidTr="00E15F41">
        <w:trPr>
          <w:trHeight w:val="1492"/>
        </w:trPr>
        <w:tc>
          <w:tcPr>
            <w:tcW w:w="1985" w:type="dxa"/>
            <w:tcBorders>
              <w:top w:val="single" w:sz="4" w:space="0" w:color="D9D9D9" w:themeColor="background1" w:themeShade="D9"/>
              <w:left w:val="nil"/>
              <w:bottom w:val="single" w:sz="4" w:space="0" w:color="A6A6A6" w:themeColor="background1" w:themeShade="A6"/>
              <w:right w:val="single" w:sz="4" w:space="0" w:color="A6A6A6" w:themeColor="background1" w:themeShade="A6"/>
            </w:tcBorders>
            <w:vAlign w:val="center"/>
          </w:tcPr>
          <w:p w:rsidR="00E15F41" w:rsidRPr="0021414F" w:rsidRDefault="00E15F41" w:rsidP="006F0FE6">
            <w:pPr>
              <w:tabs>
                <w:tab w:val="left" w:pos="3660"/>
              </w:tabs>
              <w:spacing w:after="40"/>
              <w:rPr>
                <w:rFonts w:ascii="Arial" w:eastAsia="Arial" w:hAnsi="Arial" w:cs="Arial"/>
                <w:b/>
                <w:bCs/>
                <w:smallCaps/>
                <w:color w:val="000000" w:themeColor="text1"/>
                <w:sz w:val="24"/>
                <w:lang w:val="en-US"/>
              </w:rPr>
            </w:pPr>
            <w:r w:rsidRPr="0021414F">
              <w:rPr>
                <w:rFonts w:ascii="Arial" w:eastAsia="Arial" w:hAnsi="Arial" w:cs="Arial"/>
                <w:b/>
                <w:bCs/>
                <w:smallCaps/>
                <w:color w:val="000000" w:themeColor="text1"/>
                <w:sz w:val="24"/>
                <w:lang w:val="en-US"/>
              </w:rPr>
              <w:t xml:space="preserve">Denial                                  </w:t>
            </w:r>
          </w:p>
        </w:tc>
        <w:tc>
          <w:tcPr>
            <w:tcW w:w="8789" w:type="dxa"/>
            <w:tcBorders>
              <w:top w:val="single" w:sz="4" w:space="0" w:color="D9D9D9" w:themeColor="background1" w:themeShade="D9"/>
              <w:left w:val="single" w:sz="4" w:space="0" w:color="A6A6A6" w:themeColor="background1" w:themeShade="A6"/>
              <w:bottom w:val="single" w:sz="4" w:space="0" w:color="A6A6A6" w:themeColor="background1" w:themeShade="A6"/>
              <w:right w:val="nil"/>
            </w:tcBorders>
            <w:vAlign w:val="center"/>
          </w:tcPr>
          <w:p w:rsidR="00EB3244" w:rsidRPr="00EB3244" w:rsidRDefault="00EB3244" w:rsidP="00EB3244">
            <w:pPr>
              <w:tabs>
                <w:tab w:val="num" w:pos="1168"/>
              </w:tabs>
              <w:rPr>
                <w:rFonts w:ascii="Arial" w:hAnsi="Arial" w:cs="Arial"/>
                <w:sz w:val="2"/>
              </w:rPr>
            </w:pPr>
          </w:p>
          <w:tbl>
            <w:tblPr>
              <w:tblStyle w:val="TableGrid"/>
              <w:tblW w:w="86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2"/>
              <w:gridCol w:w="2892"/>
              <w:gridCol w:w="2892"/>
            </w:tblGrid>
            <w:tr w:rsidR="00EB3244" w:rsidTr="00EB3244">
              <w:tc>
                <w:tcPr>
                  <w:tcW w:w="2892" w:type="dxa"/>
                </w:tcPr>
                <w:p w:rsidR="00EB3244" w:rsidRPr="00EB3244" w:rsidRDefault="00EB3244" w:rsidP="00EB3244">
                  <w:pPr>
                    <w:pStyle w:val="ListParagraph"/>
                    <w:numPr>
                      <w:ilvl w:val="0"/>
                      <w:numId w:val="3"/>
                    </w:numPr>
                    <w:tabs>
                      <w:tab w:val="num" w:pos="553"/>
                      <w:tab w:val="num" w:pos="1168"/>
                    </w:tabs>
                    <w:spacing w:before="120" w:after="120"/>
                    <w:ind w:left="227" w:hanging="278"/>
                    <w:contextualSpacing w:val="0"/>
                    <w:rPr>
                      <w:rFonts w:ascii="Arial" w:hAnsi="Arial" w:cs="Arial"/>
                    </w:rPr>
                  </w:pPr>
                  <w:r>
                    <w:rPr>
                      <w:rFonts w:ascii="Arial" w:hAnsi="Arial" w:cs="Arial"/>
                    </w:rPr>
                    <w:t>Keeps on doing things as per usual</w:t>
                  </w:r>
                </w:p>
              </w:tc>
              <w:tc>
                <w:tcPr>
                  <w:tcW w:w="2892" w:type="dxa"/>
                </w:tcPr>
                <w:p w:rsidR="00EB3244" w:rsidRPr="00EB3244" w:rsidRDefault="00EB3244" w:rsidP="00EB3244">
                  <w:pPr>
                    <w:pStyle w:val="ListParagraph"/>
                    <w:numPr>
                      <w:ilvl w:val="0"/>
                      <w:numId w:val="3"/>
                    </w:numPr>
                    <w:tabs>
                      <w:tab w:val="num" w:pos="553"/>
                      <w:tab w:val="num" w:pos="1168"/>
                    </w:tabs>
                    <w:spacing w:before="120" w:after="120"/>
                    <w:ind w:left="227" w:hanging="278"/>
                    <w:contextualSpacing w:val="0"/>
                    <w:rPr>
                      <w:rFonts w:ascii="Arial" w:hAnsi="Arial" w:cs="Arial"/>
                    </w:rPr>
                  </w:pPr>
                  <w:r>
                    <w:rPr>
                      <w:rFonts w:ascii="Arial" w:hAnsi="Arial" w:cs="Arial"/>
                    </w:rPr>
                    <w:t>Highlighting why the change won’t work</w:t>
                  </w:r>
                </w:p>
              </w:tc>
              <w:tc>
                <w:tcPr>
                  <w:tcW w:w="2892" w:type="dxa"/>
                </w:tcPr>
                <w:p w:rsidR="00EB3244" w:rsidRPr="00EB3244" w:rsidRDefault="00EB3244" w:rsidP="00EB3244">
                  <w:pPr>
                    <w:pStyle w:val="ListParagraph"/>
                    <w:numPr>
                      <w:ilvl w:val="0"/>
                      <w:numId w:val="3"/>
                    </w:numPr>
                    <w:tabs>
                      <w:tab w:val="num" w:pos="553"/>
                      <w:tab w:val="num" w:pos="1168"/>
                    </w:tabs>
                    <w:spacing w:before="120" w:after="120"/>
                    <w:ind w:left="227" w:hanging="278"/>
                    <w:contextualSpacing w:val="0"/>
                    <w:rPr>
                      <w:rFonts w:ascii="Arial" w:hAnsi="Arial" w:cs="Arial"/>
                    </w:rPr>
                  </w:pPr>
                  <w:r>
                    <w:rPr>
                      <w:rFonts w:ascii="Arial" w:hAnsi="Arial" w:cs="Arial"/>
                    </w:rPr>
                    <w:t>False optimism</w:t>
                  </w:r>
                </w:p>
              </w:tc>
            </w:tr>
          </w:tbl>
          <w:p w:rsidR="00E15F41" w:rsidRPr="00E15F41" w:rsidRDefault="00EB3244" w:rsidP="00F90EF4">
            <w:pPr>
              <w:tabs>
                <w:tab w:val="num" w:pos="553"/>
                <w:tab w:val="num" w:pos="1168"/>
              </w:tabs>
              <w:spacing w:before="120" w:after="120"/>
              <w:ind w:left="-51"/>
              <w:rPr>
                <w:rFonts w:ascii="Arial" w:hAnsi="Arial" w:cs="Arial"/>
                <w:i/>
              </w:rPr>
            </w:pPr>
            <w:r w:rsidRPr="00C61980">
              <w:rPr>
                <w:rFonts w:ascii="Arial" w:hAnsi="Arial" w:cs="Arial"/>
                <w:i/>
                <w:color w:val="7F7F7F" w:themeColor="text1" w:themeTint="80"/>
                <w:sz w:val="20"/>
              </w:rPr>
              <w:t xml:space="preserve"> </w:t>
            </w:r>
            <w:r w:rsidR="00E15F41" w:rsidRPr="00C61980">
              <w:rPr>
                <w:rFonts w:ascii="Arial" w:hAnsi="Arial" w:cs="Arial"/>
                <w:i/>
                <w:color w:val="7F7F7F" w:themeColor="text1" w:themeTint="80"/>
                <w:sz w:val="20"/>
              </w:rPr>
              <w:t>“</w:t>
            </w:r>
            <w:r w:rsidR="00CC2263" w:rsidRPr="00C61980">
              <w:rPr>
                <w:rFonts w:ascii="Arial" w:hAnsi="Arial" w:cs="Arial"/>
                <w:i/>
                <w:color w:val="7F7F7F" w:themeColor="text1" w:themeTint="80"/>
                <w:sz w:val="20"/>
              </w:rPr>
              <w:t xml:space="preserve">Following a brief period of shock, it’s common to experience denial. </w:t>
            </w:r>
            <w:r w:rsidR="00F90EF4" w:rsidRPr="00C61980">
              <w:rPr>
                <w:rFonts w:ascii="Arial" w:hAnsi="Arial" w:cs="Arial"/>
                <w:i/>
                <w:color w:val="7F7F7F" w:themeColor="text1" w:themeTint="80"/>
                <w:sz w:val="20"/>
              </w:rPr>
              <w:t>We</w:t>
            </w:r>
            <w:r w:rsidR="00CC2263" w:rsidRPr="00C61980">
              <w:rPr>
                <w:rFonts w:ascii="Arial" w:hAnsi="Arial" w:cs="Arial"/>
                <w:i/>
                <w:color w:val="7F7F7F" w:themeColor="text1" w:themeTint="80"/>
                <w:sz w:val="20"/>
              </w:rPr>
              <w:t xml:space="preserve"> may deny the change is taking place, </w:t>
            </w:r>
            <w:r w:rsidR="00F90EF4" w:rsidRPr="00C61980">
              <w:rPr>
                <w:rFonts w:ascii="Arial" w:hAnsi="Arial" w:cs="Arial"/>
                <w:i/>
                <w:color w:val="7F7F7F" w:themeColor="text1" w:themeTint="80"/>
                <w:sz w:val="20"/>
              </w:rPr>
              <w:t>that we</w:t>
            </w:r>
            <w:r w:rsidR="00CC2263" w:rsidRPr="00C61980">
              <w:rPr>
                <w:rFonts w:ascii="Arial" w:hAnsi="Arial" w:cs="Arial"/>
                <w:i/>
                <w:color w:val="7F7F7F" w:themeColor="text1" w:themeTint="80"/>
                <w:sz w:val="20"/>
              </w:rPr>
              <w:t xml:space="preserve"> will be affected or that the change will last</w:t>
            </w:r>
            <w:r w:rsidR="00946A1F">
              <w:rPr>
                <w:rFonts w:ascii="Arial" w:hAnsi="Arial" w:cs="Arial"/>
                <w:i/>
                <w:color w:val="7F7F7F" w:themeColor="text1" w:themeTint="80"/>
                <w:sz w:val="20"/>
              </w:rPr>
              <w:t xml:space="preserve"> – at this stage you’re likely to experience people still cracking on like nothing has changed, false optimism or on the other end of the scale, vocalising why and how the change won’t really happen as ‘they’ve been here before’</w:t>
            </w:r>
            <w:r w:rsidR="00CC2263" w:rsidRPr="00C61980">
              <w:rPr>
                <w:rFonts w:ascii="Arial" w:hAnsi="Arial" w:cs="Arial"/>
                <w:i/>
                <w:color w:val="7F7F7F" w:themeColor="text1" w:themeTint="80"/>
                <w:sz w:val="20"/>
              </w:rPr>
              <w:t>”</w:t>
            </w:r>
            <w:r w:rsidR="00E15F41" w:rsidRPr="00C61980">
              <w:rPr>
                <w:rFonts w:ascii="Arial" w:hAnsi="Arial" w:cs="Arial"/>
                <w:i/>
                <w:color w:val="7F7F7F" w:themeColor="text1" w:themeTint="80"/>
                <w:sz w:val="20"/>
              </w:rPr>
              <w:t>.</w:t>
            </w:r>
          </w:p>
        </w:tc>
      </w:tr>
      <w:tr w:rsidR="00E15F41" w:rsidRPr="0072044D" w:rsidTr="00E15F41">
        <w:tc>
          <w:tcPr>
            <w:tcW w:w="1985"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vAlign w:val="center"/>
          </w:tcPr>
          <w:p w:rsidR="00E15F41" w:rsidRPr="0021414F" w:rsidRDefault="00E15F41" w:rsidP="006F0FE6">
            <w:pPr>
              <w:tabs>
                <w:tab w:val="left" w:pos="3660"/>
              </w:tabs>
              <w:spacing w:after="40"/>
              <w:rPr>
                <w:rFonts w:ascii="Arial" w:eastAsia="Arial" w:hAnsi="Arial" w:cs="Arial"/>
                <w:b/>
                <w:bCs/>
                <w:smallCaps/>
                <w:color w:val="000000" w:themeColor="text1"/>
                <w:sz w:val="24"/>
                <w:lang w:val="en-US"/>
              </w:rPr>
            </w:pPr>
            <w:r w:rsidRPr="0021414F">
              <w:rPr>
                <w:rFonts w:ascii="Arial" w:eastAsia="Arial" w:hAnsi="Arial" w:cs="Arial"/>
                <w:b/>
                <w:bCs/>
                <w:smallCaps/>
                <w:color w:val="000000" w:themeColor="text1"/>
                <w:sz w:val="24"/>
                <w:lang w:val="en-US"/>
              </w:rPr>
              <w:t>Resistance</w:t>
            </w:r>
            <w:r>
              <w:rPr>
                <w:rFonts w:ascii="Arial" w:eastAsia="Arial" w:hAnsi="Arial" w:cs="Arial"/>
                <w:b/>
                <w:bCs/>
                <w:smallCaps/>
                <w:color w:val="000000" w:themeColor="text1"/>
                <w:sz w:val="24"/>
                <w:lang w:val="en-US"/>
              </w:rPr>
              <w:t xml:space="preserve"> </w:t>
            </w:r>
            <w:r w:rsidRPr="0021414F">
              <w:rPr>
                <w:rFonts w:ascii="Arial" w:eastAsia="Arial" w:hAnsi="Arial" w:cs="Arial"/>
                <w:b/>
                <w:bCs/>
                <w:smallCaps/>
                <w:color w:val="7F7F7F" w:themeColor="text1" w:themeTint="80"/>
                <w:sz w:val="24"/>
                <w:lang w:val="en-US"/>
              </w:rPr>
              <w:t>(including anger)</w:t>
            </w:r>
          </w:p>
        </w:tc>
        <w:tc>
          <w:tcPr>
            <w:tcW w:w="8789"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vAlign w:val="center"/>
          </w:tcPr>
          <w:p w:rsidR="00EB3244" w:rsidRPr="00EB3244" w:rsidRDefault="00EB3244" w:rsidP="00EB3244">
            <w:pPr>
              <w:tabs>
                <w:tab w:val="num" w:pos="1168"/>
              </w:tabs>
              <w:spacing w:before="120"/>
              <w:rPr>
                <w:rFonts w:ascii="Arial" w:hAnsi="Arial" w:cs="Arial"/>
                <w:sz w:val="2"/>
              </w:rPr>
            </w:pPr>
          </w:p>
          <w:tbl>
            <w:tblPr>
              <w:tblStyle w:val="TableGrid"/>
              <w:tblW w:w="86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2"/>
              <w:gridCol w:w="2892"/>
              <w:gridCol w:w="2892"/>
            </w:tblGrid>
            <w:tr w:rsidR="00EB3244" w:rsidTr="006F0FE6">
              <w:tc>
                <w:tcPr>
                  <w:tcW w:w="2892" w:type="dxa"/>
                </w:tcPr>
                <w:p w:rsidR="00EB3244" w:rsidRPr="009B2A94" w:rsidRDefault="00EB3244" w:rsidP="00EB3244">
                  <w:pPr>
                    <w:pStyle w:val="ListParagraph"/>
                    <w:numPr>
                      <w:ilvl w:val="0"/>
                      <w:numId w:val="3"/>
                    </w:numPr>
                    <w:tabs>
                      <w:tab w:val="num" w:pos="553"/>
                      <w:tab w:val="num" w:pos="1168"/>
                    </w:tabs>
                    <w:spacing w:before="120" w:after="120"/>
                    <w:ind w:left="227" w:hanging="278"/>
                    <w:contextualSpacing w:val="0"/>
                    <w:rPr>
                      <w:rFonts w:ascii="Arial" w:hAnsi="Arial" w:cs="Arial"/>
                    </w:rPr>
                  </w:pPr>
                  <w:r w:rsidRPr="009B2A94">
                    <w:rPr>
                      <w:rFonts w:ascii="Arial" w:hAnsi="Arial" w:cs="Arial"/>
                    </w:rPr>
                    <w:t>Visible frustration</w:t>
                  </w:r>
                </w:p>
                <w:p w:rsidR="00EB3244" w:rsidRPr="00EB3244" w:rsidRDefault="00EB3244" w:rsidP="00EB3244">
                  <w:pPr>
                    <w:tabs>
                      <w:tab w:val="num" w:pos="1168"/>
                    </w:tabs>
                    <w:spacing w:before="120" w:after="120"/>
                    <w:rPr>
                      <w:rFonts w:ascii="Arial" w:hAnsi="Arial" w:cs="Arial"/>
                    </w:rPr>
                  </w:pPr>
                </w:p>
              </w:tc>
              <w:tc>
                <w:tcPr>
                  <w:tcW w:w="2892" w:type="dxa"/>
                </w:tcPr>
                <w:p w:rsidR="00EB3244" w:rsidRPr="00EB3244" w:rsidRDefault="00EB3244" w:rsidP="00EB3244">
                  <w:pPr>
                    <w:pStyle w:val="ListParagraph"/>
                    <w:numPr>
                      <w:ilvl w:val="0"/>
                      <w:numId w:val="3"/>
                    </w:numPr>
                    <w:tabs>
                      <w:tab w:val="num" w:pos="553"/>
                      <w:tab w:val="num" w:pos="1168"/>
                    </w:tabs>
                    <w:spacing w:before="120" w:after="120"/>
                    <w:ind w:left="227" w:hanging="278"/>
                    <w:contextualSpacing w:val="0"/>
                    <w:rPr>
                      <w:rFonts w:ascii="Arial" w:hAnsi="Arial" w:cs="Arial"/>
                    </w:rPr>
                  </w:pPr>
                  <w:r w:rsidRPr="009B2A94">
                    <w:rPr>
                      <w:rFonts w:ascii="Arial" w:hAnsi="Arial" w:cs="Arial"/>
                    </w:rPr>
                    <w:t>Refusal to participate</w:t>
                  </w:r>
                  <w:r>
                    <w:rPr>
                      <w:rFonts w:ascii="Arial" w:hAnsi="Arial" w:cs="Arial"/>
                    </w:rPr>
                    <w:t xml:space="preserve"> </w:t>
                  </w:r>
                  <w:r w:rsidRPr="009B2A94">
                    <w:rPr>
                      <w:rFonts w:ascii="Arial" w:hAnsi="Arial" w:cs="Arial"/>
                    </w:rPr>
                    <w:t>/</w:t>
                  </w:r>
                  <w:r>
                    <w:rPr>
                      <w:rFonts w:ascii="Arial" w:hAnsi="Arial" w:cs="Arial"/>
                    </w:rPr>
                    <w:t xml:space="preserve"> </w:t>
                  </w:r>
                  <w:r w:rsidRPr="009B2A94">
                    <w:rPr>
                      <w:rFonts w:ascii="Arial" w:hAnsi="Arial" w:cs="Arial"/>
                    </w:rPr>
                    <w:t>cooperate</w:t>
                  </w:r>
                </w:p>
              </w:tc>
              <w:tc>
                <w:tcPr>
                  <w:tcW w:w="2892" w:type="dxa"/>
                </w:tcPr>
                <w:p w:rsidR="00EB3244" w:rsidRPr="00EB3244" w:rsidRDefault="00EB3244" w:rsidP="00EB3244">
                  <w:pPr>
                    <w:pStyle w:val="ListParagraph"/>
                    <w:numPr>
                      <w:ilvl w:val="0"/>
                      <w:numId w:val="3"/>
                    </w:numPr>
                    <w:tabs>
                      <w:tab w:val="num" w:pos="553"/>
                      <w:tab w:val="num" w:pos="1168"/>
                    </w:tabs>
                    <w:spacing w:before="120" w:after="120"/>
                    <w:ind w:left="227" w:hanging="278"/>
                    <w:contextualSpacing w:val="0"/>
                    <w:rPr>
                      <w:rFonts w:ascii="Arial" w:hAnsi="Arial" w:cs="Arial"/>
                    </w:rPr>
                  </w:pPr>
                  <w:r>
                    <w:rPr>
                      <w:rFonts w:ascii="Arial" w:hAnsi="Arial" w:cs="Arial"/>
                    </w:rPr>
                    <w:t>Negative more often than not</w:t>
                  </w:r>
                  <w:r w:rsidRPr="009B2A94">
                    <w:rPr>
                      <w:rFonts w:ascii="Arial" w:hAnsi="Arial" w:cs="Arial"/>
                    </w:rPr>
                    <w:t xml:space="preserve"> </w:t>
                  </w:r>
                </w:p>
              </w:tc>
            </w:tr>
          </w:tbl>
          <w:p w:rsidR="00E15F41" w:rsidRPr="00CC2263" w:rsidRDefault="00EB3244" w:rsidP="00F50EA4">
            <w:pPr>
              <w:tabs>
                <w:tab w:val="num" w:pos="553"/>
                <w:tab w:val="num" w:pos="1168"/>
              </w:tabs>
              <w:spacing w:before="120" w:after="120"/>
              <w:ind w:left="-51"/>
              <w:rPr>
                <w:rFonts w:ascii="Arial" w:hAnsi="Arial" w:cs="Arial"/>
                <w:bCs/>
              </w:rPr>
            </w:pPr>
            <w:r w:rsidRPr="00C61980">
              <w:rPr>
                <w:rFonts w:ascii="Arial" w:hAnsi="Arial" w:cs="Arial"/>
                <w:i/>
                <w:color w:val="7F7F7F" w:themeColor="text1" w:themeTint="80"/>
                <w:sz w:val="20"/>
              </w:rPr>
              <w:t xml:space="preserve"> “</w:t>
            </w:r>
            <w:r w:rsidR="00CC2263" w:rsidRPr="00C61980">
              <w:rPr>
                <w:rFonts w:ascii="Arial" w:hAnsi="Arial" w:cs="Arial"/>
                <w:i/>
                <w:color w:val="7F7F7F" w:themeColor="text1" w:themeTint="80"/>
                <w:sz w:val="20"/>
              </w:rPr>
              <w:t>It’s common for morale to be low at this stage and for self-doubt and anxiety levels to peak.</w:t>
            </w:r>
            <w:r w:rsidR="005F070A">
              <w:rPr>
                <w:rFonts w:ascii="Arial" w:hAnsi="Arial" w:cs="Arial"/>
                <w:i/>
                <w:color w:val="7F7F7F" w:themeColor="text1" w:themeTint="80"/>
                <w:sz w:val="20"/>
              </w:rPr>
              <w:t xml:space="preserve"> We may display signs of frustration </w:t>
            </w:r>
            <w:r w:rsidR="00C23707">
              <w:rPr>
                <w:rFonts w:ascii="Arial" w:hAnsi="Arial" w:cs="Arial"/>
                <w:i/>
                <w:color w:val="7F7F7F" w:themeColor="text1" w:themeTint="80"/>
                <w:sz w:val="20"/>
              </w:rPr>
              <w:t>and</w:t>
            </w:r>
            <w:r w:rsidR="005F070A">
              <w:rPr>
                <w:rFonts w:ascii="Arial" w:hAnsi="Arial" w:cs="Arial"/>
                <w:i/>
                <w:color w:val="7F7F7F" w:themeColor="text1" w:themeTint="80"/>
                <w:sz w:val="20"/>
              </w:rPr>
              <w:t xml:space="preserve"> anger (e.g. fist slamming on tables, eye rolling, </w:t>
            </w:r>
            <w:proofErr w:type="gramStart"/>
            <w:r w:rsidR="005F070A">
              <w:rPr>
                <w:rFonts w:ascii="Arial" w:hAnsi="Arial" w:cs="Arial"/>
                <w:i/>
                <w:color w:val="7F7F7F" w:themeColor="text1" w:themeTint="80"/>
                <w:sz w:val="20"/>
              </w:rPr>
              <w:t>audible</w:t>
            </w:r>
            <w:proofErr w:type="gramEnd"/>
            <w:r w:rsidR="005F070A">
              <w:rPr>
                <w:rFonts w:ascii="Arial" w:hAnsi="Arial" w:cs="Arial"/>
                <w:i/>
                <w:color w:val="7F7F7F" w:themeColor="text1" w:themeTint="80"/>
                <w:sz w:val="20"/>
              </w:rPr>
              <w:t xml:space="preserve"> sighs) or withdraw and </w:t>
            </w:r>
            <w:r w:rsidR="00C23707">
              <w:rPr>
                <w:rFonts w:ascii="Arial" w:hAnsi="Arial" w:cs="Arial"/>
                <w:i/>
                <w:color w:val="7F7F7F" w:themeColor="text1" w:themeTint="80"/>
                <w:sz w:val="20"/>
              </w:rPr>
              <w:t xml:space="preserve">see absenteeism and/or depressives moods. </w:t>
            </w:r>
            <w:r w:rsidR="00F50EA4">
              <w:rPr>
                <w:rFonts w:ascii="Arial" w:hAnsi="Arial" w:cs="Arial"/>
                <w:i/>
                <w:color w:val="7F7F7F" w:themeColor="text1" w:themeTint="80"/>
                <w:sz w:val="20"/>
              </w:rPr>
              <w:t>Individuals may</w:t>
            </w:r>
            <w:r w:rsidR="00874E7A">
              <w:rPr>
                <w:rFonts w:ascii="Arial" w:hAnsi="Arial" w:cs="Arial"/>
                <w:i/>
                <w:color w:val="7F7F7F" w:themeColor="text1" w:themeTint="80"/>
                <w:sz w:val="20"/>
              </w:rPr>
              <w:t xml:space="preserve"> refuse to </w:t>
            </w:r>
            <w:r w:rsidR="00F50EA4">
              <w:rPr>
                <w:rFonts w:ascii="Arial" w:hAnsi="Arial" w:cs="Arial"/>
                <w:i/>
                <w:color w:val="7F7F7F" w:themeColor="text1" w:themeTint="80"/>
                <w:sz w:val="20"/>
              </w:rPr>
              <w:t xml:space="preserve">cooperate with the changes or set-out to disprove new ways of working. </w:t>
            </w:r>
            <w:r w:rsidR="00C23707">
              <w:rPr>
                <w:rFonts w:ascii="Arial" w:hAnsi="Arial" w:cs="Arial"/>
                <w:i/>
                <w:color w:val="7F7F7F" w:themeColor="text1" w:themeTint="80"/>
                <w:sz w:val="20"/>
              </w:rPr>
              <w:t xml:space="preserve">Comments </w:t>
            </w:r>
            <w:r w:rsidR="00F50EA4">
              <w:rPr>
                <w:rFonts w:ascii="Arial" w:hAnsi="Arial" w:cs="Arial"/>
                <w:i/>
                <w:color w:val="7F7F7F" w:themeColor="text1" w:themeTint="80"/>
                <w:sz w:val="20"/>
              </w:rPr>
              <w:t>we may commonly hear during this stage include</w:t>
            </w:r>
            <w:r w:rsidR="00C23707">
              <w:rPr>
                <w:rFonts w:ascii="Arial" w:hAnsi="Arial" w:cs="Arial"/>
                <w:i/>
                <w:color w:val="7F7F7F" w:themeColor="text1" w:themeTint="80"/>
                <w:sz w:val="20"/>
              </w:rPr>
              <w:t>, ‘</w:t>
            </w:r>
            <w:r w:rsidR="00874E7A">
              <w:rPr>
                <w:rFonts w:ascii="Arial" w:hAnsi="Arial" w:cs="Arial"/>
                <w:i/>
                <w:color w:val="7F7F7F" w:themeColor="text1" w:themeTint="80"/>
                <w:sz w:val="20"/>
              </w:rPr>
              <w:t>this is a waste of time…</w:t>
            </w:r>
            <w:r w:rsidR="00C23707">
              <w:rPr>
                <w:rFonts w:ascii="Arial" w:hAnsi="Arial" w:cs="Arial"/>
                <w:i/>
                <w:color w:val="7F7F7F" w:themeColor="text1" w:themeTint="80"/>
                <w:sz w:val="20"/>
              </w:rPr>
              <w:t xml:space="preserve">it won’t work, </w:t>
            </w:r>
            <w:r w:rsidR="00874E7A">
              <w:rPr>
                <w:rFonts w:ascii="Arial" w:hAnsi="Arial" w:cs="Arial"/>
                <w:i/>
                <w:color w:val="7F7F7F" w:themeColor="text1" w:themeTint="80"/>
                <w:sz w:val="20"/>
              </w:rPr>
              <w:t>why are they doing this again, this is not fair…</w:t>
            </w:r>
            <w:r w:rsidR="00F50EA4">
              <w:rPr>
                <w:rFonts w:ascii="Arial" w:hAnsi="Arial" w:cs="Arial"/>
                <w:i/>
                <w:color w:val="7F7F7F" w:themeColor="text1" w:themeTint="80"/>
                <w:sz w:val="20"/>
              </w:rPr>
              <w:t>I’ve</w:t>
            </w:r>
            <w:r w:rsidR="00874E7A">
              <w:rPr>
                <w:rFonts w:ascii="Arial" w:hAnsi="Arial" w:cs="Arial"/>
                <w:i/>
                <w:color w:val="7F7F7F" w:themeColor="text1" w:themeTint="80"/>
                <w:sz w:val="20"/>
              </w:rPr>
              <w:t xml:space="preserve"> worked so hard and everything was working fine</w:t>
            </w:r>
            <w:r w:rsidR="00F50EA4">
              <w:rPr>
                <w:rFonts w:ascii="Arial" w:hAnsi="Arial" w:cs="Arial"/>
                <w:i/>
                <w:color w:val="7F7F7F" w:themeColor="text1" w:themeTint="80"/>
                <w:sz w:val="20"/>
              </w:rPr>
              <w:t xml:space="preserve"> before</w:t>
            </w:r>
            <w:r w:rsidR="00874E7A">
              <w:rPr>
                <w:rFonts w:ascii="Arial" w:hAnsi="Arial" w:cs="Arial"/>
                <w:i/>
                <w:color w:val="7F7F7F" w:themeColor="text1" w:themeTint="80"/>
                <w:sz w:val="20"/>
              </w:rPr>
              <w:t xml:space="preserve">”. </w:t>
            </w:r>
          </w:p>
        </w:tc>
      </w:tr>
      <w:tr w:rsidR="00E15F41" w:rsidRPr="009B2A94" w:rsidTr="00E15F41">
        <w:tc>
          <w:tcPr>
            <w:tcW w:w="1985"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vAlign w:val="center"/>
          </w:tcPr>
          <w:p w:rsidR="00E15F41" w:rsidRPr="0021414F" w:rsidRDefault="00E15F41" w:rsidP="006F0FE6">
            <w:pPr>
              <w:tabs>
                <w:tab w:val="left" w:pos="3660"/>
              </w:tabs>
              <w:spacing w:after="40"/>
              <w:rPr>
                <w:rFonts w:ascii="Arial" w:eastAsia="Arial" w:hAnsi="Arial" w:cs="Arial"/>
                <w:b/>
                <w:bCs/>
                <w:smallCaps/>
                <w:color w:val="000000" w:themeColor="text1"/>
                <w:sz w:val="24"/>
                <w:lang w:val="en-US"/>
              </w:rPr>
            </w:pPr>
            <w:r w:rsidRPr="0021414F">
              <w:rPr>
                <w:rFonts w:ascii="Arial" w:eastAsia="Arial" w:hAnsi="Arial" w:cs="Arial"/>
                <w:b/>
                <w:bCs/>
                <w:smallCaps/>
                <w:color w:val="000000" w:themeColor="text1"/>
                <w:sz w:val="24"/>
                <w:lang w:val="en-US"/>
              </w:rPr>
              <w:t>Exploration</w:t>
            </w:r>
          </w:p>
        </w:tc>
        <w:tc>
          <w:tcPr>
            <w:tcW w:w="8789"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vAlign w:val="center"/>
          </w:tcPr>
          <w:p w:rsidR="00781745" w:rsidRPr="00EB3244" w:rsidRDefault="00781745" w:rsidP="00781745">
            <w:pPr>
              <w:tabs>
                <w:tab w:val="num" w:pos="1168"/>
              </w:tabs>
              <w:spacing w:before="120"/>
              <w:rPr>
                <w:rFonts w:ascii="Arial" w:hAnsi="Arial" w:cs="Arial"/>
                <w:sz w:val="2"/>
              </w:rPr>
            </w:pPr>
          </w:p>
          <w:tbl>
            <w:tblPr>
              <w:tblStyle w:val="TableGrid"/>
              <w:tblW w:w="86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2"/>
              <w:gridCol w:w="2892"/>
              <w:gridCol w:w="2892"/>
            </w:tblGrid>
            <w:tr w:rsidR="00781745" w:rsidTr="006F0FE6">
              <w:tc>
                <w:tcPr>
                  <w:tcW w:w="2892" w:type="dxa"/>
                </w:tcPr>
                <w:p w:rsidR="00781745" w:rsidRPr="00781745" w:rsidRDefault="00781745" w:rsidP="00781745">
                  <w:pPr>
                    <w:pStyle w:val="ListParagraph"/>
                    <w:numPr>
                      <w:ilvl w:val="0"/>
                      <w:numId w:val="3"/>
                    </w:numPr>
                    <w:tabs>
                      <w:tab w:val="num" w:pos="553"/>
                      <w:tab w:val="num" w:pos="1168"/>
                    </w:tabs>
                    <w:spacing w:before="120" w:after="120"/>
                    <w:ind w:left="227" w:hanging="278"/>
                    <w:contextualSpacing w:val="0"/>
                    <w:rPr>
                      <w:rFonts w:ascii="Arial" w:hAnsi="Arial" w:cs="Arial"/>
                    </w:rPr>
                  </w:pPr>
                  <w:r w:rsidRPr="009B2A94">
                    <w:rPr>
                      <w:rFonts w:ascii="Arial" w:hAnsi="Arial" w:cs="Arial"/>
                    </w:rPr>
                    <w:t>Curious, asks more questions</w:t>
                  </w:r>
                </w:p>
              </w:tc>
              <w:tc>
                <w:tcPr>
                  <w:tcW w:w="2892" w:type="dxa"/>
                </w:tcPr>
                <w:p w:rsidR="00781745" w:rsidRPr="00781745" w:rsidRDefault="00781745" w:rsidP="00781745">
                  <w:pPr>
                    <w:pStyle w:val="ListParagraph"/>
                    <w:numPr>
                      <w:ilvl w:val="0"/>
                      <w:numId w:val="3"/>
                    </w:numPr>
                    <w:tabs>
                      <w:tab w:val="num" w:pos="553"/>
                      <w:tab w:val="num" w:pos="1168"/>
                    </w:tabs>
                    <w:spacing w:before="120" w:after="120"/>
                    <w:ind w:left="227" w:hanging="278"/>
                    <w:contextualSpacing w:val="0"/>
                    <w:rPr>
                      <w:rFonts w:ascii="Arial" w:hAnsi="Arial" w:cs="Arial"/>
                    </w:rPr>
                  </w:pPr>
                  <w:r w:rsidRPr="009B2A94">
                    <w:rPr>
                      <w:rFonts w:ascii="Arial" w:hAnsi="Arial" w:cs="Arial"/>
                    </w:rPr>
                    <w:t xml:space="preserve">Looks at things from different perspectives and offers </w:t>
                  </w:r>
                  <w:r>
                    <w:rPr>
                      <w:rFonts w:ascii="Arial" w:hAnsi="Arial" w:cs="Arial"/>
                    </w:rPr>
                    <w:t>suggestions</w:t>
                  </w:r>
                </w:p>
              </w:tc>
              <w:tc>
                <w:tcPr>
                  <w:tcW w:w="2892" w:type="dxa"/>
                </w:tcPr>
                <w:p w:rsidR="00781745" w:rsidRPr="00EB3244" w:rsidRDefault="00781745" w:rsidP="006F0FE6">
                  <w:pPr>
                    <w:pStyle w:val="ListParagraph"/>
                    <w:numPr>
                      <w:ilvl w:val="0"/>
                      <w:numId w:val="3"/>
                    </w:numPr>
                    <w:tabs>
                      <w:tab w:val="num" w:pos="553"/>
                      <w:tab w:val="num" w:pos="1168"/>
                    </w:tabs>
                    <w:spacing w:before="120" w:after="120"/>
                    <w:ind w:left="227" w:hanging="278"/>
                    <w:contextualSpacing w:val="0"/>
                    <w:rPr>
                      <w:rFonts w:ascii="Arial" w:hAnsi="Arial" w:cs="Arial"/>
                    </w:rPr>
                  </w:pPr>
                  <w:r>
                    <w:rPr>
                      <w:rFonts w:ascii="Arial" w:hAnsi="Arial" w:cs="Arial"/>
                    </w:rPr>
                    <w:t>Asks questions about the change and the impacts it will have</w:t>
                  </w:r>
                </w:p>
              </w:tc>
            </w:tr>
          </w:tbl>
          <w:p w:rsidR="00E15F41" w:rsidRPr="00781745" w:rsidRDefault="00781745" w:rsidP="00C61980">
            <w:pPr>
              <w:tabs>
                <w:tab w:val="num" w:pos="553"/>
                <w:tab w:val="num" w:pos="1168"/>
              </w:tabs>
              <w:spacing w:before="120" w:after="120"/>
              <w:ind w:left="-51"/>
              <w:rPr>
                <w:rFonts w:ascii="Arial" w:hAnsi="Arial" w:cs="Arial"/>
              </w:rPr>
            </w:pPr>
            <w:r w:rsidRPr="00C61980">
              <w:rPr>
                <w:rFonts w:ascii="Arial" w:hAnsi="Arial" w:cs="Arial"/>
                <w:i/>
                <w:color w:val="7F7F7F" w:themeColor="text1" w:themeTint="80"/>
                <w:sz w:val="20"/>
              </w:rPr>
              <w:t xml:space="preserve"> “</w:t>
            </w:r>
            <w:r w:rsidR="00CC2263" w:rsidRPr="00C61980">
              <w:rPr>
                <w:rFonts w:ascii="Arial" w:hAnsi="Arial" w:cs="Arial"/>
                <w:i/>
                <w:color w:val="7F7F7F" w:themeColor="text1" w:themeTint="80"/>
                <w:sz w:val="20"/>
              </w:rPr>
              <w:t xml:space="preserve">A more optimistic and enthusiastic mood begins to emerge. </w:t>
            </w:r>
            <w:r w:rsidR="00F90EF4" w:rsidRPr="00C61980">
              <w:rPr>
                <w:rFonts w:ascii="Arial" w:hAnsi="Arial" w:cs="Arial"/>
                <w:i/>
                <w:color w:val="7F7F7F" w:themeColor="text1" w:themeTint="80"/>
                <w:sz w:val="20"/>
              </w:rPr>
              <w:t xml:space="preserve">We </w:t>
            </w:r>
            <w:r w:rsidR="00CC2263" w:rsidRPr="00C61980">
              <w:rPr>
                <w:rFonts w:ascii="Arial" w:hAnsi="Arial" w:cs="Arial"/>
                <w:i/>
                <w:color w:val="7F7F7F" w:themeColor="text1" w:themeTint="80"/>
                <w:sz w:val="20"/>
              </w:rPr>
              <w:t xml:space="preserve">start to show the first signs that </w:t>
            </w:r>
            <w:r w:rsidR="00F90EF4" w:rsidRPr="00C61980">
              <w:rPr>
                <w:rFonts w:ascii="Arial" w:hAnsi="Arial" w:cs="Arial"/>
                <w:i/>
                <w:color w:val="7F7F7F" w:themeColor="text1" w:themeTint="80"/>
                <w:sz w:val="20"/>
              </w:rPr>
              <w:t>we</w:t>
            </w:r>
            <w:r w:rsidR="00CC2263" w:rsidRPr="00C61980">
              <w:rPr>
                <w:rFonts w:ascii="Arial" w:hAnsi="Arial" w:cs="Arial"/>
                <w:i/>
                <w:color w:val="7F7F7F" w:themeColor="text1" w:themeTint="80"/>
                <w:sz w:val="20"/>
              </w:rPr>
              <w:t xml:space="preserve"> accept that change is inevitable, and begin to work with the changes rather than against it</w:t>
            </w:r>
            <w:r w:rsidRPr="00C61980">
              <w:rPr>
                <w:rFonts w:ascii="Arial" w:hAnsi="Arial" w:cs="Arial"/>
                <w:i/>
                <w:color w:val="7F7F7F" w:themeColor="text1" w:themeTint="80"/>
                <w:sz w:val="20"/>
              </w:rPr>
              <w:t>”.</w:t>
            </w:r>
          </w:p>
        </w:tc>
      </w:tr>
      <w:tr w:rsidR="00E15F41" w:rsidRPr="009B2A94" w:rsidTr="00E15F41">
        <w:tc>
          <w:tcPr>
            <w:tcW w:w="1985"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vAlign w:val="center"/>
          </w:tcPr>
          <w:p w:rsidR="00E15F41" w:rsidRPr="0021414F" w:rsidRDefault="00E15F41" w:rsidP="006F0FE6">
            <w:pPr>
              <w:tabs>
                <w:tab w:val="left" w:pos="3660"/>
              </w:tabs>
              <w:spacing w:after="40"/>
              <w:rPr>
                <w:rFonts w:ascii="Arial" w:eastAsia="Arial" w:hAnsi="Arial" w:cs="Arial"/>
                <w:b/>
                <w:bCs/>
                <w:smallCaps/>
                <w:color w:val="000000" w:themeColor="text1"/>
                <w:sz w:val="24"/>
                <w:lang w:val="en-US"/>
              </w:rPr>
            </w:pPr>
            <w:r w:rsidRPr="0021414F">
              <w:rPr>
                <w:rFonts w:ascii="Arial" w:eastAsia="Arial" w:hAnsi="Arial" w:cs="Arial"/>
                <w:b/>
                <w:bCs/>
                <w:smallCaps/>
                <w:color w:val="000000" w:themeColor="text1"/>
                <w:sz w:val="24"/>
                <w:lang w:val="en-US"/>
              </w:rPr>
              <w:t>Acceptance</w:t>
            </w:r>
          </w:p>
        </w:tc>
        <w:tc>
          <w:tcPr>
            <w:tcW w:w="8789"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vAlign w:val="center"/>
          </w:tcPr>
          <w:p w:rsidR="00781745" w:rsidRPr="00781745" w:rsidRDefault="00781745" w:rsidP="00781745">
            <w:pPr>
              <w:tabs>
                <w:tab w:val="num" w:pos="1168"/>
              </w:tabs>
              <w:spacing w:before="120"/>
              <w:rPr>
                <w:rFonts w:ascii="Arial" w:hAnsi="Arial" w:cs="Arial"/>
                <w:sz w:val="2"/>
              </w:rPr>
            </w:pPr>
          </w:p>
          <w:tbl>
            <w:tblPr>
              <w:tblStyle w:val="TableGrid"/>
              <w:tblW w:w="86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2"/>
              <w:gridCol w:w="2892"/>
              <w:gridCol w:w="2892"/>
            </w:tblGrid>
            <w:tr w:rsidR="00781745" w:rsidTr="006F0FE6">
              <w:tc>
                <w:tcPr>
                  <w:tcW w:w="2892" w:type="dxa"/>
                </w:tcPr>
                <w:p w:rsidR="00781745" w:rsidRPr="00781745" w:rsidRDefault="00CC2263" w:rsidP="006F0FE6">
                  <w:pPr>
                    <w:pStyle w:val="ListParagraph"/>
                    <w:numPr>
                      <w:ilvl w:val="0"/>
                      <w:numId w:val="3"/>
                    </w:numPr>
                    <w:tabs>
                      <w:tab w:val="num" w:pos="553"/>
                      <w:tab w:val="num" w:pos="1168"/>
                    </w:tabs>
                    <w:spacing w:before="120" w:after="120"/>
                    <w:ind w:left="227" w:hanging="278"/>
                    <w:contextualSpacing w:val="0"/>
                    <w:rPr>
                      <w:rFonts w:ascii="Arial" w:hAnsi="Arial" w:cs="Arial"/>
                    </w:rPr>
                  </w:pPr>
                  <w:r>
                    <w:rPr>
                      <w:rFonts w:ascii="Arial" w:hAnsi="Arial" w:cs="Arial"/>
                    </w:rPr>
                    <w:t>Acknowledges what is within their control</w:t>
                  </w:r>
                </w:p>
              </w:tc>
              <w:tc>
                <w:tcPr>
                  <w:tcW w:w="2892" w:type="dxa"/>
                </w:tcPr>
                <w:p w:rsidR="00781745" w:rsidRPr="00781745" w:rsidRDefault="00CC2263" w:rsidP="006F0FE6">
                  <w:pPr>
                    <w:pStyle w:val="ListParagraph"/>
                    <w:numPr>
                      <w:ilvl w:val="0"/>
                      <w:numId w:val="3"/>
                    </w:numPr>
                    <w:tabs>
                      <w:tab w:val="num" w:pos="553"/>
                      <w:tab w:val="num" w:pos="1168"/>
                    </w:tabs>
                    <w:spacing w:before="120" w:after="120"/>
                    <w:ind w:left="227" w:hanging="278"/>
                    <w:contextualSpacing w:val="0"/>
                    <w:rPr>
                      <w:rFonts w:ascii="Arial" w:hAnsi="Arial" w:cs="Arial"/>
                    </w:rPr>
                  </w:pPr>
                  <w:r>
                    <w:rPr>
                      <w:rFonts w:ascii="Arial" w:hAnsi="Arial" w:cs="Arial"/>
                    </w:rPr>
                    <w:t>More open and willing to take on new tasks</w:t>
                  </w:r>
                </w:p>
              </w:tc>
              <w:tc>
                <w:tcPr>
                  <w:tcW w:w="2892" w:type="dxa"/>
                </w:tcPr>
                <w:p w:rsidR="00781745" w:rsidRPr="00EB3244" w:rsidRDefault="00CC2263" w:rsidP="006F0FE6">
                  <w:pPr>
                    <w:pStyle w:val="ListParagraph"/>
                    <w:numPr>
                      <w:ilvl w:val="0"/>
                      <w:numId w:val="3"/>
                    </w:numPr>
                    <w:tabs>
                      <w:tab w:val="num" w:pos="553"/>
                      <w:tab w:val="num" w:pos="1168"/>
                    </w:tabs>
                    <w:spacing w:before="120" w:after="120"/>
                    <w:ind w:left="227" w:hanging="278"/>
                    <w:contextualSpacing w:val="0"/>
                    <w:rPr>
                      <w:rFonts w:ascii="Arial" w:hAnsi="Arial" w:cs="Arial"/>
                    </w:rPr>
                  </w:pPr>
                  <w:r>
                    <w:rPr>
                      <w:rFonts w:ascii="Arial" w:hAnsi="Arial" w:cs="Arial"/>
                    </w:rPr>
                    <w:t>Helps others understand the big picture</w:t>
                  </w:r>
                </w:p>
              </w:tc>
            </w:tr>
          </w:tbl>
          <w:p w:rsidR="00E15F41" w:rsidRPr="00CC2263" w:rsidRDefault="00781745" w:rsidP="005F070A">
            <w:pPr>
              <w:tabs>
                <w:tab w:val="num" w:pos="553"/>
                <w:tab w:val="num" w:pos="1168"/>
              </w:tabs>
              <w:spacing w:before="120" w:after="120"/>
              <w:ind w:left="-51"/>
              <w:rPr>
                <w:rFonts w:ascii="Arial" w:hAnsi="Arial" w:cs="Arial"/>
              </w:rPr>
            </w:pPr>
            <w:r w:rsidRPr="00C61980">
              <w:rPr>
                <w:rFonts w:ascii="Arial" w:hAnsi="Arial" w:cs="Arial"/>
                <w:i/>
                <w:color w:val="7F7F7F" w:themeColor="text1" w:themeTint="80"/>
                <w:sz w:val="20"/>
              </w:rPr>
              <w:t>“</w:t>
            </w:r>
            <w:r w:rsidR="00CC2263" w:rsidRPr="00C61980">
              <w:rPr>
                <w:rFonts w:ascii="Arial" w:hAnsi="Arial" w:cs="Arial"/>
                <w:i/>
                <w:color w:val="7F7F7F" w:themeColor="text1" w:themeTint="80"/>
                <w:sz w:val="20"/>
              </w:rPr>
              <w:t>The focus now shifts towards the future and there is a sense that real progress can be made</w:t>
            </w:r>
            <w:r w:rsidR="009160AB">
              <w:rPr>
                <w:rFonts w:ascii="Arial" w:hAnsi="Arial" w:cs="Arial"/>
                <w:i/>
                <w:color w:val="7F7F7F" w:themeColor="text1" w:themeTint="80"/>
                <w:sz w:val="20"/>
              </w:rPr>
              <w:t xml:space="preserve"> We may start to ask more questions and be curious about the possibilities and opportunities of our new ways of working, We refocus on delivering our work</w:t>
            </w:r>
            <w:r w:rsidR="005F070A">
              <w:rPr>
                <w:rFonts w:ascii="Arial" w:hAnsi="Arial" w:cs="Arial"/>
                <w:i/>
                <w:color w:val="7F7F7F" w:themeColor="text1" w:themeTint="80"/>
                <w:sz w:val="20"/>
              </w:rPr>
              <w:t>, instead of the change happening around us and normal topics of conversation begin to resume.</w:t>
            </w:r>
            <w:r w:rsidR="00CC2263" w:rsidRPr="00C61980">
              <w:rPr>
                <w:rFonts w:ascii="Arial" w:hAnsi="Arial" w:cs="Arial"/>
                <w:i/>
                <w:color w:val="7F7F7F" w:themeColor="text1" w:themeTint="80"/>
                <w:sz w:val="20"/>
              </w:rPr>
              <w:t xml:space="preserve"> The primary feelings now include acceptance, hope and trust along with enthusiasm and energy</w:t>
            </w:r>
            <w:r w:rsidRPr="00C61980">
              <w:rPr>
                <w:rFonts w:ascii="Arial" w:hAnsi="Arial" w:cs="Arial"/>
                <w:i/>
                <w:color w:val="7F7F7F" w:themeColor="text1" w:themeTint="80"/>
                <w:sz w:val="20"/>
              </w:rPr>
              <w:t>”.</w:t>
            </w:r>
            <w:r w:rsidR="00E15F41" w:rsidRPr="00C61980">
              <w:rPr>
                <w:rFonts w:ascii="Arial" w:hAnsi="Arial" w:cs="Arial"/>
                <w:i/>
                <w:color w:val="7F7F7F" w:themeColor="text1" w:themeTint="80"/>
                <w:sz w:val="20"/>
              </w:rPr>
              <w:t xml:space="preserve"> </w:t>
            </w:r>
          </w:p>
        </w:tc>
      </w:tr>
      <w:tr w:rsidR="00E15F41" w:rsidRPr="009B2A94" w:rsidTr="00E15F41">
        <w:tc>
          <w:tcPr>
            <w:tcW w:w="1985" w:type="dxa"/>
            <w:tcBorders>
              <w:top w:val="single" w:sz="4" w:space="0" w:color="A6A6A6" w:themeColor="background1" w:themeShade="A6"/>
              <w:left w:val="nil"/>
              <w:bottom w:val="single" w:sz="18" w:space="0" w:color="A6A6A6" w:themeColor="background1" w:themeShade="A6"/>
              <w:right w:val="single" w:sz="4" w:space="0" w:color="A6A6A6" w:themeColor="background1" w:themeShade="A6"/>
            </w:tcBorders>
            <w:vAlign w:val="center"/>
          </w:tcPr>
          <w:p w:rsidR="00E15F41" w:rsidRPr="0021414F" w:rsidRDefault="00E15F41" w:rsidP="006F0FE6">
            <w:pPr>
              <w:tabs>
                <w:tab w:val="left" w:pos="3660"/>
              </w:tabs>
              <w:spacing w:after="40"/>
              <w:rPr>
                <w:rFonts w:ascii="Arial" w:eastAsia="Arial" w:hAnsi="Arial" w:cs="Arial"/>
                <w:b/>
                <w:bCs/>
                <w:smallCaps/>
                <w:color w:val="000000" w:themeColor="text1"/>
                <w:sz w:val="24"/>
                <w:lang w:val="en-US"/>
              </w:rPr>
            </w:pPr>
            <w:r w:rsidRPr="0021414F">
              <w:rPr>
                <w:rFonts w:ascii="Arial" w:eastAsia="Arial" w:hAnsi="Arial" w:cs="Arial"/>
                <w:b/>
                <w:bCs/>
                <w:smallCaps/>
                <w:color w:val="000000" w:themeColor="text1"/>
                <w:sz w:val="24"/>
                <w:lang w:val="en-US"/>
              </w:rPr>
              <w:t>Commitment</w:t>
            </w:r>
          </w:p>
        </w:tc>
        <w:tc>
          <w:tcPr>
            <w:tcW w:w="8789" w:type="dxa"/>
            <w:tcBorders>
              <w:top w:val="single" w:sz="4" w:space="0" w:color="A6A6A6" w:themeColor="background1" w:themeShade="A6"/>
              <w:left w:val="single" w:sz="4" w:space="0" w:color="A6A6A6" w:themeColor="background1" w:themeShade="A6"/>
              <w:bottom w:val="single" w:sz="18" w:space="0" w:color="A6A6A6" w:themeColor="background1" w:themeShade="A6"/>
              <w:right w:val="nil"/>
            </w:tcBorders>
            <w:vAlign w:val="center"/>
          </w:tcPr>
          <w:p w:rsidR="00E27C60" w:rsidRPr="00781745" w:rsidRDefault="00E27C60" w:rsidP="00E27C60">
            <w:pPr>
              <w:tabs>
                <w:tab w:val="num" w:pos="1168"/>
              </w:tabs>
              <w:spacing w:before="120"/>
              <w:rPr>
                <w:rFonts w:ascii="Arial" w:hAnsi="Arial" w:cs="Arial"/>
                <w:sz w:val="2"/>
              </w:rPr>
            </w:pPr>
          </w:p>
          <w:tbl>
            <w:tblPr>
              <w:tblStyle w:val="TableGrid"/>
              <w:tblW w:w="86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2"/>
              <w:gridCol w:w="2892"/>
              <w:gridCol w:w="2892"/>
            </w:tblGrid>
            <w:tr w:rsidR="00E27C60" w:rsidTr="006F0FE6">
              <w:tc>
                <w:tcPr>
                  <w:tcW w:w="2892" w:type="dxa"/>
                </w:tcPr>
                <w:p w:rsidR="00E27C60" w:rsidRPr="00781745" w:rsidRDefault="00CC2263" w:rsidP="006F0FE6">
                  <w:pPr>
                    <w:pStyle w:val="ListParagraph"/>
                    <w:numPr>
                      <w:ilvl w:val="0"/>
                      <w:numId w:val="3"/>
                    </w:numPr>
                    <w:tabs>
                      <w:tab w:val="num" w:pos="553"/>
                      <w:tab w:val="num" w:pos="1168"/>
                    </w:tabs>
                    <w:spacing w:before="120" w:after="120"/>
                    <w:ind w:left="227" w:hanging="278"/>
                    <w:contextualSpacing w:val="0"/>
                    <w:rPr>
                      <w:rFonts w:ascii="Arial" w:hAnsi="Arial" w:cs="Arial"/>
                    </w:rPr>
                  </w:pPr>
                  <w:r>
                    <w:rPr>
                      <w:rFonts w:ascii="Arial" w:hAnsi="Arial" w:cs="Arial"/>
                    </w:rPr>
                    <w:t>Actively participants in and actions the change</w:t>
                  </w:r>
                </w:p>
              </w:tc>
              <w:tc>
                <w:tcPr>
                  <w:tcW w:w="2892" w:type="dxa"/>
                </w:tcPr>
                <w:p w:rsidR="00E27C60" w:rsidRPr="00781745" w:rsidRDefault="00CC2263" w:rsidP="006F0FE6">
                  <w:pPr>
                    <w:pStyle w:val="ListParagraph"/>
                    <w:numPr>
                      <w:ilvl w:val="0"/>
                      <w:numId w:val="3"/>
                    </w:numPr>
                    <w:tabs>
                      <w:tab w:val="num" w:pos="553"/>
                      <w:tab w:val="num" w:pos="1168"/>
                    </w:tabs>
                    <w:spacing w:before="120" w:after="120"/>
                    <w:ind w:left="227" w:hanging="278"/>
                    <w:contextualSpacing w:val="0"/>
                    <w:rPr>
                      <w:rFonts w:ascii="Arial" w:hAnsi="Arial" w:cs="Arial"/>
                    </w:rPr>
                  </w:pPr>
                  <w:r>
                    <w:rPr>
                      <w:rFonts w:ascii="Arial" w:hAnsi="Arial" w:cs="Arial"/>
                    </w:rPr>
                    <w:t>Increased productivity</w:t>
                  </w:r>
                </w:p>
              </w:tc>
              <w:tc>
                <w:tcPr>
                  <w:tcW w:w="2892" w:type="dxa"/>
                </w:tcPr>
                <w:p w:rsidR="00E27C60" w:rsidRPr="00EB3244" w:rsidRDefault="00CC2263" w:rsidP="006F0FE6">
                  <w:pPr>
                    <w:pStyle w:val="ListParagraph"/>
                    <w:numPr>
                      <w:ilvl w:val="0"/>
                      <w:numId w:val="3"/>
                    </w:numPr>
                    <w:tabs>
                      <w:tab w:val="num" w:pos="553"/>
                      <w:tab w:val="num" w:pos="1168"/>
                    </w:tabs>
                    <w:spacing w:before="120" w:after="120"/>
                    <w:ind w:left="227" w:hanging="278"/>
                    <w:contextualSpacing w:val="0"/>
                    <w:rPr>
                      <w:rFonts w:ascii="Arial" w:hAnsi="Arial" w:cs="Arial"/>
                    </w:rPr>
                  </w:pPr>
                  <w:r>
                    <w:rPr>
                      <w:rFonts w:ascii="Arial" w:hAnsi="Arial" w:cs="Arial"/>
                    </w:rPr>
                    <w:t>Positive energy</w:t>
                  </w:r>
                </w:p>
              </w:tc>
            </w:tr>
          </w:tbl>
          <w:p w:rsidR="00E15F41" w:rsidRPr="00F90EF4" w:rsidRDefault="00E27C60" w:rsidP="00946A1F">
            <w:pPr>
              <w:tabs>
                <w:tab w:val="num" w:pos="553"/>
                <w:tab w:val="num" w:pos="1168"/>
              </w:tabs>
              <w:spacing w:before="120" w:after="120"/>
              <w:ind w:left="-51"/>
              <w:rPr>
                <w:rFonts w:ascii="Arial" w:hAnsi="Arial" w:cs="Arial"/>
                <w:i/>
                <w:color w:val="595959" w:themeColor="text1" w:themeTint="A6"/>
                <w:sz w:val="20"/>
              </w:rPr>
            </w:pPr>
            <w:r w:rsidRPr="005024B3">
              <w:rPr>
                <w:rFonts w:ascii="Arial" w:hAnsi="Arial" w:cs="Arial"/>
                <w:i/>
                <w:color w:val="595959" w:themeColor="text1" w:themeTint="A6"/>
                <w:sz w:val="20"/>
              </w:rPr>
              <w:t xml:space="preserve"> </w:t>
            </w:r>
            <w:r w:rsidRPr="00C61980">
              <w:rPr>
                <w:rFonts w:ascii="Arial" w:hAnsi="Arial" w:cs="Arial"/>
                <w:i/>
                <w:color w:val="7F7F7F" w:themeColor="text1" w:themeTint="80"/>
                <w:sz w:val="20"/>
              </w:rPr>
              <w:t>“</w:t>
            </w:r>
            <w:r w:rsidR="00F90EF4" w:rsidRPr="00C61980">
              <w:rPr>
                <w:rFonts w:ascii="Arial" w:hAnsi="Arial" w:cs="Arial"/>
                <w:i/>
                <w:color w:val="7F7F7F" w:themeColor="text1" w:themeTint="80"/>
                <w:sz w:val="20"/>
              </w:rPr>
              <w:t>At this stage we are now ready and willing to action the change… and depending on how quickly we moved through the change curve we may even</w:t>
            </w:r>
            <w:r w:rsidR="00946A1F">
              <w:rPr>
                <w:rFonts w:ascii="Arial" w:hAnsi="Arial" w:cs="Arial"/>
                <w:i/>
                <w:color w:val="7F7F7F" w:themeColor="text1" w:themeTint="80"/>
                <w:sz w:val="20"/>
              </w:rPr>
              <w:t xml:space="preserve"> have team members who can</w:t>
            </w:r>
            <w:r w:rsidR="00F90EF4" w:rsidRPr="00C61980">
              <w:rPr>
                <w:rFonts w:ascii="Arial" w:hAnsi="Arial" w:cs="Arial"/>
                <w:i/>
                <w:color w:val="7F7F7F" w:themeColor="text1" w:themeTint="80"/>
                <w:sz w:val="20"/>
              </w:rPr>
              <w:t xml:space="preserve"> role model</w:t>
            </w:r>
            <w:r w:rsidR="00946A1F">
              <w:rPr>
                <w:rFonts w:ascii="Arial" w:hAnsi="Arial" w:cs="Arial"/>
                <w:i/>
                <w:color w:val="7F7F7F" w:themeColor="text1" w:themeTint="80"/>
                <w:sz w:val="20"/>
              </w:rPr>
              <w:t xml:space="preserve"> what needs to be done to change</w:t>
            </w:r>
            <w:r w:rsidR="00F90EF4" w:rsidRPr="00C61980">
              <w:rPr>
                <w:rFonts w:ascii="Arial" w:hAnsi="Arial" w:cs="Arial"/>
                <w:i/>
                <w:color w:val="7F7F7F" w:themeColor="text1" w:themeTint="80"/>
                <w:sz w:val="20"/>
              </w:rPr>
              <w:t xml:space="preserve"> and mentor others still transitioning</w:t>
            </w:r>
            <w:r w:rsidRPr="00C61980">
              <w:rPr>
                <w:rFonts w:ascii="Arial" w:hAnsi="Arial" w:cs="Arial"/>
                <w:i/>
                <w:color w:val="7F7F7F" w:themeColor="text1" w:themeTint="80"/>
                <w:sz w:val="20"/>
              </w:rPr>
              <w:t>”.</w:t>
            </w:r>
          </w:p>
        </w:tc>
      </w:tr>
    </w:tbl>
    <w:p w:rsidR="00E15F41" w:rsidRDefault="00E15F41" w:rsidP="007028CA">
      <w:pPr>
        <w:tabs>
          <w:tab w:val="left" w:pos="1861"/>
        </w:tabs>
        <w:rPr>
          <w:rFonts w:cs="Arial"/>
          <w:sz w:val="2"/>
          <w:szCs w:val="20"/>
          <w:lang w:eastAsia="en-AU"/>
        </w:rPr>
        <w:sectPr w:rsidR="00E15F41" w:rsidSect="007028CA">
          <w:headerReference w:type="first" r:id="rId11"/>
          <w:pgSz w:w="11906" w:h="16838" w:code="9"/>
          <w:pgMar w:top="1077" w:right="566" w:bottom="709" w:left="1440" w:header="425" w:footer="51" w:gutter="0"/>
          <w:cols w:space="708"/>
          <w:titlePg/>
          <w:docGrid w:linePitch="360"/>
        </w:sectPr>
      </w:pPr>
    </w:p>
    <w:p w:rsidR="007E049F" w:rsidRDefault="007E049F" w:rsidP="007028CA">
      <w:pPr>
        <w:tabs>
          <w:tab w:val="left" w:pos="1861"/>
        </w:tabs>
        <w:rPr>
          <w:rFonts w:cs="Arial"/>
          <w:sz w:val="2"/>
          <w:szCs w:val="20"/>
          <w:lang w:eastAsia="en-AU"/>
        </w:rPr>
      </w:pPr>
    </w:p>
    <w:p w:rsidR="009B2A94" w:rsidRDefault="009B2A94" w:rsidP="009B2A94">
      <w:pPr>
        <w:tabs>
          <w:tab w:val="left" w:pos="3660"/>
        </w:tabs>
        <w:spacing w:after="40"/>
        <w:ind w:left="-851"/>
        <w:rPr>
          <w:rFonts w:ascii="Arial" w:eastAsia="Arial" w:hAnsi="Arial" w:cs="Arial"/>
          <w:b/>
          <w:bCs/>
          <w:color w:val="002664"/>
          <w:sz w:val="40"/>
          <w:szCs w:val="40"/>
          <w:lang w:val="en-US"/>
        </w:rPr>
      </w:pPr>
      <w:r>
        <w:rPr>
          <w:rFonts w:ascii="Arial" w:eastAsia="Arial" w:hAnsi="Arial" w:cs="Arial"/>
          <w:b/>
          <w:bCs/>
          <w:color w:val="002664"/>
          <w:sz w:val="40"/>
          <w:szCs w:val="40"/>
          <w:lang w:val="en-US"/>
        </w:rPr>
        <w:t>Change and Behaviours Activity</w:t>
      </w:r>
    </w:p>
    <w:p w:rsidR="009B2A94" w:rsidRPr="008D6286" w:rsidRDefault="009B2A94" w:rsidP="009B2A94">
      <w:pPr>
        <w:tabs>
          <w:tab w:val="left" w:pos="3660"/>
        </w:tabs>
        <w:spacing w:after="40"/>
        <w:ind w:left="-851"/>
        <w:rPr>
          <w:rFonts w:ascii="Arial" w:eastAsia="Arial" w:hAnsi="Arial" w:cs="Arial"/>
          <w:bCs/>
          <w:color w:val="002664"/>
          <w:lang w:val="en-US"/>
        </w:rPr>
      </w:pPr>
      <w:r w:rsidRPr="008D6286">
        <w:rPr>
          <w:rFonts w:ascii="Arial" w:eastAsia="Arial" w:hAnsi="Arial" w:cs="Arial"/>
          <w:bCs/>
          <w:color w:val="000000" w:themeColor="text1"/>
          <w:lang w:val="en-US"/>
        </w:rPr>
        <w:t xml:space="preserve">Examples for the Change </w:t>
      </w:r>
      <w:r>
        <w:rPr>
          <w:rFonts w:ascii="Arial" w:eastAsia="Arial" w:hAnsi="Arial" w:cs="Arial"/>
          <w:bCs/>
          <w:color w:val="000000" w:themeColor="text1"/>
          <w:lang w:val="en-US"/>
        </w:rPr>
        <w:t>and</w:t>
      </w:r>
      <w:r w:rsidRPr="008D6286">
        <w:rPr>
          <w:rFonts w:ascii="Arial" w:eastAsia="Arial" w:hAnsi="Arial" w:cs="Arial"/>
          <w:bCs/>
          <w:color w:val="000000" w:themeColor="text1"/>
          <w:lang w:val="en-US"/>
        </w:rPr>
        <w:t xml:space="preserve"> Behaviours brainstorming activity</w:t>
      </w:r>
      <w:r>
        <w:rPr>
          <w:rFonts w:ascii="Arial" w:eastAsia="Arial" w:hAnsi="Arial" w:cs="Arial"/>
          <w:bCs/>
          <w:color w:val="000000" w:themeColor="text1"/>
          <w:lang w:val="en-US"/>
        </w:rPr>
        <w:t>:</w:t>
      </w:r>
    </w:p>
    <w:tbl>
      <w:tblPr>
        <w:tblStyle w:val="TableGrid"/>
        <w:tblW w:w="0" w:type="auto"/>
        <w:tblInd w:w="-743" w:type="dxa"/>
        <w:tblLook w:val="04A0" w:firstRow="1" w:lastRow="0" w:firstColumn="1" w:lastColumn="0" w:noHBand="0" w:noVBand="1"/>
      </w:tblPr>
      <w:tblGrid>
        <w:gridCol w:w="1844"/>
        <w:gridCol w:w="4535"/>
        <w:gridCol w:w="4395"/>
      </w:tblGrid>
      <w:tr w:rsidR="0072044D" w:rsidTr="002B14A3">
        <w:tc>
          <w:tcPr>
            <w:tcW w:w="1844" w:type="dxa"/>
            <w:tcBorders>
              <w:top w:val="nil"/>
              <w:left w:val="nil"/>
              <w:bottom w:val="single" w:sz="4" w:space="0" w:color="D9D9D9" w:themeColor="background1" w:themeShade="D9"/>
              <w:right w:val="single" w:sz="4" w:space="0" w:color="D9D9D9" w:themeColor="background1" w:themeShade="D9"/>
            </w:tcBorders>
            <w:shd w:val="clear" w:color="auto" w:fill="A6A6A6" w:themeFill="background1" w:themeFillShade="A6"/>
          </w:tcPr>
          <w:p w:rsidR="009B2A94" w:rsidRPr="00253C74" w:rsidRDefault="009B2A94" w:rsidP="009B2A94">
            <w:pPr>
              <w:tabs>
                <w:tab w:val="left" w:pos="3660"/>
              </w:tabs>
              <w:spacing w:before="240" w:after="240"/>
              <w:rPr>
                <w:rFonts w:ascii="Arial" w:eastAsia="Arial" w:hAnsi="Arial" w:cs="Arial"/>
                <w:b/>
                <w:bCs/>
                <w:color w:val="FFFFFF" w:themeColor="background1"/>
                <w:sz w:val="24"/>
                <w:lang w:val="en-US"/>
              </w:rPr>
            </w:pPr>
            <w:r w:rsidRPr="00253C74">
              <w:rPr>
                <w:rFonts w:ascii="Arial" w:eastAsia="Arial" w:hAnsi="Arial" w:cs="Arial"/>
                <w:b/>
                <w:bCs/>
                <w:color w:val="FFFFFF" w:themeColor="background1"/>
                <w:sz w:val="24"/>
                <w:lang w:val="en-US"/>
              </w:rPr>
              <w:t>Change Stage</w:t>
            </w:r>
          </w:p>
        </w:tc>
        <w:tc>
          <w:tcPr>
            <w:tcW w:w="4535" w:type="dxa"/>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6A6A6" w:themeFill="background1" w:themeFillShade="A6"/>
          </w:tcPr>
          <w:p w:rsidR="009B2A94" w:rsidRPr="00253C74" w:rsidRDefault="009B2A94" w:rsidP="009B2A94">
            <w:pPr>
              <w:tabs>
                <w:tab w:val="left" w:pos="3660"/>
              </w:tabs>
              <w:spacing w:before="240" w:after="240"/>
              <w:rPr>
                <w:rFonts w:ascii="Arial" w:eastAsia="Arial" w:hAnsi="Arial" w:cs="Arial"/>
                <w:b/>
                <w:bCs/>
                <w:color w:val="FFFFFF" w:themeColor="background1"/>
                <w:sz w:val="24"/>
                <w:lang w:val="en-US"/>
              </w:rPr>
            </w:pPr>
            <w:r w:rsidRPr="00253C74">
              <w:rPr>
                <w:rFonts w:ascii="Arial" w:eastAsia="Arial" w:hAnsi="Arial" w:cs="Arial"/>
                <w:b/>
                <w:bCs/>
                <w:color w:val="FFFFFF" w:themeColor="background1"/>
                <w:sz w:val="24"/>
                <w:lang w:val="en-US"/>
              </w:rPr>
              <w:t>Obvious Behaviours</w:t>
            </w:r>
          </w:p>
        </w:tc>
        <w:tc>
          <w:tcPr>
            <w:tcW w:w="4395" w:type="dxa"/>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6A6A6" w:themeFill="background1" w:themeFillShade="A6"/>
          </w:tcPr>
          <w:p w:rsidR="009B2A94" w:rsidRPr="00253C74" w:rsidRDefault="009B2A94" w:rsidP="009B2A94">
            <w:pPr>
              <w:tabs>
                <w:tab w:val="left" w:pos="3660"/>
              </w:tabs>
              <w:spacing w:before="240" w:after="240"/>
              <w:rPr>
                <w:rFonts w:ascii="Arial" w:eastAsia="Arial" w:hAnsi="Arial" w:cs="Arial"/>
                <w:b/>
                <w:bCs/>
                <w:color w:val="FFFFFF" w:themeColor="background1"/>
                <w:sz w:val="24"/>
                <w:lang w:val="en-US"/>
              </w:rPr>
            </w:pPr>
            <w:r w:rsidRPr="00253C74">
              <w:rPr>
                <w:rFonts w:ascii="Arial" w:eastAsia="Arial" w:hAnsi="Arial" w:cs="Arial"/>
                <w:b/>
                <w:bCs/>
                <w:color w:val="FFFFFF" w:themeColor="background1"/>
                <w:sz w:val="24"/>
                <w:lang w:val="en-US"/>
              </w:rPr>
              <w:t>Less Obvious Behaviours</w:t>
            </w:r>
          </w:p>
        </w:tc>
      </w:tr>
      <w:tr w:rsidR="00253C74" w:rsidTr="002B14A3">
        <w:trPr>
          <w:trHeight w:val="2238"/>
        </w:trPr>
        <w:tc>
          <w:tcPr>
            <w:tcW w:w="1844" w:type="dxa"/>
            <w:tcBorders>
              <w:top w:val="single" w:sz="4" w:space="0" w:color="D9D9D9" w:themeColor="background1" w:themeShade="D9"/>
              <w:left w:val="nil"/>
              <w:bottom w:val="single" w:sz="4" w:space="0" w:color="A6A6A6" w:themeColor="background1" w:themeShade="A6"/>
              <w:right w:val="single" w:sz="4" w:space="0" w:color="A6A6A6" w:themeColor="background1" w:themeShade="A6"/>
            </w:tcBorders>
            <w:vAlign w:val="center"/>
          </w:tcPr>
          <w:p w:rsidR="00253C74" w:rsidRPr="0021414F" w:rsidRDefault="0021414F" w:rsidP="006F0FE6">
            <w:pPr>
              <w:tabs>
                <w:tab w:val="left" w:pos="3660"/>
              </w:tabs>
              <w:spacing w:after="40"/>
              <w:rPr>
                <w:rFonts w:ascii="Arial" w:eastAsia="Arial" w:hAnsi="Arial" w:cs="Arial"/>
                <w:b/>
                <w:bCs/>
                <w:smallCaps/>
                <w:color w:val="000000" w:themeColor="text1"/>
                <w:sz w:val="24"/>
                <w:lang w:val="en-US"/>
              </w:rPr>
            </w:pPr>
            <w:r w:rsidRPr="0021414F">
              <w:rPr>
                <w:rFonts w:ascii="Arial" w:eastAsia="Arial" w:hAnsi="Arial" w:cs="Arial"/>
                <w:b/>
                <w:bCs/>
                <w:smallCaps/>
                <w:color w:val="000000" w:themeColor="text1"/>
                <w:sz w:val="24"/>
                <w:lang w:val="en-US"/>
              </w:rPr>
              <w:t>Denial</w:t>
            </w:r>
            <w:r w:rsidR="00253C74" w:rsidRPr="0021414F">
              <w:rPr>
                <w:rFonts w:ascii="Arial" w:eastAsia="Arial" w:hAnsi="Arial" w:cs="Arial"/>
                <w:b/>
                <w:bCs/>
                <w:smallCaps/>
                <w:color w:val="000000" w:themeColor="text1"/>
                <w:sz w:val="24"/>
                <w:lang w:val="en-US"/>
              </w:rPr>
              <w:t xml:space="preserve">                                  </w:t>
            </w:r>
          </w:p>
        </w:tc>
        <w:tc>
          <w:tcPr>
            <w:tcW w:w="4535" w:type="dxa"/>
            <w:tcBorders>
              <w:top w:val="single" w:sz="4" w:space="0" w:color="D9D9D9" w:themeColor="background1" w:themeShade="D9"/>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53C74" w:rsidRDefault="00253C74" w:rsidP="0072044D">
            <w:pPr>
              <w:pStyle w:val="ListParagraph"/>
              <w:numPr>
                <w:ilvl w:val="0"/>
                <w:numId w:val="3"/>
              </w:numPr>
              <w:tabs>
                <w:tab w:val="num" w:pos="553"/>
                <w:tab w:val="num" w:pos="1168"/>
              </w:tabs>
              <w:spacing w:before="120" w:after="120"/>
              <w:ind w:left="227" w:hanging="278"/>
              <w:contextualSpacing w:val="0"/>
              <w:rPr>
                <w:rFonts w:ascii="Arial" w:hAnsi="Arial" w:cs="Arial"/>
              </w:rPr>
            </w:pPr>
            <w:r w:rsidRPr="009B2A94">
              <w:rPr>
                <w:rFonts w:ascii="Arial" w:hAnsi="Arial" w:cs="Arial"/>
              </w:rPr>
              <w:t>False optimism</w:t>
            </w:r>
          </w:p>
          <w:p w:rsidR="002B14A3" w:rsidRDefault="002B14A3" w:rsidP="0072044D">
            <w:pPr>
              <w:pStyle w:val="ListParagraph"/>
              <w:numPr>
                <w:ilvl w:val="0"/>
                <w:numId w:val="3"/>
              </w:numPr>
              <w:tabs>
                <w:tab w:val="num" w:pos="553"/>
                <w:tab w:val="num" w:pos="1168"/>
              </w:tabs>
              <w:spacing w:before="120" w:after="120"/>
              <w:ind w:left="227" w:hanging="278"/>
              <w:contextualSpacing w:val="0"/>
              <w:rPr>
                <w:rFonts w:ascii="Arial" w:hAnsi="Arial" w:cs="Arial"/>
              </w:rPr>
            </w:pPr>
            <w:r>
              <w:rPr>
                <w:rFonts w:ascii="Arial" w:hAnsi="Arial" w:cs="Arial"/>
              </w:rPr>
              <w:t>Highlights how changes like this have been made in the past but never really happened</w:t>
            </w:r>
          </w:p>
          <w:p w:rsidR="006D7AC8" w:rsidRPr="0072044D" w:rsidRDefault="002B14A3" w:rsidP="0072044D">
            <w:pPr>
              <w:pStyle w:val="ListParagraph"/>
              <w:numPr>
                <w:ilvl w:val="0"/>
                <w:numId w:val="3"/>
              </w:numPr>
              <w:tabs>
                <w:tab w:val="num" w:pos="553"/>
                <w:tab w:val="num" w:pos="1168"/>
              </w:tabs>
              <w:spacing w:before="120" w:after="120"/>
              <w:ind w:left="227" w:hanging="278"/>
              <w:contextualSpacing w:val="0"/>
              <w:rPr>
                <w:rFonts w:ascii="Arial" w:hAnsi="Arial" w:cs="Arial"/>
              </w:rPr>
            </w:pPr>
            <w:r>
              <w:rPr>
                <w:rFonts w:ascii="Arial" w:hAnsi="Arial" w:cs="Arial"/>
              </w:rPr>
              <w:t>Highlights</w:t>
            </w:r>
            <w:r w:rsidR="006D7AC8">
              <w:rPr>
                <w:rFonts w:ascii="Arial" w:hAnsi="Arial" w:cs="Arial"/>
              </w:rPr>
              <w:t xml:space="preserve"> why the change won’t work</w:t>
            </w:r>
          </w:p>
        </w:tc>
        <w:tc>
          <w:tcPr>
            <w:tcW w:w="4395" w:type="dxa"/>
            <w:tcBorders>
              <w:top w:val="single" w:sz="4" w:space="0" w:color="D9D9D9" w:themeColor="background1" w:themeShade="D9"/>
              <w:left w:val="single" w:sz="4" w:space="0" w:color="A6A6A6" w:themeColor="background1" w:themeShade="A6"/>
              <w:bottom w:val="single" w:sz="4" w:space="0" w:color="A6A6A6" w:themeColor="background1" w:themeShade="A6"/>
              <w:right w:val="nil"/>
            </w:tcBorders>
            <w:vAlign w:val="center"/>
          </w:tcPr>
          <w:p w:rsidR="0072044D" w:rsidRDefault="0072044D" w:rsidP="009B2A94">
            <w:pPr>
              <w:pStyle w:val="ListParagraph"/>
              <w:numPr>
                <w:ilvl w:val="0"/>
                <w:numId w:val="3"/>
              </w:numPr>
              <w:tabs>
                <w:tab w:val="num" w:pos="553"/>
                <w:tab w:val="num" w:pos="1168"/>
              </w:tabs>
              <w:spacing w:before="120" w:after="120"/>
              <w:ind w:left="227" w:hanging="278"/>
              <w:contextualSpacing w:val="0"/>
              <w:rPr>
                <w:rFonts w:ascii="Arial" w:hAnsi="Arial" w:cs="Arial"/>
              </w:rPr>
            </w:pPr>
            <w:r>
              <w:rPr>
                <w:rFonts w:ascii="Arial" w:hAnsi="Arial" w:cs="Arial"/>
              </w:rPr>
              <w:t>Keep</w:t>
            </w:r>
            <w:r w:rsidR="00274BD4">
              <w:rPr>
                <w:rFonts w:ascii="Arial" w:hAnsi="Arial" w:cs="Arial"/>
              </w:rPr>
              <w:t>s</w:t>
            </w:r>
            <w:r>
              <w:rPr>
                <w:rFonts w:ascii="Arial" w:hAnsi="Arial" w:cs="Arial"/>
              </w:rPr>
              <w:t xml:space="preserve"> on doing things as per usual</w:t>
            </w:r>
          </w:p>
          <w:p w:rsidR="00253C74" w:rsidRDefault="006D7AC8" w:rsidP="0072044D">
            <w:pPr>
              <w:pStyle w:val="ListParagraph"/>
              <w:numPr>
                <w:ilvl w:val="0"/>
                <w:numId w:val="3"/>
              </w:numPr>
              <w:tabs>
                <w:tab w:val="num" w:pos="553"/>
                <w:tab w:val="num" w:pos="1168"/>
              </w:tabs>
              <w:spacing w:before="120" w:after="120"/>
              <w:ind w:left="227" w:hanging="278"/>
              <w:contextualSpacing w:val="0"/>
              <w:rPr>
                <w:rFonts w:ascii="Arial" w:hAnsi="Arial" w:cs="Arial"/>
              </w:rPr>
            </w:pPr>
            <w:r>
              <w:rPr>
                <w:rFonts w:ascii="Arial" w:hAnsi="Arial" w:cs="Arial"/>
              </w:rPr>
              <w:t>Focussed on self</w:t>
            </w:r>
            <w:r w:rsidR="00274BD4">
              <w:rPr>
                <w:rFonts w:ascii="Arial" w:hAnsi="Arial" w:cs="Arial"/>
              </w:rPr>
              <w:t xml:space="preserve"> </w:t>
            </w:r>
          </w:p>
          <w:p w:rsidR="002B14A3" w:rsidRPr="0072044D" w:rsidRDefault="002B14A3" w:rsidP="0072044D">
            <w:pPr>
              <w:pStyle w:val="ListParagraph"/>
              <w:numPr>
                <w:ilvl w:val="0"/>
                <w:numId w:val="3"/>
              </w:numPr>
              <w:tabs>
                <w:tab w:val="num" w:pos="553"/>
                <w:tab w:val="num" w:pos="1168"/>
              </w:tabs>
              <w:spacing w:before="120" w:after="120"/>
              <w:ind w:left="227" w:hanging="278"/>
              <w:contextualSpacing w:val="0"/>
              <w:rPr>
                <w:rFonts w:ascii="Arial" w:hAnsi="Arial" w:cs="Arial"/>
              </w:rPr>
            </w:pPr>
            <w:r>
              <w:rPr>
                <w:rFonts w:ascii="Arial" w:hAnsi="Arial" w:cs="Arial"/>
              </w:rPr>
              <w:t>Won’t engage in conversations around the changes at hand</w:t>
            </w:r>
          </w:p>
        </w:tc>
      </w:tr>
      <w:tr w:rsidR="009B2A94" w:rsidTr="002B14A3">
        <w:trPr>
          <w:trHeight w:val="2238"/>
        </w:trPr>
        <w:tc>
          <w:tcPr>
            <w:tcW w:w="1844"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vAlign w:val="center"/>
          </w:tcPr>
          <w:p w:rsidR="009B2A94" w:rsidRPr="0021414F" w:rsidRDefault="009B2A94" w:rsidP="006F0FE6">
            <w:pPr>
              <w:tabs>
                <w:tab w:val="left" w:pos="3660"/>
              </w:tabs>
              <w:spacing w:after="40"/>
              <w:rPr>
                <w:rFonts w:ascii="Arial" w:eastAsia="Arial" w:hAnsi="Arial" w:cs="Arial"/>
                <w:b/>
                <w:bCs/>
                <w:smallCaps/>
                <w:color w:val="000000" w:themeColor="text1"/>
                <w:sz w:val="24"/>
                <w:lang w:val="en-US"/>
              </w:rPr>
            </w:pPr>
            <w:r w:rsidRPr="0021414F">
              <w:rPr>
                <w:rFonts w:ascii="Arial" w:eastAsia="Arial" w:hAnsi="Arial" w:cs="Arial"/>
                <w:b/>
                <w:bCs/>
                <w:smallCaps/>
                <w:color w:val="000000" w:themeColor="text1"/>
                <w:sz w:val="24"/>
                <w:lang w:val="en-US"/>
              </w:rPr>
              <w:t>Resistance</w:t>
            </w:r>
            <w:r w:rsidR="0072044D">
              <w:rPr>
                <w:rFonts w:ascii="Arial" w:eastAsia="Arial" w:hAnsi="Arial" w:cs="Arial"/>
                <w:b/>
                <w:bCs/>
                <w:smallCaps/>
                <w:color w:val="000000" w:themeColor="text1"/>
                <w:sz w:val="24"/>
                <w:lang w:val="en-US"/>
              </w:rPr>
              <w:t xml:space="preserve"> </w:t>
            </w:r>
            <w:r w:rsidR="0072044D" w:rsidRPr="0021414F">
              <w:rPr>
                <w:rFonts w:ascii="Arial" w:eastAsia="Arial" w:hAnsi="Arial" w:cs="Arial"/>
                <w:b/>
                <w:bCs/>
                <w:smallCaps/>
                <w:color w:val="7F7F7F" w:themeColor="text1" w:themeTint="80"/>
                <w:sz w:val="24"/>
                <w:lang w:val="en-US"/>
              </w:rPr>
              <w:t>(including anger)</w:t>
            </w:r>
          </w:p>
        </w:tc>
        <w:tc>
          <w:tcPr>
            <w:tcW w:w="45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9B2A94" w:rsidRPr="009B2A94" w:rsidRDefault="009B2A94" w:rsidP="009B2A94">
            <w:pPr>
              <w:pStyle w:val="ListParagraph"/>
              <w:numPr>
                <w:ilvl w:val="0"/>
                <w:numId w:val="3"/>
              </w:numPr>
              <w:tabs>
                <w:tab w:val="num" w:pos="553"/>
                <w:tab w:val="num" w:pos="1168"/>
              </w:tabs>
              <w:spacing w:before="120" w:after="120"/>
              <w:ind w:left="227" w:hanging="278"/>
              <w:contextualSpacing w:val="0"/>
              <w:rPr>
                <w:rFonts w:ascii="Arial" w:hAnsi="Arial" w:cs="Arial"/>
              </w:rPr>
            </w:pPr>
            <w:r w:rsidRPr="009B2A94">
              <w:rPr>
                <w:rFonts w:ascii="Arial" w:hAnsi="Arial" w:cs="Arial"/>
              </w:rPr>
              <w:t>Visible frustration</w:t>
            </w:r>
          </w:p>
          <w:p w:rsidR="009B2A94" w:rsidRDefault="009B2A94" w:rsidP="009B2A94">
            <w:pPr>
              <w:pStyle w:val="ListParagraph"/>
              <w:numPr>
                <w:ilvl w:val="0"/>
                <w:numId w:val="3"/>
              </w:numPr>
              <w:tabs>
                <w:tab w:val="num" w:pos="553"/>
                <w:tab w:val="num" w:pos="1168"/>
              </w:tabs>
              <w:spacing w:before="120" w:after="120"/>
              <w:ind w:left="227" w:hanging="278"/>
              <w:contextualSpacing w:val="0"/>
              <w:rPr>
                <w:rFonts w:ascii="Arial" w:hAnsi="Arial" w:cs="Arial"/>
              </w:rPr>
            </w:pPr>
            <w:r w:rsidRPr="009B2A94">
              <w:rPr>
                <w:rFonts w:ascii="Arial" w:hAnsi="Arial" w:cs="Arial"/>
              </w:rPr>
              <w:t>Refusal to participate</w:t>
            </w:r>
            <w:r w:rsidR="0072044D">
              <w:rPr>
                <w:rFonts w:ascii="Arial" w:hAnsi="Arial" w:cs="Arial"/>
              </w:rPr>
              <w:t xml:space="preserve"> </w:t>
            </w:r>
            <w:r w:rsidRPr="009B2A94">
              <w:rPr>
                <w:rFonts w:ascii="Arial" w:hAnsi="Arial" w:cs="Arial"/>
              </w:rPr>
              <w:t>/</w:t>
            </w:r>
            <w:r w:rsidR="0072044D">
              <w:rPr>
                <w:rFonts w:ascii="Arial" w:hAnsi="Arial" w:cs="Arial"/>
              </w:rPr>
              <w:t xml:space="preserve"> </w:t>
            </w:r>
            <w:r w:rsidRPr="009B2A94">
              <w:rPr>
                <w:rFonts w:ascii="Arial" w:hAnsi="Arial" w:cs="Arial"/>
              </w:rPr>
              <w:t>cooperate</w:t>
            </w:r>
          </w:p>
          <w:p w:rsidR="0072044D" w:rsidRDefault="0072044D" w:rsidP="009B2A94">
            <w:pPr>
              <w:pStyle w:val="ListParagraph"/>
              <w:numPr>
                <w:ilvl w:val="0"/>
                <w:numId w:val="3"/>
              </w:numPr>
              <w:tabs>
                <w:tab w:val="num" w:pos="553"/>
                <w:tab w:val="num" w:pos="1168"/>
              </w:tabs>
              <w:spacing w:before="120" w:after="120"/>
              <w:ind w:left="227" w:hanging="278"/>
              <w:contextualSpacing w:val="0"/>
              <w:rPr>
                <w:rFonts w:ascii="Arial" w:hAnsi="Arial" w:cs="Arial"/>
              </w:rPr>
            </w:pPr>
            <w:r>
              <w:rPr>
                <w:rFonts w:ascii="Arial" w:hAnsi="Arial" w:cs="Arial"/>
              </w:rPr>
              <w:t>Resists getting involved</w:t>
            </w:r>
          </w:p>
          <w:p w:rsidR="0072044D" w:rsidRDefault="0072044D" w:rsidP="0072044D">
            <w:pPr>
              <w:pStyle w:val="ListParagraph"/>
              <w:numPr>
                <w:ilvl w:val="0"/>
                <w:numId w:val="3"/>
              </w:numPr>
              <w:tabs>
                <w:tab w:val="num" w:pos="553"/>
                <w:tab w:val="num" w:pos="1168"/>
              </w:tabs>
              <w:spacing w:before="120" w:after="120"/>
              <w:ind w:left="227" w:hanging="278"/>
              <w:contextualSpacing w:val="0"/>
              <w:rPr>
                <w:rFonts w:ascii="Arial" w:hAnsi="Arial" w:cs="Arial"/>
              </w:rPr>
            </w:pPr>
            <w:r>
              <w:rPr>
                <w:rFonts w:ascii="Arial" w:hAnsi="Arial" w:cs="Arial"/>
              </w:rPr>
              <w:t>Negative more often than not</w:t>
            </w:r>
            <w:r w:rsidRPr="009B2A94">
              <w:rPr>
                <w:rFonts w:ascii="Arial" w:hAnsi="Arial" w:cs="Arial"/>
              </w:rPr>
              <w:t xml:space="preserve"> </w:t>
            </w:r>
          </w:p>
          <w:p w:rsidR="009B2A94" w:rsidRPr="0072044D" w:rsidRDefault="0072044D" w:rsidP="002B14A3">
            <w:pPr>
              <w:pStyle w:val="ListParagraph"/>
              <w:numPr>
                <w:ilvl w:val="0"/>
                <w:numId w:val="3"/>
              </w:numPr>
              <w:tabs>
                <w:tab w:val="num" w:pos="553"/>
                <w:tab w:val="num" w:pos="1168"/>
              </w:tabs>
              <w:spacing w:before="120" w:after="120"/>
              <w:ind w:left="227" w:hanging="278"/>
              <w:contextualSpacing w:val="0"/>
              <w:rPr>
                <w:rFonts w:ascii="Arial" w:hAnsi="Arial" w:cs="Arial"/>
              </w:rPr>
            </w:pPr>
            <w:r w:rsidRPr="009B2A94">
              <w:rPr>
                <w:rFonts w:ascii="Arial" w:hAnsi="Arial" w:cs="Arial"/>
              </w:rPr>
              <w:t>Aggressive outbursts</w:t>
            </w:r>
            <w:r>
              <w:rPr>
                <w:rFonts w:ascii="Arial" w:hAnsi="Arial" w:cs="Arial"/>
              </w:rPr>
              <w:t xml:space="preserve"> </w:t>
            </w:r>
          </w:p>
        </w:tc>
        <w:tc>
          <w:tcPr>
            <w:tcW w:w="4395"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vAlign w:val="center"/>
          </w:tcPr>
          <w:p w:rsidR="009B2A94" w:rsidRDefault="00274BD4" w:rsidP="009B2A94">
            <w:pPr>
              <w:pStyle w:val="ListParagraph"/>
              <w:numPr>
                <w:ilvl w:val="0"/>
                <w:numId w:val="3"/>
              </w:numPr>
              <w:tabs>
                <w:tab w:val="num" w:pos="553"/>
                <w:tab w:val="num" w:pos="1168"/>
              </w:tabs>
              <w:spacing w:before="120" w:after="120"/>
              <w:ind w:left="227" w:hanging="278"/>
              <w:contextualSpacing w:val="0"/>
              <w:rPr>
                <w:rFonts w:ascii="Arial" w:hAnsi="Arial" w:cs="Arial"/>
              </w:rPr>
            </w:pPr>
            <w:r>
              <w:rPr>
                <w:rFonts w:ascii="Arial" w:hAnsi="Arial" w:cs="Arial"/>
              </w:rPr>
              <w:t>Increased absenteeism</w:t>
            </w:r>
          </w:p>
          <w:p w:rsidR="0072044D" w:rsidRDefault="00274BD4" w:rsidP="009B2A94">
            <w:pPr>
              <w:pStyle w:val="ListParagraph"/>
              <w:numPr>
                <w:ilvl w:val="0"/>
                <w:numId w:val="3"/>
              </w:numPr>
              <w:tabs>
                <w:tab w:val="num" w:pos="553"/>
                <w:tab w:val="num" w:pos="1168"/>
              </w:tabs>
              <w:spacing w:before="120" w:after="120"/>
              <w:ind w:left="227" w:hanging="278"/>
              <w:contextualSpacing w:val="0"/>
              <w:rPr>
                <w:rFonts w:ascii="Arial" w:hAnsi="Arial" w:cs="Arial"/>
              </w:rPr>
            </w:pPr>
            <w:r>
              <w:rPr>
                <w:rFonts w:ascii="Arial" w:hAnsi="Arial" w:cs="Arial"/>
              </w:rPr>
              <w:t>Dips in p</w:t>
            </w:r>
            <w:r w:rsidR="0072044D">
              <w:rPr>
                <w:rFonts w:ascii="Arial" w:hAnsi="Arial" w:cs="Arial"/>
              </w:rPr>
              <w:t>erform</w:t>
            </w:r>
            <w:r>
              <w:rPr>
                <w:rFonts w:ascii="Arial" w:hAnsi="Arial" w:cs="Arial"/>
              </w:rPr>
              <w:t>ance</w:t>
            </w:r>
          </w:p>
          <w:p w:rsidR="0072044D" w:rsidRDefault="0072044D" w:rsidP="009B2A94">
            <w:pPr>
              <w:pStyle w:val="ListParagraph"/>
              <w:numPr>
                <w:ilvl w:val="0"/>
                <w:numId w:val="3"/>
              </w:numPr>
              <w:tabs>
                <w:tab w:val="num" w:pos="553"/>
                <w:tab w:val="num" w:pos="1168"/>
              </w:tabs>
              <w:spacing w:before="120" w:after="120"/>
              <w:ind w:left="227" w:hanging="278"/>
              <w:contextualSpacing w:val="0"/>
              <w:rPr>
                <w:rFonts w:ascii="Arial" w:hAnsi="Arial" w:cs="Arial"/>
              </w:rPr>
            </w:pPr>
            <w:r>
              <w:rPr>
                <w:rFonts w:ascii="Arial" w:hAnsi="Arial" w:cs="Arial"/>
              </w:rPr>
              <w:t>Withdrawal</w:t>
            </w:r>
            <w:r w:rsidRPr="009B2A94">
              <w:rPr>
                <w:rFonts w:ascii="Arial" w:hAnsi="Arial" w:cs="Arial"/>
              </w:rPr>
              <w:t xml:space="preserve"> </w:t>
            </w:r>
            <w:r>
              <w:rPr>
                <w:rFonts w:ascii="Arial" w:hAnsi="Arial" w:cs="Arial"/>
              </w:rPr>
              <w:t>from the team</w:t>
            </w:r>
          </w:p>
          <w:p w:rsidR="0072044D" w:rsidRDefault="002B14A3" w:rsidP="0072044D">
            <w:pPr>
              <w:pStyle w:val="ListParagraph"/>
              <w:numPr>
                <w:ilvl w:val="0"/>
                <w:numId w:val="3"/>
              </w:numPr>
              <w:tabs>
                <w:tab w:val="num" w:pos="553"/>
                <w:tab w:val="num" w:pos="1168"/>
              </w:tabs>
              <w:spacing w:before="120" w:after="120"/>
              <w:ind w:left="227" w:hanging="278"/>
              <w:contextualSpacing w:val="0"/>
              <w:rPr>
                <w:rFonts w:ascii="Arial" w:hAnsi="Arial" w:cs="Arial"/>
              </w:rPr>
            </w:pPr>
            <w:r>
              <w:rPr>
                <w:rFonts w:ascii="Arial" w:hAnsi="Arial" w:cs="Arial"/>
              </w:rPr>
              <w:t>Makes</w:t>
            </w:r>
            <w:r w:rsidR="0072044D" w:rsidRPr="009B2A94">
              <w:rPr>
                <w:rFonts w:ascii="Arial" w:hAnsi="Arial" w:cs="Arial"/>
              </w:rPr>
              <w:t xml:space="preserve"> excuses</w:t>
            </w:r>
          </w:p>
          <w:p w:rsidR="00274BD4" w:rsidRPr="0072044D" w:rsidRDefault="00274BD4" w:rsidP="0072044D">
            <w:pPr>
              <w:pStyle w:val="ListParagraph"/>
              <w:numPr>
                <w:ilvl w:val="0"/>
                <w:numId w:val="3"/>
              </w:numPr>
              <w:tabs>
                <w:tab w:val="num" w:pos="553"/>
                <w:tab w:val="num" w:pos="1168"/>
              </w:tabs>
              <w:spacing w:before="120" w:after="120"/>
              <w:ind w:left="227" w:hanging="278"/>
              <w:contextualSpacing w:val="0"/>
              <w:rPr>
                <w:rFonts w:ascii="Arial" w:hAnsi="Arial" w:cs="Arial"/>
              </w:rPr>
            </w:pPr>
            <w:r>
              <w:rPr>
                <w:rFonts w:ascii="Arial" w:hAnsi="Arial" w:cs="Arial"/>
              </w:rPr>
              <w:t xml:space="preserve">Lethargy </w:t>
            </w:r>
          </w:p>
        </w:tc>
      </w:tr>
      <w:tr w:rsidR="009B2A94" w:rsidTr="002B14A3">
        <w:trPr>
          <w:trHeight w:val="2238"/>
        </w:trPr>
        <w:tc>
          <w:tcPr>
            <w:tcW w:w="1844"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vAlign w:val="center"/>
          </w:tcPr>
          <w:p w:rsidR="009B2A94" w:rsidRPr="0021414F" w:rsidRDefault="009B2A94" w:rsidP="006F0FE6">
            <w:pPr>
              <w:tabs>
                <w:tab w:val="left" w:pos="3660"/>
              </w:tabs>
              <w:spacing w:after="40"/>
              <w:rPr>
                <w:rFonts w:ascii="Arial" w:eastAsia="Arial" w:hAnsi="Arial" w:cs="Arial"/>
                <w:b/>
                <w:bCs/>
                <w:smallCaps/>
                <w:color w:val="000000" w:themeColor="text1"/>
                <w:sz w:val="24"/>
                <w:lang w:val="en-US"/>
              </w:rPr>
            </w:pPr>
            <w:r w:rsidRPr="0021414F">
              <w:rPr>
                <w:rFonts w:ascii="Arial" w:eastAsia="Arial" w:hAnsi="Arial" w:cs="Arial"/>
                <w:b/>
                <w:bCs/>
                <w:smallCaps/>
                <w:color w:val="000000" w:themeColor="text1"/>
                <w:sz w:val="24"/>
                <w:lang w:val="en-US"/>
              </w:rPr>
              <w:t>Exploration</w:t>
            </w:r>
          </w:p>
        </w:tc>
        <w:tc>
          <w:tcPr>
            <w:tcW w:w="45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9B2A94" w:rsidRPr="009B2A94" w:rsidRDefault="009B2A94" w:rsidP="009B2A94">
            <w:pPr>
              <w:pStyle w:val="ListParagraph"/>
              <w:numPr>
                <w:ilvl w:val="0"/>
                <w:numId w:val="3"/>
              </w:numPr>
              <w:tabs>
                <w:tab w:val="num" w:pos="553"/>
                <w:tab w:val="num" w:pos="1168"/>
              </w:tabs>
              <w:spacing w:before="120" w:after="120"/>
              <w:ind w:left="227" w:hanging="278"/>
              <w:contextualSpacing w:val="0"/>
              <w:rPr>
                <w:rFonts w:ascii="Arial" w:hAnsi="Arial" w:cs="Arial"/>
              </w:rPr>
            </w:pPr>
            <w:r w:rsidRPr="009B2A94">
              <w:rPr>
                <w:rFonts w:ascii="Arial" w:hAnsi="Arial" w:cs="Arial"/>
              </w:rPr>
              <w:t>Curious, asks more questions</w:t>
            </w:r>
          </w:p>
          <w:p w:rsidR="009B2A94" w:rsidRPr="009B2A94" w:rsidRDefault="009B2A94" w:rsidP="009B2A94">
            <w:pPr>
              <w:pStyle w:val="ListParagraph"/>
              <w:numPr>
                <w:ilvl w:val="0"/>
                <w:numId w:val="3"/>
              </w:numPr>
              <w:tabs>
                <w:tab w:val="num" w:pos="553"/>
                <w:tab w:val="num" w:pos="1168"/>
              </w:tabs>
              <w:spacing w:before="120" w:after="120"/>
              <w:ind w:left="227" w:hanging="278"/>
              <w:contextualSpacing w:val="0"/>
              <w:rPr>
                <w:rFonts w:ascii="Arial" w:hAnsi="Arial" w:cs="Arial"/>
              </w:rPr>
            </w:pPr>
            <w:r w:rsidRPr="009B2A94">
              <w:rPr>
                <w:rFonts w:ascii="Arial" w:hAnsi="Arial" w:cs="Arial"/>
              </w:rPr>
              <w:t>Looks at things from different perspectives and offers suggestions</w:t>
            </w:r>
          </w:p>
        </w:tc>
        <w:tc>
          <w:tcPr>
            <w:tcW w:w="4395"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vAlign w:val="center"/>
          </w:tcPr>
          <w:p w:rsidR="009B2A94" w:rsidRDefault="009B2A94" w:rsidP="009B2A94">
            <w:pPr>
              <w:pStyle w:val="ListParagraph"/>
              <w:numPr>
                <w:ilvl w:val="0"/>
                <w:numId w:val="3"/>
              </w:numPr>
              <w:tabs>
                <w:tab w:val="num" w:pos="553"/>
                <w:tab w:val="num" w:pos="1168"/>
              </w:tabs>
              <w:spacing w:before="120" w:after="120"/>
              <w:ind w:left="227" w:hanging="278"/>
              <w:contextualSpacing w:val="0"/>
              <w:rPr>
                <w:rFonts w:ascii="Arial" w:hAnsi="Arial" w:cs="Arial"/>
              </w:rPr>
            </w:pPr>
            <w:r w:rsidRPr="009B2A94">
              <w:rPr>
                <w:rFonts w:ascii="Arial" w:hAnsi="Arial" w:cs="Arial"/>
              </w:rPr>
              <w:t>Quietly trials news ways of working</w:t>
            </w:r>
          </w:p>
          <w:p w:rsidR="0072044D" w:rsidRDefault="0072044D" w:rsidP="009B2A94">
            <w:pPr>
              <w:pStyle w:val="ListParagraph"/>
              <w:numPr>
                <w:ilvl w:val="0"/>
                <w:numId w:val="3"/>
              </w:numPr>
              <w:tabs>
                <w:tab w:val="num" w:pos="553"/>
                <w:tab w:val="num" w:pos="1168"/>
              </w:tabs>
              <w:spacing w:before="120" w:after="120"/>
              <w:ind w:left="227" w:hanging="278"/>
              <w:contextualSpacing w:val="0"/>
              <w:rPr>
                <w:rFonts w:ascii="Arial" w:hAnsi="Arial" w:cs="Arial"/>
              </w:rPr>
            </w:pPr>
            <w:r>
              <w:rPr>
                <w:rFonts w:ascii="Arial" w:hAnsi="Arial" w:cs="Arial"/>
              </w:rPr>
              <w:t>Seeks out input from others</w:t>
            </w:r>
          </w:p>
          <w:p w:rsidR="00274BD4" w:rsidRPr="009B2A94" w:rsidRDefault="00274BD4" w:rsidP="009B2A94">
            <w:pPr>
              <w:pStyle w:val="ListParagraph"/>
              <w:numPr>
                <w:ilvl w:val="0"/>
                <w:numId w:val="3"/>
              </w:numPr>
              <w:tabs>
                <w:tab w:val="num" w:pos="553"/>
                <w:tab w:val="num" w:pos="1168"/>
              </w:tabs>
              <w:spacing w:before="120" w:after="120"/>
              <w:ind w:left="227" w:hanging="278"/>
              <w:contextualSpacing w:val="0"/>
              <w:rPr>
                <w:rFonts w:ascii="Arial" w:hAnsi="Arial" w:cs="Arial"/>
              </w:rPr>
            </w:pPr>
            <w:r>
              <w:rPr>
                <w:rFonts w:ascii="Arial" w:hAnsi="Arial" w:cs="Arial"/>
              </w:rPr>
              <w:t>Asks questions about the change and the impacts it will have</w:t>
            </w:r>
          </w:p>
        </w:tc>
      </w:tr>
      <w:tr w:rsidR="009B2A94" w:rsidTr="002B14A3">
        <w:trPr>
          <w:trHeight w:val="2238"/>
        </w:trPr>
        <w:tc>
          <w:tcPr>
            <w:tcW w:w="1844"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vAlign w:val="center"/>
          </w:tcPr>
          <w:p w:rsidR="009B2A94" w:rsidRPr="0021414F" w:rsidRDefault="009B2A94" w:rsidP="006F0FE6">
            <w:pPr>
              <w:tabs>
                <w:tab w:val="left" w:pos="3660"/>
              </w:tabs>
              <w:spacing w:after="40"/>
              <w:rPr>
                <w:rFonts w:ascii="Arial" w:eastAsia="Arial" w:hAnsi="Arial" w:cs="Arial"/>
                <w:b/>
                <w:bCs/>
                <w:smallCaps/>
                <w:color w:val="000000" w:themeColor="text1"/>
                <w:sz w:val="24"/>
                <w:lang w:val="en-US"/>
              </w:rPr>
            </w:pPr>
            <w:r w:rsidRPr="0021414F">
              <w:rPr>
                <w:rFonts w:ascii="Arial" w:eastAsia="Arial" w:hAnsi="Arial" w:cs="Arial"/>
                <w:b/>
                <w:bCs/>
                <w:smallCaps/>
                <w:color w:val="000000" w:themeColor="text1"/>
                <w:sz w:val="24"/>
                <w:lang w:val="en-US"/>
              </w:rPr>
              <w:t>Acceptance</w:t>
            </w:r>
          </w:p>
        </w:tc>
        <w:tc>
          <w:tcPr>
            <w:tcW w:w="45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9B2A94" w:rsidRPr="009B2A94" w:rsidRDefault="009B2A94" w:rsidP="009B2A94">
            <w:pPr>
              <w:pStyle w:val="ListParagraph"/>
              <w:numPr>
                <w:ilvl w:val="0"/>
                <w:numId w:val="3"/>
              </w:numPr>
              <w:tabs>
                <w:tab w:val="num" w:pos="553"/>
                <w:tab w:val="num" w:pos="1168"/>
              </w:tabs>
              <w:spacing w:before="120" w:after="120"/>
              <w:ind w:left="227" w:hanging="278"/>
              <w:contextualSpacing w:val="0"/>
              <w:rPr>
                <w:rFonts w:ascii="Arial" w:hAnsi="Arial" w:cs="Arial"/>
              </w:rPr>
            </w:pPr>
            <w:r w:rsidRPr="009B2A94">
              <w:rPr>
                <w:rFonts w:ascii="Arial" w:hAnsi="Arial" w:cs="Arial"/>
              </w:rPr>
              <w:t>Acknowledges what is within their control</w:t>
            </w:r>
          </w:p>
          <w:p w:rsidR="009B2A94" w:rsidRDefault="009B2A94" w:rsidP="009B2A94">
            <w:pPr>
              <w:pStyle w:val="ListParagraph"/>
              <w:numPr>
                <w:ilvl w:val="0"/>
                <w:numId w:val="3"/>
              </w:numPr>
              <w:tabs>
                <w:tab w:val="num" w:pos="553"/>
                <w:tab w:val="num" w:pos="1168"/>
              </w:tabs>
              <w:spacing w:before="120" w:after="120"/>
              <w:ind w:left="227" w:hanging="278"/>
              <w:contextualSpacing w:val="0"/>
              <w:rPr>
                <w:rFonts w:ascii="Arial" w:hAnsi="Arial" w:cs="Arial"/>
              </w:rPr>
            </w:pPr>
            <w:r w:rsidRPr="009B2A94">
              <w:rPr>
                <w:rFonts w:ascii="Arial" w:hAnsi="Arial" w:cs="Arial"/>
              </w:rPr>
              <w:t>More open and willing to take on new tasks</w:t>
            </w:r>
          </w:p>
          <w:p w:rsidR="0072044D" w:rsidRPr="009B2A94" w:rsidRDefault="0072044D" w:rsidP="009B2A94">
            <w:pPr>
              <w:pStyle w:val="ListParagraph"/>
              <w:numPr>
                <w:ilvl w:val="0"/>
                <w:numId w:val="3"/>
              </w:numPr>
              <w:tabs>
                <w:tab w:val="num" w:pos="553"/>
                <w:tab w:val="num" w:pos="1168"/>
              </w:tabs>
              <w:spacing w:before="120" w:after="120"/>
              <w:ind w:left="227" w:hanging="278"/>
              <w:contextualSpacing w:val="0"/>
              <w:rPr>
                <w:rFonts w:ascii="Arial" w:hAnsi="Arial" w:cs="Arial"/>
              </w:rPr>
            </w:pPr>
            <w:r>
              <w:rPr>
                <w:rFonts w:ascii="Arial" w:hAnsi="Arial" w:cs="Arial"/>
              </w:rPr>
              <w:t>Helps others understand the big picture</w:t>
            </w:r>
          </w:p>
        </w:tc>
        <w:tc>
          <w:tcPr>
            <w:tcW w:w="4395"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vAlign w:val="center"/>
          </w:tcPr>
          <w:p w:rsidR="009B2A94" w:rsidRPr="009B2A94" w:rsidRDefault="009B2A94" w:rsidP="009B2A94">
            <w:pPr>
              <w:pStyle w:val="ListParagraph"/>
              <w:numPr>
                <w:ilvl w:val="0"/>
                <w:numId w:val="3"/>
              </w:numPr>
              <w:tabs>
                <w:tab w:val="num" w:pos="553"/>
                <w:tab w:val="num" w:pos="1168"/>
              </w:tabs>
              <w:spacing w:before="120" w:after="120"/>
              <w:ind w:left="227" w:hanging="278"/>
              <w:contextualSpacing w:val="0"/>
              <w:rPr>
                <w:rFonts w:ascii="Arial" w:hAnsi="Arial" w:cs="Arial"/>
              </w:rPr>
            </w:pPr>
            <w:r w:rsidRPr="009B2A94">
              <w:rPr>
                <w:rFonts w:ascii="Arial" w:hAnsi="Arial" w:cs="Arial"/>
              </w:rPr>
              <w:t>Quiet calmness</w:t>
            </w:r>
          </w:p>
          <w:p w:rsidR="009B2A94" w:rsidRDefault="009B2A94" w:rsidP="009B2A94">
            <w:pPr>
              <w:pStyle w:val="ListParagraph"/>
              <w:numPr>
                <w:ilvl w:val="0"/>
                <w:numId w:val="3"/>
              </w:numPr>
              <w:tabs>
                <w:tab w:val="num" w:pos="553"/>
                <w:tab w:val="num" w:pos="1168"/>
              </w:tabs>
              <w:spacing w:before="120" w:after="120"/>
              <w:ind w:left="227" w:hanging="278"/>
              <w:contextualSpacing w:val="0"/>
              <w:rPr>
                <w:rFonts w:ascii="Arial" w:hAnsi="Arial" w:cs="Arial"/>
              </w:rPr>
            </w:pPr>
            <w:r w:rsidRPr="009B2A94">
              <w:rPr>
                <w:rFonts w:ascii="Arial" w:hAnsi="Arial" w:cs="Arial"/>
              </w:rPr>
              <w:t>Refocused and centred on tasks</w:t>
            </w:r>
            <w:r w:rsidR="006D7AC8">
              <w:rPr>
                <w:rFonts w:ascii="Arial" w:hAnsi="Arial" w:cs="Arial"/>
              </w:rPr>
              <w:t xml:space="preserve"> and delivery</w:t>
            </w:r>
          </w:p>
          <w:p w:rsidR="004E1013" w:rsidRPr="009B2A94" w:rsidRDefault="004E1013" w:rsidP="009B2A94">
            <w:pPr>
              <w:pStyle w:val="ListParagraph"/>
              <w:numPr>
                <w:ilvl w:val="0"/>
                <w:numId w:val="3"/>
              </w:numPr>
              <w:tabs>
                <w:tab w:val="num" w:pos="553"/>
                <w:tab w:val="num" w:pos="1168"/>
              </w:tabs>
              <w:spacing w:before="120" w:after="120"/>
              <w:ind w:left="227" w:hanging="278"/>
              <w:contextualSpacing w:val="0"/>
              <w:rPr>
                <w:rFonts w:ascii="Arial" w:hAnsi="Arial" w:cs="Arial"/>
              </w:rPr>
            </w:pPr>
            <w:r>
              <w:rPr>
                <w:rFonts w:ascii="Arial" w:hAnsi="Arial" w:cs="Arial"/>
              </w:rPr>
              <w:t xml:space="preserve">Increase in energy and positivity </w:t>
            </w:r>
          </w:p>
        </w:tc>
      </w:tr>
      <w:tr w:rsidR="009B2A94" w:rsidTr="002B14A3">
        <w:trPr>
          <w:trHeight w:val="2238"/>
        </w:trPr>
        <w:tc>
          <w:tcPr>
            <w:tcW w:w="1844" w:type="dxa"/>
            <w:tcBorders>
              <w:top w:val="single" w:sz="4" w:space="0" w:color="A6A6A6" w:themeColor="background1" w:themeShade="A6"/>
              <w:left w:val="nil"/>
              <w:bottom w:val="single" w:sz="18" w:space="0" w:color="A6A6A6" w:themeColor="background1" w:themeShade="A6"/>
              <w:right w:val="single" w:sz="4" w:space="0" w:color="A6A6A6" w:themeColor="background1" w:themeShade="A6"/>
            </w:tcBorders>
            <w:vAlign w:val="center"/>
          </w:tcPr>
          <w:p w:rsidR="009B2A94" w:rsidRPr="0021414F" w:rsidRDefault="009B2A94" w:rsidP="006F0FE6">
            <w:pPr>
              <w:tabs>
                <w:tab w:val="left" w:pos="3660"/>
              </w:tabs>
              <w:spacing w:after="40"/>
              <w:rPr>
                <w:rFonts w:ascii="Arial" w:eastAsia="Arial" w:hAnsi="Arial" w:cs="Arial"/>
                <w:b/>
                <w:bCs/>
                <w:smallCaps/>
                <w:color w:val="000000" w:themeColor="text1"/>
                <w:sz w:val="24"/>
                <w:lang w:val="en-US"/>
              </w:rPr>
            </w:pPr>
            <w:r w:rsidRPr="0021414F">
              <w:rPr>
                <w:rFonts w:ascii="Arial" w:eastAsia="Arial" w:hAnsi="Arial" w:cs="Arial"/>
                <w:b/>
                <w:bCs/>
                <w:smallCaps/>
                <w:color w:val="000000" w:themeColor="text1"/>
                <w:sz w:val="24"/>
                <w:lang w:val="en-US"/>
              </w:rPr>
              <w:t>Commitment</w:t>
            </w:r>
          </w:p>
        </w:tc>
        <w:tc>
          <w:tcPr>
            <w:tcW w:w="4535" w:type="dxa"/>
            <w:tcBorders>
              <w:top w:val="single" w:sz="4" w:space="0" w:color="A6A6A6" w:themeColor="background1" w:themeShade="A6"/>
              <w:left w:val="single" w:sz="4" w:space="0" w:color="A6A6A6" w:themeColor="background1" w:themeShade="A6"/>
              <w:bottom w:val="single" w:sz="18" w:space="0" w:color="A6A6A6" w:themeColor="background1" w:themeShade="A6"/>
              <w:right w:val="single" w:sz="4" w:space="0" w:color="A6A6A6" w:themeColor="background1" w:themeShade="A6"/>
            </w:tcBorders>
            <w:vAlign w:val="center"/>
          </w:tcPr>
          <w:p w:rsidR="001A778F" w:rsidRDefault="001A778F" w:rsidP="009B2A94">
            <w:pPr>
              <w:pStyle w:val="ListParagraph"/>
              <w:numPr>
                <w:ilvl w:val="0"/>
                <w:numId w:val="3"/>
              </w:numPr>
              <w:tabs>
                <w:tab w:val="num" w:pos="553"/>
                <w:tab w:val="num" w:pos="1168"/>
              </w:tabs>
              <w:spacing w:before="120" w:after="120"/>
              <w:ind w:left="227" w:hanging="278"/>
              <w:contextualSpacing w:val="0"/>
              <w:rPr>
                <w:rFonts w:ascii="Arial" w:hAnsi="Arial" w:cs="Arial"/>
              </w:rPr>
            </w:pPr>
            <w:r>
              <w:rPr>
                <w:rFonts w:ascii="Arial" w:hAnsi="Arial" w:cs="Arial"/>
              </w:rPr>
              <w:t>Actively participate</w:t>
            </w:r>
            <w:r w:rsidR="002B14A3">
              <w:rPr>
                <w:rFonts w:ascii="Arial" w:hAnsi="Arial" w:cs="Arial"/>
              </w:rPr>
              <w:t>s</w:t>
            </w:r>
            <w:r>
              <w:rPr>
                <w:rFonts w:ascii="Arial" w:hAnsi="Arial" w:cs="Arial"/>
              </w:rPr>
              <w:t xml:space="preserve"> in and action</w:t>
            </w:r>
            <w:r w:rsidR="002B14A3">
              <w:rPr>
                <w:rFonts w:ascii="Arial" w:hAnsi="Arial" w:cs="Arial"/>
              </w:rPr>
              <w:t>s</w:t>
            </w:r>
            <w:r>
              <w:rPr>
                <w:rFonts w:ascii="Arial" w:hAnsi="Arial" w:cs="Arial"/>
              </w:rPr>
              <w:t xml:space="preserve"> the change</w:t>
            </w:r>
          </w:p>
          <w:p w:rsidR="009B2A94" w:rsidRPr="009B2A94" w:rsidRDefault="009B2A94" w:rsidP="009B2A94">
            <w:pPr>
              <w:pStyle w:val="ListParagraph"/>
              <w:numPr>
                <w:ilvl w:val="0"/>
                <w:numId w:val="3"/>
              </w:numPr>
              <w:tabs>
                <w:tab w:val="num" w:pos="553"/>
                <w:tab w:val="num" w:pos="1168"/>
              </w:tabs>
              <w:spacing w:before="120" w:after="120"/>
              <w:ind w:left="227" w:hanging="278"/>
              <w:contextualSpacing w:val="0"/>
              <w:rPr>
                <w:rFonts w:ascii="Arial" w:hAnsi="Arial" w:cs="Arial"/>
              </w:rPr>
            </w:pPr>
            <w:r w:rsidRPr="009B2A94">
              <w:rPr>
                <w:rFonts w:ascii="Arial" w:hAnsi="Arial" w:cs="Arial"/>
              </w:rPr>
              <w:t xml:space="preserve">Increased productivity </w:t>
            </w:r>
          </w:p>
          <w:p w:rsidR="009B2A94" w:rsidRPr="009B2A94" w:rsidRDefault="002B14A3" w:rsidP="009B2A94">
            <w:pPr>
              <w:pStyle w:val="ListParagraph"/>
              <w:numPr>
                <w:ilvl w:val="0"/>
                <w:numId w:val="3"/>
              </w:numPr>
              <w:tabs>
                <w:tab w:val="num" w:pos="553"/>
                <w:tab w:val="num" w:pos="1168"/>
              </w:tabs>
              <w:spacing w:before="120" w:after="120"/>
              <w:ind w:left="227" w:hanging="278"/>
              <w:contextualSpacing w:val="0"/>
              <w:rPr>
                <w:rFonts w:ascii="Arial" w:hAnsi="Arial" w:cs="Arial"/>
              </w:rPr>
            </w:pPr>
            <w:r>
              <w:rPr>
                <w:rFonts w:ascii="Arial" w:hAnsi="Arial" w:cs="Arial"/>
              </w:rPr>
              <w:t>Engages in conversations about what’s great about the changes – for self, team and customers</w:t>
            </w:r>
          </w:p>
        </w:tc>
        <w:tc>
          <w:tcPr>
            <w:tcW w:w="4395" w:type="dxa"/>
            <w:tcBorders>
              <w:top w:val="single" w:sz="4" w:space="0" w:color="A6A6A6" w:themeColor="background1" w:themeShade="A6"/>
              <w:left w:val="single" w:sz="4" w:space="0" w:color="A6A6A6" w:themeColor="background1" w:themeShade="A6"/>
              <w:bottom w:val="single" w:sz="18" w:space="0" w:color="A6A6A6" w:themeColor="background1" w:themeShade="A6"/>
              <w:right w:val="nil"/>
            </w:tcBorders>
            <w:vAlign w:val="center"/>
          </w:tcPr>
          <w:p w:rsidR="002B14A3" w:rsidRPr="002B14A3" w:rsidRDefault="009B2A94" w:rsidP="002B14A3">
            <w:pPr>
              <w:pStyle w:val="ListParagraph"/>
              <w:numPr>
                <w:ilvl w:val="0"/>
                <w:numId w:val="3"/>
              </w:numPr>
              <w:tabs>
                <w:tab w:val="num" w:pos="553"/>
                <w:tab w:val="num" w:pos="1168"/>
              </w:tabs>
              <w:spacing w:before="120" w:after="120"/>
              <w:ind w:left="227" w:hanging="278"/>
              <w:contextualSpacing w:val="0"/>
              <w:rPr>
                <w:rFonts w:ascii="Arial" w:hAnsi="Arial" w:cs="Arial"/>
              </w:rPr>
            </w:pPr>
            <w:r w:rsidRPr="009B2A94">
              <w:rPr>
                <w:rFonts w:ascii="Arial" w:hAnsi="Arial" w:cs="Arial"/>
              </w:rPr>
              <w:t>Provides support for others to bring them along</w:t>
            </w:r>
            <w:r w:rsidR="006D7AC8">
              <w:rPr>
                <w:rFonts w:ascii="Arial" w:hAnsi="Arial" w:cs="Arial"/>
              </w:rPr>
              <w:t xml:space="preserve"> (focussed on others)</w:t>
            </w:r>
          </w:p>
          <w:p w:rsidR="002B14A3" w:rsidRPr="009B2A94" w:rsidRDefault="002B14A3" w:rsidP="009B2A94">
            <w:pPr>
              <w:pStyle w:val="ListParagraph"/>
              <w:numPr>
                <w:ilvl w:val="0"/>
                <w:numId w:val="3"/>
              </w:numPr>
              <w:tabs>
                <w:tab w:val="num" w:pos="553"/>
                <w:tab w:val="num" w:pos="1168"/>
              </w:tabs>
              <w:spacing w:before="120" w:after="120"/>
              <w:ind w:left="227" w:hanging="278"/>
              <w:contextualSpacing w:val="0"/>
              <w:rPr>
                <w:rFonts w:ascii="Arial" w:hAnsi="Arial" w:cs="Arial"/>
              </w:rPr>
            </w:pPr>
            <w:r w:rsidRPr="009B2A94">
              <w:rPr>
                <w:rFonts w:ascii="Arial" w:hAnsi="Arial" w:cs="Arial"/>
              </w:rPr>
              <w:t xml:space="preserve">Positive energy </w:t>
            </w:r>
          </w:p>
        </w:tc>
      </w:tr>
    </w:tbl>
    <w:p w:rsidR="009B2A94" w:rsidRPr="008D6286" w:rsidRDefault="009B2A94" w:rsidP="009B2A94">
      <w:pPr>
        <w:tabs>
          <w:tab w:val="left" w:pos="3660"/>
        </w:tabs>
        <w:spacing w:after="40" w:line="240" w:lineRule="auto"/>
        <w:rPr>
          <w:rFonts w:ascii="Arial" w:eastAsia="Arial" w:hAnsi="Arial" w:cs="Arial"/>
          <w:bCs/>
          <w:color w:val="002664"/>
          <w:lang w:val="en-US"/>
        </w:rPr>
      </w:pPr>
    </w:p>
    <w:p w:rsidR="009B2A94" w:rsidRDefault="009B2A94" w:rsidP="009B2A94">
      <w:pPr>
        <w:tabs>
          <w:tab w:val="left" w:pos="3660"/>
        </w:tabs>
        <w:spacing w:after="40" w:line="240" w:lineRule="auto"/>
        <w:rPr>
          <w:rFonts w:ascii="Arial" w:hAnsi="Arial" w:cs="Arial"/>
          <w:lang w:eastAsia="en-AU"/>
        </w:rPr>
      </w:pPr>
    </w:p>
    <w:p w:rsidR="009B2A94" w:rsidRPr="004671F2" w:rsidRDefault="009B2A94" w:rsidP="007028CA">
      <w:pPr>
        <w:tabs>
          <w:tab w:val="left" w:pos="1861"/>
        </w:tabs>
        <w:rPr>
          <w:rFonts w:cs="Arial"/>
          <w:sz w:val="2"/>
          <w:szCs w:val="20"/>
          <w:lang w:eastAsia="en-AU"/>
        </w:rPr>
      </w:pPr>
    </w:p>
    <w:sectPr w:rsidR="009B2A94" w:rsidRPr="004671F2" w:rsidSect="007028CA">
      <w:headerReference w:type="first" r:id="rId12"/>
      <w:pgSz w:w="11906" w:h="16838" w:code="9"/>
      <w:pgMar w:top="1077" w:right="566" w:bottom="709" w:left="1440" w:header="425" w:footer="5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08AF" w:rsidRDefault="00B008AF" w:rsidP="00C752CC">
      <w:pPr>
        <w:spacing w:after="0" w:line="240" w:lineRule="auto"/>
      </w:pPr>
      <w:r>
        <w:separator/>
      </w:r>
    </w:p>
  </w:endnote>
  <w:endnote w:type="continuationSeparator" w:id="0">
    <w:p w:rsidR="00B008AF" w:rsidRDefault="00B008AF" w:rsidP="00C752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08AF" w:rsidRDefault="00B008AF" w:rsidP="00C752CC">
      <w:pPr>
        <w:spacing w:after="0" w:line="240" w:lineRule="auto"/>
      </w:pPr>
      <w:r>
        <w:separator/>
      </w:r>
    </w:p>
  </w:footnote>
  <w:footnote w:type="continuationSeparator" w:id="0">
    <w:p w:rsidR="00B008AF" w:rsidRDefault="00B008AF" w:rsidP="00C752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C98" w:rsidRDefault="00D23C98">
    <w:pPr>
      <w:pStyle w:val="Header"/>
    </w:pPr>
    <w:r w:rsidRPr="00B34D13">
      <w:rPr>
        <w:noProof/>
        <w:lang w:eastAsia="en-AU"/>
      </w:rPr>
      <mc:AlternateContent>
        <mc:Choice Requires="wps">
          <w:drawing>
            <wp:anchor distT="0" distB="0" distL="114300" distR="114300" simplePos="0" relativeHeight="251671552" behindDoc="0" locked="0" layoutInCell="1" allowOverlap="1" wp14:anchorId="34D631A1" wp14:editId="183AB965">
              <wp:simplePos x="0" y="0"/>
              <wp:positionH relativeFrom="column">
                <wp:posOffset>3425483</wp:posOffset>
              </wp:positionH>
              <wp:positionV relativeFrom="paragraph">
                <wp:posOffset>152156</wp:posOffset>
              </wp:positionV>
              <wp:extent cx="2956267" cy="626533"/>
              <wp:effectExtent l="0" t="0" r="0" b="254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6267" cy="626533"/>
                      </a:xfrm>
                      <a:prstGeom prst="rect">
                        <a:avLst/>
                      </a:prstGeom>
                      <a:solidFill>
                        <a:srgbClr val="FFFFFF"/>
                      </a:solidFill>
                      <a:ln w="9525">
                        <a:noFill/>
                        <a:miter lim="800000"/>
                        <a:headEnd/>
                        <a:tailEnd/>
                      </a:ln>
                    </wps:spPr>
                    <wps:txbx>
                      <w:txbxContent>
                        <w:p w:rsidR="00D23C98" w:rsidRPr="00954DBE" w:rsidRDefault="00D23C98" w:rsidP="00954DBE">
                          <w:pPr>
                            <w:spacing w:after="0" w:line="240" w:lineRule="auto"/>
                            <w:jc w:val="right"/>
                            <w:rPr>
                              <w:b/>
                              <w:color w:val="000000" w:themeColor="text1"/>
                              <w:sz w:val="32"/>
                              <w:szCs w:val="3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69.7pt;margin-top:12pt;width:232.8pt;height:49.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" stroked="f">
              <v:textbox>
                <w:txbxContent>
                  <w:p w:rsidR="00D23C98" w:rsidRPr="00954DBE" w:rsidRDefault="00D23C98" w:rsidP="00954DBE">
                    <w:pPr>
                      <w:spacing w:after="0" w:line="240" w:lineRule="auto"/>
                      <w:jc w:val="right"/>
                      <w:rPr>
                        <w:b/>
                        <w:color w:val="000000" w:themeColor="text1"/>
                        <w:sz w:val="32"/>
                        <w:szCs w:val="30"/>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A71" w:rsidRDefault="00B21A71">
    <w:pPr>
      <w:pStyle w:val="Header"/>
    </w:pPr>
    <w:r w:rsidRPr="00B34D13">
      <w:rPr>
        <w:noProof/>
        <w:lang w:eastAsia="en-AU"/>
      </w:rPr>
      <mc:AlternateContent>
        <mc:Choice Requires="wps">
          <w:drawing>
            <wp:anchor distT="0" distB="0" distL="114300" distR="114300" simplePos="0" relativeHeight="251668480" behindDoc="0" locked="0" layoutInCell="1" allowOverlap="1" wp14:anchorId="7FB8075A" wp14:editId="51FF13BC">
              <wp:simplePos x="0" y="0"/>
              <wp:positionH relativeFrom="column">
                <wp:posOffset>3397348</wp:posOffset>
              </wp:positionH>
              <wp:positionV relativeFrom="paragraph">
                <wp:posOffset>152156</wp:posOffset>
              </wp:positionV>
              <wp:extent cx="2984207" cy="626533"/>
              <wp:effectExtent l="0" t="0" r="6985" b="25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4207" cy="626533"/>
                      </a:xfrm>
                      <a:prstGeom prst="rect">
                        <a:avLst/>
                      </a:prstGeom>
                      <a:solidFill>
                        <a:srgbClr val="FFFFFF"/>
                      </a:solidFill>
                      <a:ln w="9525">
                        <a:noFill/>
                        <a:miter lim="800000"/>
                        <a:headEnd/>
                        <a:tailEnd/>
                      </a:ln>
                    </wps:spPr>
                    <wps:txbx>
                      <w:txbxContent>
                        <w:p w:rsidR="00B21A71" w:rsidRPr="00954DBE" w:rsidRDefault="00B21A71" w:rsidP="00954DBE">
                          <w:pPr>
                            <w:spacing w:after="0" w:line="240" w:lineRule="auto"/>
                            <w:jc w:val="right"/>
                            <w:rPr>
                              <w:b/>
                              <w:color w:val="000000" w:themeColor="text1"/>
                              <w:sz w:val="32"/>
                              <w:szCs w:val="3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267.5pt;margin-top:12pt;width:235pt;height:49.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" stroked="f">
              <v:textbox>
                <w:txbxContent>
                  <w:p w:rsidR="00B21A71" w:rsidRPr="00954DBE" w:rsidRDefault="00B21A71" w:rsidP="00954DBE">
                    <w:pPr>
                      <w:spacing w:after="0" w:line="240" w:lineRule="auto"/>
                      <w:jc w:val="right"/>
                      <w:rPr>
                        <w:b/>
                        <w:color w:val="000000" w:themeColor="text1"/>
                        <w:sz w:val="32"/>
                        <w:szCs w:val="30"/>
                      </w:rPr>
                    </w:pP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C98" w:rsidRDefault="00D23C98">
    <w:pPr>
      <w:pStyle w:val="Header"/>
    </w:pPr>
    <w:r w:rsidRPr="00B34D13">
      <w:rPr>
        <w:noProof/>
        <w:lang w:eastAsia="en-AU"/>
      </w:rPr>
      <mc:AlternateContent>
        <mc:Choice Requires="wps">
          <w:drawing>
            <wp:anchor distT="0" distB="0" distL="114300" distR="114300" simplePos="0" relativeHeight="251674624" behindDoc="0" locked="0" layoutInCell="1" allowOverlap="1" wp14:anchorId="2FE17E14" wp14:editId="78AE9D74">
              <wp:simplePos x="0" y="0"/>
              <wp:positionH relativeFrom="column">
                <wp:posOffset>3720906</wp:posOffset>
              </wp:positionH>
              <wp:positionV relativeFrom="paragraph">
                <wp:posOffset>152156</wp:posOffset>
              </wp:positionV>
              <wp:extent cx="2660796" cy="626533"/>
              <wp:effectExtent l="0" t="0" r="6350" b="254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0796" cy="626533"/>
                      </a:xfrm>
                      <a:prstGeom prst="rect">
                        <a:avLst/>
                      </a:prstGeom>
                      <a:solidFill>
                        <a:srgbClr val="FFFFFF"/>
                      </a:solidFill>
                      <a:ln w="9525">
                        <a:noFill/>
                        <a:miter lim="800000"/>
                        <a:headEnd/>
                        <a:tailEnd/>
                      </a:ln>
                    </wps:spPr>
                    <wps:txbx>
                      <w:txbxContent>
                        <w:p w:rsidR="00D23C98" w:rsidRPr="00954DBE" w:rsidRDefault="00D23C98" w:rsidP="00954DBE">
                          <w:pPr>
                            <w:spacing w:after="0" w:line="240" w:lineRule="auto"/>
                            <w:jc w:val="right"/>
                            <w:rPr>
                              <w:b/>
                              <w:color w:val="000000" w:themeColor="text1"/>
                              <w:sz w:val="32"/>
                              <w:szCs w:val="3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28" type="#_x0000_t202" style="position:absolute;margin-left:293pt;margin-top:12pt;width:209.5pt;height:49.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" stroked="f">
              <v:textbox>
                <w:txbxContent>
                  <w:p w:rsidR="00D23C98" w:rsidRPr="00954DBE" w:rsidRDefault="00D23C98" w:rsidP="00954DBE">
                    <w:pPr>
                      <w:spacing w:after="0" w:line="240" w:lineRule="auto"/>
                      <w:jc w:val="right"/>
                      <w:rPr>
                        <w:b/>
                        <w:color w:val="000000" w:themeColor="text1"/>
                        <w:sz w:val="32"/>
                        <w:szCs w:val="30"/>
                      </w:rPr>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215B0"/>
    <w:multiLevelType w:val="hybridMultilevel"/>
    <w:tmpl w:val="62D4F0A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A9F2C52"/>
    <w:multiLevelType w:val="hybridMultilevel"/>
    <w:tmpl w:val="195EA8B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C7C1E05"/>
    <w:multiLevelType w:val="hybridMultilevel"/>
    <w:tmpl w:val="9BFCB7C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168E00AB"/>
    <w:multiLevelType w:val="hybridMultilevel"/>
    <w:tmpl w:val="1A408F08"/>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1DE35569"/>
    <w:multiLevelType w:val="hybridMultilevel"/>
    <w:tmpl w:val="D99CDF5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1E736663"/>
    <w:multiLevelType w:val="hybridMultilevel"/>
    <w:tmpl w:val="514AD6C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20161E49"/>
    <w:multiLevelType w:val="hybridMultilevel"/>
    <w:tmpl w:val="21F64286"/>
    <w:lvl w:ilvl="0" w:tplc="5F2A4082">
      <w:start w:val="1"/>
      <w:numFmt w:val="decimal"/>
      <w:lvlText w:val="%1."/>
      <w:lvlJc w:val="left"/>
      <w:pPr>
        <w:ind w:left="765" w:hanging="360"/>
      </w:pPr>
      <w:rPr>
        <w:rFonts w:ascii="Calibri" w:hAnsi="Calibri" w:hint="default"/>
        <w:sz w:val="20"/>
      </w:rPr>
    </w:lvl>
    <w:lvl w:ilvl="1" w:tplc="0C090019" w:tentative="1">
      <w:start w:val="1"/>
      <w:numFmt w:val="lowerLetter"/>
      <w:lvlText w:val="%2."/>
      <w:lvlJc w:val="left"/>
      <w:pPr>
        <w:ind w:left="1485" w:hanging="360"/>
      </w:pPr>
    </w:lvl>
    <w:lvl w:ilvl="2" w:tplc="0C09001B" w:tentative="1">
      <w:start w:val="1"/>
      <w:numFmt w:val="lowerRoman"/>
      <w:lvlText w:val="%3."/>
      <w:lvlJc w:val="right"/>
      <w:pPr>
        <w:ind w:left="2205" w:hanging="180"/>
      </w:pPr>
    </w:lvl>
    <w:lvl w:ilvl="3" w:tplc="0C09000F" w:tentative="1">
      <w:start w:val="1"/>
      <w:numFmt w:val="decimal"/>
      <w:lvlText w:val="%4."/>
      <w:lvlJc w:val="left"/>
      <w:pPr>
        <w:ind w:left="2925" w:hanging="360"/>
      </w:pPr>
    </w:lvl>
    <w:lvl w:ilvl="4" w:tplc="0C090019" w:tentative="1">
      <w:start w:val="1"/>
      <w:numFmt w:val="lowerLetter"/>
      <w:lvlText w:val="%5."/>
      <w:lvlJc w:val="left"/>
      <w:pPr>
        <w:ind w:left="3645" w:hanging="360"/>
      </w:pPr>
    </w:lvl>
    <w:lvl w:ilvl="5" w:tplc="0C09001B" w:tentative="1">
      <w:start w:val="1"/>
      <w:numFmt w:val="lowerRoman"/>
      <w:lvlText w:val="%6."/>
      <w:lvlJc w:val="right"/>
      <w:pPr>
        <w:ind w:left="4365" w:hanging="180"/>
      </w:pPr>
    </w:lvl>
    <w:lvl w:ilvl="6" w:tplc="0C09000F" w:tentative="1">
      <w:start w:val="1"/>
      <w:numFmt w:val="decimal"/>
      <w:lvlText w:val="%7."/>
      <w:lvlJc w:val="left"/>
      <w:pPr>
        <w:ind w:left="5085" w:hanging="360"/>
      </w:pPr>
    </w:lvl>
    <w:lvl w:ilvl="7" w:tplc="0C090019" w:tentative="1">
      <w:start w:val="1"/>
      <w:numFmt w:val="lowerLetter"/>
      <w:lvlText w:val="%8."/>
      <w:lvlJc w:val="left"/>
      <w:pPr>
        <w:ind w:left="5805" w:hanging="360"/>
      </w:pPr>
    </w:lvl>
    <w:lvl w:ilvl="8" w:tplc="0C09001B" w:tentative="1">
      <w:start w:val="1"/>
      <w:numFmt w:val="lowerRoman"/>
      <w:lvlText w:val="%9."/>
      <w:lvlJc w:val="right"/>
      <w:pPr>
        <w:ind w:left="6525" w:hanging="180"/>
      </w:pPr>
    </w:lvl>
  </w:abstractNum>
  <w:abstractNum w:abstractNumId="7">
    <w:nsid w:val="21E86F94"/>
    <w:multiLevelType w:val="hybridMultilevel"/>
    <w:tmpl w:val="71B49DD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223B5B22"/>
    <w:multiLevelType w:val="hybridMultilevel"/>
    <w:tmpl w:val="6F4409A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24ED4073"/>
    <w:multiLevelType w:val="hybridMultilevel"/>
    <w:tmpl w:val="6338DF9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27B46FE2"/>
    <w:multiLevelType w:val="hybridMultilevel"/>
    <w:tmpl w:val="6E34597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2E244DD3"/>
    <w:multiLevelType w:val="hybridMultilevel"/>
    <w:tmpl w:val="597EA04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2F602166"/>
    <w:multiLevelType w:val="hybridMultilevel"/>
    <w:tmpl w:val="1AE4ED72"/>
    <w:lvl w:ilvl="0" w:tplc="8FAE927A">
      <w:start w:val="1"/>
      <w:numFmt w:val="bullet"/>
      <w:lvlText w:val=""/>
      <w:lvlJc w:val="left"/>
      <w:pPr>
        <w:tabs>
          <w:tab w:val="num" w:pos="360"/>
        </w:tabs>
        <w:ind w:left="360" w:hanging="360"/>
      </w:pPr>
      <w:rPr>
        <w:rFonts w:ascii="Wingdings" w:hAnsi="Wingdings" w:hint="default"/>
        <w:sz w:val="20"/>
        <w:u w:color="9BBB59" w:themeColor="accent3"/>
      </w:rPr>
    </w:lvl>
    <w:lvl w:ilvl="1" w:tplc="8FAE927A">
      <w:start w:val="1"/>
      <w:numFmt w:val="bullet"/>
      <w:lvlText w:val=""/>
      <w:lvlJc w:val="left"/>
      <w:pPr>
        <w:tabs>
          <w:tab w:val="num" w:pos="1440"/>
        </w:tabs>
        <w:ind w:left="1440" w:hanging="360"/>
      </w:pPr>
      <w:rPr>
        <w:rFonts w:ascii="Wingdings" w:hAnsi="Wingdings" w:hint="default"/>
        <w:sz w:val="22"/>
        <w:u w:color="9BBB59" w:themeColor="accent3"/>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nsid w:val="31AB27B6"/>
    <w:multiLevelType w:val="hybridMultilevel"/>
    <w:tmpl w:val="785838E6"/>
    <w:lvl w:ilvl="0" w:tplc="5F2A4082">
      <w:start w:val="1"/>
      <w:numFmt w:val="decimal"/>
      <w:lvlText w:val="%1."/>
      <w:lvlJc w:val="left"/>
      <w:pPr>
        <w:ind w:left="720" w:hanging="360"/>
      </w:pPr>
      <w:rPr>
        <w:rFonts w:ascii="Calibri" w:hAnsi="Calibri" w:hint="default"/>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365048B8"/>
    <w:multiLevelType w:val="hybridMultilevel"/>
    <w:tmpl w:val="399221E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nsid w:val="3810028C"/>
    <w:multiLevelType w:val="hybridMultilevel"/>
    <w:tmpl w:val="107CA610"/>
    <w:lvl w:ilvl="0" w:tplc="5A6443B8">
      <w:start w:val="1"/>
      <w:numFmt w:val="decimal"/>
      <w:lvlText w:val="%1."/>
      <w:lvlJc w:val="left"/>
      <w:pPr>
        <w:ind w:left="720" w:hanging="360"/>
      </w:pPr>
      <w:rPr>
        <w:rFonts w:hint="default"/>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3A78511E"/>
    <w:multiLevelType w:val="hybridMultilevel"/>
    <w:tmpl w:val="4B9E440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7">
    <w:nsid w:val="3B1268AE"/>
    <w:multiLevelType w:val="multilevel"/>
    <w:tmpl w:val="531235C2"/>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CF671A8"/>
    <w:multiLevelType w:val="hybridMultilevel"/>
    <w:tmpl w:val="F37A2BF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nsid w:val="49F44DF0"/>
    <w:multiLevelType w:val="hybridMultilevel"/>
    <w:tmpl w:val="475CE63C"/>
    <w:lvl w:ilvl="0" w:tplc="09C2DB82">
      <w:start w:val="1"/>
      <w:numFmt w:val="bullet"/>
      <w:lvlText w:val="•"/>
      <w:lvlJc w:val="left"/>
      <w:pPr>
        <w:tabs>
          <w:tab w:val="num" w:pos="720"/>
        </w:tabs>
        <w:ind w:left="720" w:hanging="360"/>
      </w:pPr>
      <w:rPr>
        <w:rFonts w:ascii="Arial" w:hAnsi="Arial" w:cs="Times New Roman" w:hint="default"/>
      </w:rPr>
    </w:lvl>
    <w:lvl w:ilvl="1" w:tplc="AC1E880C">
      <w:start w:val="1"/>
      <w:numFmt w:val="bullet"/>
      <w:lvlText w:val="•"/>
      <w:lvlJc w:val="left"/>
      <w:pPr>
        <w:tabs>
          <w:tab w:val="num" w:pos="1440"/>
        </w:tabs>
        <w:ind w:left="1440" w:hanging="360"/>
      </w:pPr>
      <w:rPr>
        <w:rFonts w:ascii="Arial" w:hAnsi="Arial" w:cs="Times New Roman" w:hint="default"/>
      </w:rPr>
    </w:lvl>
    <w:lvl w:ilvl="2" w:tplc="DB6683B6">
      <w:start w:val="1"/>
      <w:numFmt w:val="bullet"/>
      <w:lvlText w:val="•"/>
      <w:lvlJc w:val="left"/>
      <w:pPr>
        <w:tabs>
          <w:tab w:val="num" w:pos="2160"/>
        </w:tabs>
        <w:ind w:left="2160" w:hanging="360"/>
      </w:pPr>
      <w:rPr>
        <w:rFonts w:ascii="Arial" w:hAnsi="Arial" w:cs="Times New Roman" w:hint="default"/>
      </w:rPr>
    </w:lvl>
    <w:lvl w:ilvl="3" w:tplc="67FEF6C4">
      <w:start w:val="1"/>
      <w:numFmt w:val="bullet"/>
      <w:lvlText w:val="•"/>
      <w:lvlJc w:val="left"/>
      <w:pPr>
        <w:tabs>
          <w:tab w:val="num" w:pos="2880"/>
        </w:tabs>
        <w:ind w:left="2880" w:hanging="360"/>
      </w:pPr>
      <w:rPr>
        <w:rFonts w:ascii="Arial" w:hAnsi="Arial" w:cs="Times New Roman" w:hint="default"/>
      </w:rPr>
    </w:lvl>
    <w:lvl w:ilvl="4" w:tplc="4210DCEC">
      <w:start w:val="1"/>
      <w:numFmt w:val="bullet"/>
      <w:lvlText w:val="•"/>
      <w:lvlJc w:val="left"/>
      <w:pPr>
        <w:tabs>
          <w:tab w:val="num" w:pos="3600"/>
        </w:tabs>
        <w:ind w:left="3600" w:hanging="360"/>
      </w:pPr>
      <w:rPr>
        <w:rFonts w:ascii="Arial" w:hAnsi="Arial" w:cs="Times New Roman" w:hint="default"/>
      </w:rPr>
    </w:lvl>
    <w:lvl w:ilvl="5" w:tplc="069E5EF0">
      <w:start w:val="1"/>
      <w:numFmt w:val="bullet"/>
      <w:lvlText w:val="•"/>
      <w:lvlJc w:val="left"/>
      <w:pPr>
        <w:tabs>
          <w:tab w:val="num" w:pos="4320"/>
        </w:tabs>
        <w:ind w:left="4320" w:hanging="360"/>
      </w:pPr>
      <w:rPr>
        <w:rFonts w:ascii="Arial" w:hAnsi="Arial" w:cs="Times New Roman" w:hint="default"/>
      </w:rPr>
    </w:lvl>
    <w:lvl w:ilvl="6" w:tplc="8340AEA2">
      <w:start w:val="1"/>
      <w:numFmt w:val="bullet"/>
      <w:lvlText w:val="•"/>
      <w:lvlJc w:val="left"/>
      <w:pPr>
        <w:tabs>
          <w:tab w:val="num" w:pos="5040"/>
        </w:tabs>
        <w:ind w:left="5040" w:hanging="360"/>
      </w:pPr>
      <w:rPr>
        <w:rFonts w:ascii="Arial" w:hAnsi="Arial" w:cs="Times New Roman" w:hint="default"/>
      </w:rPr>
    </w:lvl>
    <w:lvl w:ilvl="7" w:tplc="147E848C">
      <w:start w:val="1"/>
      <w:numFmt w:val="bullet"/>
      <w:lvlText w:val="•"/>
      <w:lvlJc w:val="left"/>
      <w:pPr>
        <w:tabs>
          <w:tab w:val="num" w:pos="5760"/>
        </w:tabs>
        <w:ind w:left="5760" w:hanging="360"/>
      </w:pPr>
      <w:rPr>
        <w:rFonts w:ascii="Arial" w:hAnsi="Arial" w:cs="Times New Roman" w:hint="default"/>
      </w:rPr>
    </w:lvl>
    <w:lvl w:ilvl="8" w:tplc="568C9C46">
      <w:start w:val="1"/>
      <w:numFmt w:val="bullet"/>
      <w:lvlText w:val="•"/>
      <w:lvlJc w:val="left"/>
      <w:pPr>
        <w:tabs>
          <w:tab w:val="num" w:pos="6480"/>
        </w:tabs>
        <w:ind w:left="6480" w:hanging="360"/>
      </w:pPr>
      <w:rPr>
        <w:rFonts w:ascii="Arial" w:hAnsi="Arial" w:cs="Times New Roman" w:hint="default"/>
      </w:rPr>
    </w:lvl>
  </w:abstractNum>
  <w:abstractNum w:abstractNumId="20">
    <w:nsid w:val="63230E5E"/>
    <w:multiLevelType w:val="hybridMultilevel"/>
    <w:tmpl w:val="AF62D2D0"/>
    <w:lvl w:ilvl="0" w:tplc="8FAE927A">
      <w:start w:val="1"/>
      <w:numFmt w:val="bullet"/>
      <w:lvlText w:val=""/>
      <w:lvlJc w:val="left"/>
      <w:pPr>
        <w:tabs>
          <w:tab w:val="num" w:pos="360"/>
        </w:tabs>
        <w:ind w:left="360" w:hanging="360"/>
      </w:pPr>
      <w:rPr>
        <w:rFonts w:ascii="Wingdings" w:hAnsi="Wingdings" w:hint="default"/>
        <w:sz w:val="20"/>
        <w:u w:color="9BBB59" w:themeColor="accent3"/>
      </w:rPr>
    </w:lvl>
    <w:lvl w:ilvl="1" w:tplc="0C090001">
      <w:start w:val="1"/>
      <w:numFmt w:val="bullet"/>
      <w:lvlText w:val=""/>
      <w:lvlJc w:val="left"/>
      <w:pPr>
        <w:tabs>
          <w:tab w:val="num" w:pos="1440"/>
        </w:tabs>
        <w:ind w:left="1440" w:hanging="360"/>
      </w:pPr>
      <w:rPr>
        <w:rFonts w:ascii="Symbol" w:hAnsi="Symbol" w:hint="default"/>
        <w:sz w:val="22"/>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nsid w:val="68234301"/>
    <w:multiLevelType w:val="hybridMultilevel"/>
    <w:tmpl w:val="A1BE6BB0"/>
    <w:lvl w:ilvl="0" w:tplc="0C090001">
      <w:start w:val="1"/>
      <w:numFmt w:val="bullet"/>
      <w:lvlText w:val=""/>
      <w:lvlJc w:val="left"/>
      <w:pPr>
        <w:tabs>
          <w:tab w:val="num" w:pos="888"/>
        </w:tabs>
        <w:ind w:left="888" w:hanging="360"/>
      </w:pPr>
      <w:rPr>
        <w:rFonts w:ascii="Symbol" w:hAnsi="Symbol" w:hint="default"/>
        <w:sz w:val="20"/>
      </w:rPr>
    </w:lvl>
    <w:lvl w:ilvl="1" w:tplc="0C090001">
      <w:start w:val="1"/>
      <w:numFmt w:val="bullet"/>
      <w:lvlText w:val=""/>
      <w:lvlJc w:val="left"/>
      <w:pPr>
        <w:tabs>
          <w:tab w:val="num" w:pos="1968"/>
        </w:tabs>
        <w:ind w:left="1968" w:hanging="360"/>
      </w:pPr>
      <w:rPr>
        <w:rFonts w:ascii="Symbol" w:hAnsi="Symbol" w:hint="default"/>
        <w:sz w:val="22"/>
      </w:rPr>
    </w:lvl>
    <w:lvl w:ilvl="2" w:tplc="FFFFFFFF" w:tentative="1">
      <w:start w:val="1"/>
      <w:numFmt w:val="bullet"/>
      <w:lvlText w:val=""/>
      <w:lvlJc w:val="left"/>
      <w:pPr>
        <w:tabs>
          <w:tab w:val="num" w:pos="2688"/>
        </w:tabs>
        <w:ind w:left="2688" w:hanging="360"/>
      </w:pPr>
      <w:rPr>
        <w:rFonts w:ascii="Wingdings" w:hAnsi="Wingdings" w:hint="default"/>
      </w:rPr>
    </w:lvl>
    <w:lvl w:ilvl="3" w:tplc="FFFFFFFF" w:tentative="1">
      <w:start w:val="1"/>
      <w:numFmt w:val="bullet"/>
      <w:lvlText w:val=""/>
      <w:lvlJc w:val="left"/>
      <w:pPr>
        <w:tabs>
          <w:tab w:val="num" w:pos="3408"/>
        </w:tabs>
        <w:ind w:left="3408" w:hanging="360"/>
      </w:pPr>
      <w:rPr>
        <w:rFonts w:ascii="Symbol" w:hAnsi="Symbol" w:hint="default"/>
      </w:rPr>
    </w:lvl>
    <w:lvl w:ilvl="4" w:tplc="FFFFFFFF" w:tentative="1">
      <w:start w:val="1"/>
      <w:numFmt w:val="bullet"/>
      <w:lvlText w:val="o"/>
      <w:lvlJc w:val="left"/>
      <w:pPr>
        <w:tabs>
          <w:tab w:val="num" w:pos="4128"/>
        </w:tabs>
        <w:ind w:left="4128" w:hanging="360"/>
      </w:pPr>
      <w:rPr>
        <w:rFonts w:ascii="Courier New" w:hAnsi="Courier New" w:hint="default"/>
      </w:rPr>
    </w:lvl>
    <w:lvl w:ilvl="5" w:tplc="FFFFFFFF" w:tentative="1">
      <w:start w:val="1"/>
      <w:numFmt w:val="bullet"/>
      <w:lvlText w:val=""/>
      <w:lvlJc w:val="left"/>
      <w:pPr>
        <w:tabs>
          <w:tab w:val="num" w:pos="4848"/>
        </w:tabs>
        <w:ind w:left="4848" w:hanging="360"/>
      </w:pPr>
      <w:rPr>
        <w:rFonts w:ascii="Wingdings" w:hAnsi="Wingdings" w:hint="default"/>
      </w:rPr>
    </w:lvl>
    <w:lvl w:ilvl="6" w:tplc="FFFFFFFF" w:tentative="1">
      <w:start w:val="1"/>
      <w:numFmt w:val="bullet"/>
      <w:lvlText w:val=""/>
      <w:lvlJc w:val="left"/>
      <w:pPr>
        <w:tabs>
          <w:tab w:val="num" w:pos="5568"/>
        </w:tabs>
        <w:ind w:left="5568" w:hanging="360"/>
      </w:pPr>
      <w:rPr>
        <w:rFonts w:ascii="Symbol" w:hAnsi="Symbol" w:hint="default"/>
      </w:rPr>
    </w:lvl>
    <w:lvl w:ilvl="7" w:tplc="FFFFFFFF" w:tentative="1">
      <w:start w:val="1"/>
      <w:numFmt w:val="bullet"/>
      <w:lvlText w:val="o"/>
      <w:lvlJc w:val="left"/>
      <w:pPr>
        <w:tabs>
          <w:tab w:val="num" w:pos="6288"/>
        </w:tabs>
        <w:ind w:left="6288" w:hanging="360"/>
      </w:pPr>
      <w:rPr>
        <w:rFonts w:ascii="Courier New" w:hAnsi="Courier New" w:hint="default"/>
      </w:rPr>
    </w:lvl>
    <w:lvl w:ilvl="8" w:tplc="FFFFFFFF" w:tentative="1">
      <w:start w:val="1"/>
      <w:numFmt w:val="bullet"/>
      <w:lvlText w:val=""/>
      <w:lvlJc w:val="left"/>
      <w:pPr>
        <w:tabs>
          <w:tab w:val="num" w:pos="7008"/>
        </w:tabs>
        <w:ind w:left="7008" w:hanging="360"/>
      </w:pPr>
      <w:rPr>
        <w:rFonts w:ascii="Wingdings" w:hAnsi="Wingdings" w:hint="default"/>
      </w:rPr>
    </w:lvl>
  </w:abstractNum>
  <w:abstractNum w:abstractNumId="22">
    <w:nsid w:val="6C6F270E"/>
    <w:multiLevelType w:val="hybridMultilevel"/>
    <w:tmpl w:val="6F4409A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71341607"/>
    <w:multiLevelType w:val="hybridMultilevel"/>
    <w:tmpl w:val="930218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720B527B"/>
    <w:multiLevelType w:val="hybridMultilevel"/>
    <w:tmpl w:val="1696FC12"/>
    <w:lvl w:ilvl="0" w:tplc="F2EA8EF0">
      <w:start w:val="1"/>
      <w:numFmt w:val="bullet"/>
      <w:lvlText w:val=""/>
      <w:lvlJc w:val="left"/>
      <w:pPr>
        <w:tabs>
          <w:tab w:val="num" w:pos="720"/>
        </w:tabs>
        <w:ind w:left="720" w:hanging="360"/>
      </w:pPr>
      <w:rPr>
        <w:rFonts w:ascii="Wingdings" w:hAnsi="Wingdings" w:hint="default"/>
        <w:u w:color="9BBB59" w:themeColor="accent3"/>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8"/>
  </w:num>
  <w:num w:numId="3">
    <w:abstractNumId w:val="21"/>
  </w:num>
  <w:num w:numId="4">
    <w:abstractNumId w:val="2"/>
  </w:num>
  <w:num w:numId="5">
    <w:abstractNumId w:val="6"/>
  </w:num>
  <w:num w:numId="6">
    <w:abstractNumId w:val="13"/>
  </w:num>
  <w:num w:numId="7">
    <w:abstractNumId w:val="7"/>
  </w:num>
  <w:num w:numId="8">
    <w:abstractNumId w:val="11"/>
  </w:num>
  <w:num w:numId="9">
    <w:abstractNumId w:val="15"/>
  </w:num>
  <w:num w:numId="10">
    <w:abstractNumId w:val="8"/>
  </w:num>
  <w:num w:numId="11">
    <w:abstractNumId w:val="22"/>
  </w:num>
  <w:num w:numId="12">
    <w:abstractNumId w:val="5"/>
  </w:num>
  <w:num w:numId="13">
    <w:abstractNumId w:val="20"/>
  </w:num>
  <w:num w:numId="14">
    <w:abstractNumId w:val="3"/>
  </w:num>
  <w:num w:numId="15">
    <w:abstractNumId w:val="24"/>
  </w:num>
  <w:num w:numId="16">
    <w:abstractNumId w:val="12"/>
  </w:num>
  <w:num w:numId="17">
    <w:abstractNumId w:val="9"/>
  </w:num>
  <w:num w:numId="18">
    <w:abstractNumId w:val="10"/>
  </w:num>
  <w:num w:numId="19">
    <w:abstractNumId w:val="14"/>
  </w:num>
  <w:num w:numId="20">
    <w:abstractNumId w:val="0"/>
  </w:num>
  <w:num w:numId="21">
    <w:abstractNumId w:val="4"/>
  </w:num>
  <w:num w:numId="22">
    <w:abstractNumId w:val="1"/>
  </w:num>
  <w:num w:numId="23">
    <w:abstractNumId w:val="16"/>
  </w:num>
  <w:num w:numId="24">
    <w:abstractNumId w:val="23"/>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37C"/>
    <w:rsid w:val="000154D5"/>
    <w:rsid w:val="000357C7"/>
    <w:rsid w:val="00074526"/>
    <w:rsid w:val="000764E8"/>
    <w:rsid w:val="00087F35"/>
    <w:rsid w:val="000B599C"/>
    <w:rsid w:val="000C6B61"/>
    <w:rsid w:val="000D4F10"/>
    <w:rsid w:val="001134B6"/>
    <w:rsid w:val="00115D5B"/>
    <w:rsid w:val="001316CC"/>
    <w:rsid w:val="0013515D"/>
    <w:rsid w:val="001804AC"/>
    <w:rsid w:val="00192EDC"/>
    <w:rsid w:val="001A2F5D"/>
    <w:rsid w:val="001A5221"/>
    <w:rsid w:val="001A778F"/>
    <w:rsid w:val="001A7B9B"/>
    <w:rsid w:val="001B138D"/>
    <w:rsid w:val="001C0FAD"/>
    <w:rsid w:val="001D6CEB"/>
    <w:rsid w:val="001E4E07"/>
    <w:rsid w:val="001F7387"/>
    <w:rsid w:val="00205B06"/>
    <w:rsid w:val="002060FC"/>
    <w:rsid w:val="0021414F"/>
    <w:rsid w:val="00217BA8"/>
    <w:rsid w:val="00235388"/>
    <w:rsid w:val="00253C74"/>
    <w:rsid w:val="00274BD4"/>
    <w:rsid w:val="00293BA9"/>
    <w:rsid w:val="002A2E22"/>
    <w:rsid w:val="002B14A3"/>
    <w:rsid w:val="002B1891"/>
    <w:rsid w:val="002B537C"/>
    <w:rsid w:val="002B605E"/>
    <w:rsid w:val="002D3B50"/>
    <w:rsid w:val="002D69F1"/>
    <w:rsid w:val="002E489A"/>
    <w:rsid w:val="002F07D0"/>
    <w:rsid w:val="00306F58"/>
    <w:rsid w:val="00317716"/>
    <w:rsid w:val="00336763"/>
    <w:rsid w:val="00337843"/>
    <w:rsid w:val="00357714"/>
    <w:rsid w:val="00361669"/>
    <w:rsid w:val="00366AE7"/>
    <w:rsid w:val="0038650B"/>
    <w:rsid w:val="00393726"/>
    <w:rsid w:val="00393986"/>
    <w:rsid w:val="00394C83"/>
    <w:rsid w:val="003A79E9"/>
    <w:rsid w:val="003F05EB"/>
    <w:rsid w:val="004103A9"/>
    <w:rsid w:val="00417978"/>
    <w:rsid w:val="00417FBE"/>
    <w:rsid w:val="00426338"/>
    <w:rsid w:val="00432DA0"/>
    <w:rsid w:val="00444053"/>
    <w:rsid w:val="00445D79"/>
    <w:rsid w:val="00450C49"/>
    <w:rsid w:val="004618D2"/>
    <w:rsid w:val="00462FE6"/>
    <w:rsid w:val="004671F2"/>
    <w:rsid w:val="004840E0"/>
    <w:rsid w:val="0049214D"/>
    <w:rsid w:val="004A1FA1"/>
    <w:rsid w:val="004B48A1"/>
    <w:rsid w:val="004C0F8D"/>
    <w:rsid w:val="004C6FE6"/>
    <w:rsid w:val="004E1013"/>
    <w:rsid w:val="004E3D12"/>
    <w:rsid w:val="004F37B8"/>
    <w:rsid w:val="004F6956"/>
    <w:rsid w:val="005016AD"/>
    <w:rsid w:val="00501957"/>
    <w:rsid w:val="005024B3"/>
    <w:rsid w:val="005049F9"/>
    <w:rsid w:val="00506163"/>
    <w:rsid w:val="00511530"/>
    <w:rsid w:val="00512A95"/>
    <w:rsid w:val="005462AE"/>
    <w:rsid w:val="005507F3"/>
    <w:rsid w:val="0059435F"/>
    <w:rsid w:val="00594DDE"/>
    <w:rsid w:val="00597F77"/>
    <w:rsid w:val="005B39AC"/>
    <w:rsid w:val="005E0127"/>
    <w:rsid w:val="005E38FB"/>
    <w:rsid w:val="005F070A"/>
    <w:rsid w:val="005F0EAF"/>
    <w:rsid w:val="005F2A59"/>
    <w:rsid w:val="00611CC9"/>
    <w:rsid w:val="00643E01"/>
    <w:rsid w:val="00646C2D"/>
    <w:rsid w:val="00646C61"/>
    <w:rsid w:val="00675D10"/>
    <w:rsid w:val="00680767"/>
    <w:rsid w:val="00687D83"/>
    <w:rsid w:val="00690B31"/>
    <w:rsid w:val="00691120"/>
    <w:rsid w:val="006A7D2B"/>
    <w:rsid w:val="006C726F"/>
    <w:rsid w:val="006D03B5"/>
    <w:rsid w:val="006D7AC8"/>
    <w:rsid w:val="00701A1A"/>
    <w:rsid w:val="007027F8"/>
    <w:rsid w:val="007028CA"/>
    <w:rsid w:val="0070370F"/>
    <w:rsid w:val="007113A3"/>
    <w:rsid w:val="00711FAB"/>
    <w:rsid w:val="00714274"/>
    <w:rsid w:val="0072044D"/>
    <w:rsid w:val="00781745"/>
    <w:rsid w:val="00784912"/>
    <w:rsid w:val="00795958"/>
    <w:rsid w:val="007A2099"/>
    <w:rsid w:val="007B145F"/>
    <w:rsid w:val="007C2F2C"/>
    <w:rsid w:val="007E049F"/>
    <w:rsid w:val="007F7EC4"/>
    <w:rsid w:val="008008CA"/>
    <w:rsid w:val="00801C6E"/>
    <w:rsid w:val="008068FE"/>
    <w:rsid w:val="0082118A"/>
    <w:rsid w:val="00830262"/>
    <w:rsid w:val="008367CF"/>
    <w:rsid w:val="008411BE"/>
    <w:rsid w:val="00874E7A"/>
    <w:rsid w:val="0087512E"/>
    <w:rsid w:val="008B3C6F"/>
    <w:rsid w:val="008D571C"/>
    <w:rsid w:val="008D5AC0"/>
    <w:rsid w:val="008F49E1"/>
    <w:rsid w:val="009160AB"/>
    <w:rsid w:val="009411F4"/>
    <w:rsid w:val="00942707"/>
    <w:rsid w:val="00944256"/>
    <w:rsid w:val="00946A1F"/>
    <w:rsid w:val="00953174"/>
    <w:rsid w:val="00954DBE"/>
    <w:rsid w:val="00962D8C"/>
    <w:rsid w:val="009A5FE2"/>
    <w:rsid w:val="009B2A94"/>
    <w:rsid w:val="009C6326"/>
    <w:rsid w:val="009E6EF2"/>
    <w:rsid w:val="00A12785"/>
    <w:rsid w:val="00A20AEC"/>
    <w:rsid w:val="00A46C27"/>
    <w:rsid w:val="00A73A05"/>
    <w:rsid w:val="00A73AA7"/>
    <w:rsid w:val="00A75863"/>
    <w:rsid w:val="00A840FE"/>
    <w:rsid w:val="00A8572D"/>
    <w:rsid w:val="00A85CE7"/>
    <w:rsid w:val="00A85D03"/>
    <w:rsid w:val="00AA2519"/>
    <w:rsid w:val="00AA7AEA"/>
    <w:rsid w:val="00AB0BF6"/>
    <w:rsid w:val="00AB3F9C"/>
    <w:rsid w:val="00AB5369"/>
    <w:rsid w:val="00AC35C6"/>
    <w:rsid w:val="00AC3BDF"/>
    <w:rsid w:val="00AD156E"/>
    <w:rsid w:val="00AD6887"/>
    <w:rsid w:val="00B008AF"/>
    <w:rsid w:val="00B21A71"/>
    <w:rsid w:val="00B40425"/>
    <w:rsid w:val="00B45F65"/>
    <w:rsid w:val="00B67D5C"/>
    <w:rsid w:val="00B71B47"/>
    <w:rsid w:val="00B83379"/>
    <w:rsid w:val="00B862EF"/>
    <w:rsid w:val="00BB0876"/>
    <w:rsid w:val="00BB4AE5"/>
    <w:rsid w:val="00BC1060"/>
    <w:rsid w:val="00BC36BD"/>
    <w:rsid w:val="00BC4CE8"/>
    <w:rsid w:val="00BD19F7"/>
    <w:rsid w:val="00BD262E"/>
    <w:rsid w:val="00BF5BA6"/>
    <w:rsid w:val="00C231A5"/>
    <w:rsid w:val="00C23707"/>
    <w:rsid w:val="00C33DFF"/>
    <w:rsid w:val="00C61980"/>
    <w:rsid w:val="00C61D11"/>
    <w:rsid w:val="00C72D9D"/>
    <w:rsid w:val="00C752CC"/>
    <w:rsid w:val="00C75CB2"/>
    <w:rsid w:val="00CA38BA"/>
    <w:rsid w:val="00CB123D"/>
    <w:rsid w:val="00CB56A9"/>
    <w:rsid w:val="00CB5F96"/>
    <w:rsid w:val="00CC2263"/>
    <w:rsid w:val="00CC3264"/>
    <w:rsid w:val="00CC63B2"/>
    <w:rsid w:val="00CE5781"/>
    <w:rsid w:val="00CE7446"/>
    <w:rsid w:val="00D04620"/>
    <w:rsid w:val="00D12559"/>
    <w:rsid w:val="00D23C98"/>
    <w:rsid w:val="00D337F6"/>
    <w:rsid w:val="00D40C15"/>
    <w:rsid w:val="00D449C9"/>
    <w:rsid w:val="00D51D7A"/>
    <w:rsid w:val="00D54E92"/>
    <w:rsid w:val="00D554C0"/>
    <w:rsid w:val="00D96B77"/>
    <w:rsid w:val="00D970B5"/>
    <w:rsid w:val="00DA1B3D"/>
    <w:rsid w:val="00DB5D8F"/>
    <w:rsid w:val="00DC3BA2"/>
    <w:rsid w:val="00DC3C2B"/>
    <w:rsid w:val="00DD4131"/>
    <w:rsid w:val="00DF5CDE"/>
    <w:rsid w:val="00E057EC"/>
    <w:rsid w:val="00E1595B"/>
    <w:rsid w:val="00E15F41"/>
    <w:rsid w:val="00E16C3F"/>
    <w:rsid w:val="00E27C60"/>
    <w:rsid w:val="00E43723"/>
    <w:rsid w:val="00E438E8"/>
    <w:rsid w:val="00E575F5"/>
    <w:rsid w:val="00E72D7B"/>
    <w:rsid w:val="00E80154"/>
    <w:rsid w:val="00EA0E70"/>
    <w:rsid w:val="00EA55B6"/>
    <w:rsid w:val="00EB2D4F"/>
    <w:rsid w:val="00EB3244"/>
    <w:rsid w:val="00EB613B"/>
    <w:rsid w:val="00ED144C"/>
    <w:rsid w:val="00EF48BE"/>
    <w:rsid w:val="00EF4C96"/>
    <w:rsid w:val="00F1491C"/>
    <w:rsid w:val="00F21547"/>
    <w:rsid w:val="00F22E4A"/>
    <w:rsid w:val="00F3055B"/>
    <w:rsid w:val="00F40595"/>
    <w:rsid w:val="00F44829"/>
    <w:rsid w:val="00F44EBC"/>
    <w:rsid w:val="00F45C60"/>
    <w:rsid w:val="00F50EA4"/>
    <w:rsid w:val="00F535CD"/>
    <w:rsid w:val="00F57D1E"/>
    <w:rsid w:val="00F62091"/>
    <w:rsid w:val="00F66BF4"/>
    <w:rsid w:val="00F73D15"/>
    <w:rsid w:val="00F76AB3"/>
    <w:rsid w:val="00F90EF4"/>
    <w:rsid w:val="00FA2EB9"/>
    <w:rsid w:val="00FA5921"/>
    <w:rsid w:val="00FB3B1E"/>
    <w:rsid w:val="00FD0F19"/>
    <w:rsid w:val="00FE4294"/>
    <w:rsid w:val="00FE4F67"/>
    <w:rsid w:val="00FF0725"/>
    <w:rsid w:val="00FF76F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06F5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6">
    <w:name w:val="heading 6"/>
    <w:basedOn w:val="Normal"/>
    <w:link w:val="Heading6Char"/>
    <w:uiPriority w:val="9"/>
    <w:qFormat/>
    <w:rsid w:val="002B537C"/>
    <w:pPr>
      <w:spacing w:before="100" w:beforeAutospacing="1" w:after="100" w:afterAutospacing="1" w:line="240" w:lineRule="auto"/>
      <w:outlineLvl w:val="5"/>
    </w:pPr>
    <w:rPr>
      <w:rFonts w:ascii="Times New Roman" w:eastAsia="Times New Roman" w:hAnsi="Times New Roman" w:cs="Times New Roman"/>
      <w:b/>
      <w:bCs/>
      <w:sz w:val="15"/>
      <w:szCs w:val="15"/>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2B537C"/>
    <w:rPr>
      <w:rFonts w:ascii="Times New Roman" w:eastAsia="Times New Roman" w:hAnsi="Times New Roman" w:cs="Times New Roman"/>
      <w:b/>
      <w:bCs/>
      <w:sz w:val="15"/>
      <w:szCs w:val="15"/>
      <w:lang w:eastAsia="en-AU"/>
    </w:rPr>
  </w:style>
  <w:style w:type="paragraph" w:styleId="NormalWeb">
    <w:name w:val="Normal (Web)"/>
    <w:basedOn w:val="Normal"/>
    <w:uiPriority w:val="99"/>
    <w:semiHidden/>
    <w:unhideWhenUsed/>
    <w:rsid w:val="002B537C"/>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2B537C"/>
    <w:rPr>
      <w:b/>
      <w:bCs/>
    </w:rPr>
  </w:style>
  <w:style w:type="character" w:styleId="Hyperlink">
    <w:name w:val="Hyperlink"/>
    <w:basedOn w:val="DefaultParagraphFont"/>
    <w:uiPriority w:val="99"/>
    <w:semiHidden/>
    <w:unhideWhenUsed/>
    <w:rsid w:val="002B537C"/>
    <w:rPr>
      <w:color w:val="0000FF"/>
      <w:u w:val="single"/>
    </w:rPr>
  </w:style>
  <w:style w:type="paragraph" w:styleId="BalloonText">
    <w:name w:val="Balloon Text"/>
    <w:basedOn w:val="Normal"/>
    <w:link w:val="BalloonTextChar"/>
    <w:uiPriority w:val="99"/>
    <w:semiHidden/>
    <w:unhideWhenUsed/>
    <w:rsid w:val="002B53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537C"/>
    <w:rPr>
      <w:rFonts w:ascii="Tahoma" w:hAnsi="Tahoma" w:cs="Tahoma"/>
      <w:sz w:val="16"/>
      <w:szCs w:val="16"/>
    </w:rPr>
  </w:style>
  <w:style w:type="paragraph" w:styleId="Header">
    <w:name w:val="header"/>
    <w:basedOn w:val="Normal"/>
    <w:link w:val="HeaderChar"/>
    <w:uiPriority w:val="99"/>
    <w:unhideWhenUsed/>
    <w:rsid w:val="00C752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52CC"/>
  </w:style>
  <w:style w:type="paragraph" w:styleId="Footer">
    <w:name w:val="footer"/>
    <w:basedOn w:val="Normal"/>
    <w:link w:val="FooterChar"/>
    <w:uiPriority w:val="99"/>
    <w:unhideWhenUsed/>
    <w:rsid w:val="00C752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52CC"/>
  </w:style>
  <w:style w:type="table" w:styleId="TableGrid">
    <w:name w:val="Table Grid"/>
    <w:basedOn w:val="TableNormal"/>
    <w:uiPriority w:val="59"/>
    <w:rsid w:val="00E437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42707"/>
    <w:pPr>
      <w:ind w:left="720"/>
      <w:contextualSpacing/>
    </w:pPr>
  </w:style>
  <w:style w:type="character" w:customStyle="1" w:styleId="Heading1Char">
    <w:name w:val="Heading 1 Char"/>
    <w:basedOn w:val="DefaultParagraphFont"/>
    <w:link w:val="Heading1"/>
    <w:uiPriority w:val="9"/>
    <w:rsid w:val="00306F58"/>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ED144C"/>
    <w:rPr>
      <w:sz w:val="16"/>
      <w:szCs w:val="16"/>
    </w:rPr>
  </w:style>
  <w:style w:type="paragraph" w:styleId="CommentText">
    <w:name w:val="annotation text"/>
    <w:basedOn w:val="Normal"/>
    <w:link w:val="CommentTextChar"/>
    <w:uiPriority w:val="99"/>
    <w:semiHidden/>
    <w:unhideWhenUsed/>
    <w:rsid w:val="00ED144C"/>
    <w:pPr>
      <w:spacing w:line="240" w:lineRule="auto"/>
    </w:pPr>
    <w:rPr>
      <w:sz w:val="20"/>
      <w:szCs w:val="20"/>
    </w:rPr>
  </w:style>
  <w:style w:type="character" w:customStyle="1" w:styleId="CommentTextChar">
    <w:name w:val="Comment Text Char"/>
    <w:basedOn w:val="DefaultParagraphFont"/>
    <w:link w:val="CommentText"/>
    <w:uiPriority w:val="99"/>
    <w:semiHidden/>
    <w:rsid w:val="00ED144C"/>
    <w:rPr>
      <w:sz w:val="20"/>
      <w:szCs w:val="20"/>
    </w:rPr>
  </w:style>
  <w:style w:type="paragraph" w:styleId="CommentSubject">
    <w:name w:val="annotation subject"/>
    <w:basedOn w:val="CommentText"/>
    <w:next w:val="CommentText"/>
    <w:link w:val="CommentSubjectChar"/>
    <w:uiPriority w:val="99"/>
    <w:semiHidden/>
    <w:unhideWhenUsed/>
    <w:rsid w:val="00ED144C"/>
    <w:rPr>
      <w:b/>
      <w:bCs/>
    </w:rPr>
  </w:style>
  <w:style w:type="character" w:customStyle="1" w:styleId="CommentSubjectChar">
    <w:name w:val="Comment Subject Char"/>
    <w:basedOn w:val="CommentTextChar"/>
    <w:link w:val="CommentSubject"/>
    <w:uiPriority w:val="99"/>
    <w:semiHidden/>
    <w:rsid w:val="00ED144C"/>
    <w:rPr>
      <w:b/>
      <w:bCs/>
      <w:sz w:val="20"/>
      <w:szCs w:val="20"/>
    </w:rPr>
  </w:style>
  <w:style w:type="paragraph" w:styleId="FootnoteText">
    <w:name w:val="footnote text"/>
    <w:basedOn w:val="Normal"/>
    <w:link w:val="FootnoteTextChar"/>
    <w:uiPriority w:val="99"/>
    <w:semiHidden/>
    <w:unhideWhenUsed/>
    <w:rsid w:val="00594DD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94DDE"/>
    <w:rPr>
      <w:sz w:val="20"/>
      <w:szCs w:val="20"/>
    </w:rPr>
  </w:style>
  <w:style w:type="character" w:styleId="FootnoteReference">
    <w:name w:val="footnote reference"/>
    <w:basedOn w:val="DefaultParagraphFont"/>
    <w:uiPriority w:val="99"/>
    <w:semiHidden/>
    <w:unhideWhenUsed/>
    <w:rsid w:val="00594DDE"/>
    <w:rPr>
      <w:vertAlign w:val="superscript"/>
    </w:rPr>
  </w:style>
  <w:style w:type="paragraph" w:styleId="Revision">
    <w:name w:val="Revision"/>
    <w:hidden/>
    <w:uiPriority w:val="99"/>
    <w:semiHidden/>
    <w:rsid w:val="00A73A0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06F5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6">
    <w:name w:val="heading 6"/>
    <w:basedOn w:val="Normal"/>
    <w:link w:val="Heading6Char"/>
    <w:uiPriority w:val="9"/>
    <w:qFormat/>
    <w:rsid w:val="002B537C"/>
    <w:pPr>
      <w:spacing w:before="100" w:beforeAutospacing="1" w:after="100" w:afterAutospacing="1" w:line="240" w:lineRule="auto"/>
      <w:outlineLvl w:val="5"/>
    </w:pPr>
    <w:rPr>
      <w:rFonts w:ascii="Times New Roman" w:eastAsia="Times New Roman" w:hAnsi="Times New Roman" w:cs="Times New Roman"/>
      <w:b/>
      <w:bCs/>
      <w:sz w:val="15"/>
      <w:szCs w:val="15"/>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2B537C"/>
    <w:rPr>
      <w:rFonts w:ascii="Times New Roman" w:eastAsia="Times New Roman" w:hAnsi="Times New Roman" w:cs="Times New Roman"/>
      <w:b/>
      <w:bCs/>
      <w:sz w:val="15"/>
      <w:szCs w:val="15"/>
      <w:lang w:eastAsia="en-AU"/>
    </w:rPr>
  </w:style>
  <w:style w:type="paragraph" w:styleId="NormalWeb">
    <w:name w:val="Normal (Web)"/>
    <w:basedOn w:val="Normal"/>
    <w:uiPriority w:val="99"/>
    <w:semiHidden/>
    <w:unhideWhenUsed/>
    <w:rsid w:val="002B537C"/>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2B537C"/>
    <w:rPr>
      <w:b/>
      <w:bCs/>
    </w:rPr>
  </w:style>
  <w:style w:type="character" w:styleId="Hyperlink">
    <w:name w:val="Hyperlink"/>
    <w:basedOn w:val="DefaultParagraphFont"/>
    <w:uiPriority w:val="99"/>
    <w:semiHidden/>
    <w:unhideWhenUsed/>
    <w:rsid w:val="002B537C"/>
    <w:rPr>
      <w:color w:val="0000FF"/>
      <w:u w:val="single"/>
    </w:rPr>
  </w:style>
  <w:style w:type="paragraph" w:styleId="BalloonText">
    <w:name w:val="Balloon Text"/>
    <w:basedOn w:val="Normal"/>
    <w:link w:val="BalloonTextChar"/>
    <w:uiPriority w:val="99"/>
    <w:semiHidden/>
    <w:unhideWhenUsed/>
    <w:rsid w:val="002B53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537C"/>
    <w:rPr>
      <w:rFonts w:ascii="Tahoma" w:hAnsi="Tahoma" w:cs="Tahoma"/>
      <w:sz w:val="16"/>
      <w:szCs w:val="16"/>
    </w:rPr>
  </w:style>
  <w:style w:type="paragraph" w:styleId="Header">
    <w:name w:val="header"/>
    <w:basedOn w:val="Normal"/>
    <w:link w:val="HeaderChar"/>
    <w:uiPriority w:val="99"/>
    <w:unhideWhenUsed/>
    <w:rsid w:val="00C752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52CC"/>
  </w:style>
  <w:style w:type="paragraph" w:styleId="Footer">
    <w:name w:val="footer"/>
    <w:basedOn w:val="Normal"/>
    <w:link w:val="FooterChar"/>
    <w:uiPriority w:val="99"/>
    <w:unhideWhenUsed/>
    <w:rsid w:val="00C752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52CC"/>
  </w:style>
  <w:style w:type="table" w:styleId="TableGrid">
    <w:name w:val="Table Grid"/>
    <w:basedOn w:val="TableNormal"/>
    <w:uiPriority w:val="59"/>
    <w:rsid w:val="00E437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42707"/>
    <w:pPr>
      <w:ind w:left="720"/>
      <w:contextualSpacing/>
    </w:pPr>
  </w:style>
  <w:style w:type="character" w:customStyle="1" w:styleId="Heading1Char">
    <w:name w:val="Heading 1 Char"/>
    <w:basedOn w:val="DefaultParagraphFont"/>
    <w:link w:val="Heading1"/>
    <w:uiPriority w:val="9"/>
    <w:rsid w:val="00306F58"/>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ED144C"/>
    <w:rPr>
      <w:sz w:val="16"/>
      <w:szCs w:val="16"/>
    </w:rPr>
  </w:style>
  <w:style w:type="paragraph" w:styleId="CommentText">
    <w:name w:val="annotation text"/>
    <w:basedOn w:val="Normal"/>
    <w:link w:val="CommentTextChar"/>
    <w:uiPriority w:val="99"/>
    <w:semiHidden/>
    <w:unhideWhenUsed/>
    <w:rsid w:val="00ED144C"/>
    <w:pPr>
      <w:spacing w:line="240" w:lineRule="auto"/>
    </w:pPr>
    <w:rPr>
      <w:sz w:val="20"/>
      <w:szCs w:val="20"/>
    </w:rPr>
  </w:style>
  <w:style w:type="character" w:customStyle="1" w:styleId="CommentTextChar">
    <w:name w:val="Comment Text Char"/>
    <w:basedOn w:val="DefaultParagraphFont"/>
    <w:link w:val="CommentText"/>
    <w:uiPriority w:val="99"/>
    <w:semiHidden/>
    <w:rsid w:val="00ED144C"/>
    <w:rPr>
      <w:sz w:val="20"/>
      <w:szCs w:val="20"/>
    </w:rPr>
  </w:style>
  <w:style w:type="paragraph" w:styleId="CommentSubject">
    <w:name w:val="annotation subject"/>
    <w:basedOn w:val="CommentText"/>
    <w:next w:val="CommentText"/>
    <w:link w:val="CommentSubjectChar"/>
    <w:uiPriority w:val="99"/>
    <w:semiHidden/>
    <w:unhideWhenUsed/>
    <w:rsid w:val="00ED144C"/>
    <w:rPr>
      <w:b/>
      <w:bCs/>
    </w:rPr>
  </w:style>
  <w:style w:type="character" w:customStyle="1" w:styleId="CommentSubjectChar">
    <w:name w:val="Comment Subject Char"/>
    <w:basedOn w:val="CommentTextChar"/>
    <w:link w:val="CommentSubject"/>
    <w:uiPriority w:val="99"/>
    <w:semiHidden/>
    <w:rsid w:val="00ED144C"/>
    <w:rPr>
      <w:b/>
      <w:bCs/>
      <w:sz w:val="20"/>
      <w:szCs w:val="20"/>
    </w:rPr>
  </w:style>
  <w:style w:type="paragraph" w:styleId="FootnoteText">
    <w:name w:val="footnote text"/>
    <w:basedOn w:val="Normal"/>
    <w:link w:val="FootnoteTextChar"/>
    <w:uiPriority w:val="99"/>
    <w:semiHidden/>
    <w:unhideWhenUsed/>
    <w:rsid w:val="00594DD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94DDE"/>
    <w:rPr>
      <w:sz w:val="20"/>
      <w:szCs w:val="20"/>
    </w:rPr>
  </w:style>
  <w:style w:type="character" w:styleId="FootnoteReference">
    <w:name w:val="footnote reference"/>
    <w:basedOn w:val="DefaultParagraphFont"/>
    <w:uiPriority w:val="99"/>
    <w:semiHidden/>
    <w:unhideWhenUsed/>
    <w:rsid w:val="00594DDE"/>
    <w:rPr>
      <w:vertAlign w:val="superscript"/>
    </w:rPr>
  </w:style>
  <w:style w:type="paragraph" w:styleId="Revision">
    <w:name w:val="Revision"/>
    <w:hidden/>
    <w:uiPriority w:val="99"/>
    <w:semiHidden/>
    <w:rsid w:val="00A73A0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3861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550622-6943-435E-95C5-ACA301A0C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767</Words>
  <Characters>4378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TfNSW</Company>
  <LinksUpToDate>false</LinksUpToDate>
  <CharactersWithSpaces>5135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Siao Cooper</dc:creator>
  <cp:lastModifiedBy>Frayne, Nectaria</cp:lastModifiedBy>
  <cp:revision>2</cp:revision>
  <cp:lastPrinted>2019-05-03T23:50:00Z</cp:lastPrinted>
  <dcterms:created xsi:type="dcterms:W3CDTF">2019-11-15T03:27:00Z</dcterms:created>
  <dcterms:modified xsi:type="dcterms:W3CDTF">2019-11-15T03:27:00Z</dcterms:modified>
</cp:coreProperties>
</file>