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C855B" w14:textId="16FC9BA1" w:rsidR="002A6477" w:rsidRPr="002A6477" w:rsidRDefault="002A6477" w:rsidP="002A6477">
      <w:pPr>
        <w:pStyle w:val="Header"/>
        <w:rPr>
          <w:b/>
          <w:bCs/>
          <w:color w:val="4472C4" w:themeColor="accent1"/>
          <w:sz w:val="36"/>
          <w:szCs w:val="36"/>
        </w:rPr>
      </w:pPr>
      <w:bookmarkStart w:id="0" w:name="_GoBack"/>
      <w:bookmarkEnd w:id="0"/>
      <w:r w:rsidRPr="002A6477">
        <w:rPr>
          <w:b/>
          <w:bCs/>
          <w:color w:val="4472C4" w:themeColor="accent1"/>
          <w:sz w:val="36"/>
          <w:szCs w:val="36"/>
        </w:rPr>
        <w:t>E-commerce and New Marketplace Transition Package</w:t>
      </w:r>
    </w:p>
    <w:p w14:paraId="6C04E86B" w14:textId="77777777" w:rsidR="002A6477" w:rsidRPr="002A6477" w:rsidRDefault="002A6477" w:rsidP="002A6477">
      <w:pPr>
        <w:pStyle w:val="Header"/>
        <w:ind w:hanging="567"/>
        <w:jc w:val="center"/>
        <w:rPr>
          <w:b/>
          <w:bCs/>
          <w:color w:val="4472C4" w:themeColor="accent1"/>
          <w:sz w:val="36"/>
          <w:szCs w:val="36"/>
        </w:rPr>
      </w:pPr>
      <w:r w:rsidRPr="002A6477">
        <w:rPr>
          <w:b/>
          <w:bCs/>
          <w:color w:val="4472C4" w:themeColor="accent1"/>
          <w:sz w:val="36"/>
          <w:szCs w:val="36"/>
        </w:rPr>
        <w:t>Application Form</w:t>
      </w:r>
    </w:p>
    <w:p w14:paraId="3B2DDAB8" w14:textId="77777777" w:rsidR="002A6477" w:rsidRDefault="002A6477" w:rsidP="002A6477">
      <w:pPr>
        <w:ind w:left="360" w:hanging="360"/>
      </w:pPr>
    </w:p>
    <w:p w14:paraId="30DEA73B" w14:textId="3B1B8332" w:rsidR="002A6477" w:rsidRPr="002A6477" w:rsidRDefault="002A6477" w:rsidP="002A6477">
      <w:pPr>
        <w:pStyle w:val="ListParagraph"/>
        <w:numPr>
          <w:ilvl w:val="0"/>
          <w:numId w:val="37"/>
        </w:numPr>
        <w:rPr>
          <w:rFonts w:cs="Arial"/>
          <w:b/>
          <w:bCs/>
          <w:color w:val="4472C4" w:themeColor="accent1"/>
          <w:sz w:val="28"/>
          <w:szCs w:val="28"/>
        </w:rPr>
      </w:pPr>
      <w:r w:rsidRPr="002A6477">
        <w:rPr>
          <w:rFonts w:cs="Arial"/>
          <w:b/>
          <w:bCs/>
          <w:color w:val="4472C4" w:themeColor="accent1"/>
          <w:sz w:val="28"/>
          <w:szCs w:val="28"/>
        </w:rPr>
        <w:t>Applicant details</w:t>
      </w:r>
    </w:p>
    <w:p w14:paraId="2984D754" w14:textId="77777777" w:rsidR="002A6477" w:rsidRDefault="002A6477" w:rsidP="002A6477">
      <w:pPr>
        <w:rPr>
          <w:rFonts w:cs="Arial"/>
          <w:b/>
          <w:bCs/>
          <w:color w:val="4472C4" w:themeColor="accent1"/>
          <w:sz w:val="32"/>
          <w:szCs w:val="32"/>
        </w:rPr>
      </w:pPr>
    </w:p>
    <w:tbl>
      <w:tblPr>
        <w:tblStyle w:val="TableGrid"/>
        <w:tblW w:w="9356" w:type="dxa"/>
        <w:tblInd w:w="-5" w:type="dxa"/>
        <w:tblLook w:val="04A0" w:firstRow="1" w:lastRow="0" w:firstColumn="1" w:lastColumn="0" w:noHBand="0" w:noVBand="1"/>
      </w:tblPr>
      <w:tblGrid>
        <w:gridCol w:w="1701"/>
        <w:gridCol w:w="7655"/>
      </w:tblGrid>
      <w:tr w:rsidR="002A6477" w14:paraId="066EC07B" w14:textId="77777777" w:rsidTr="002A6477">
        <w:tc>
          <w:tcPr>
            <w:tcW w:w="1701" w:type="dxa"/>
          </w:tcPr>
          <w:p w14:paraId="1EC98307" w14:textId="4A2997E7" w:rsidR="002A6477" w:rsidRPr="00592962" w:rsidRDefault="002A6477" w:rsidP="002A6477">
            <w:pPr>
              <w:spacing w:line="276" w:lineRule="auto"/>
              <w:jc w:val="center"/>
              <w:rPr>
                <w:rFonts w:cs="Arial"/>
              </w:rPr>
            </w:pPr>
            <w:proofErr w:type="spellStart"/>
            <w:r w:rsidRPr="00592962">
              <w:rPr>
                <w:rFonts w:cs="Arial"/>
              </w:rPr>
              <w:t>Organisation</w:t>
            </w:r>
            <w:proofErr w:type="spellEnd"/>
          </w:p>
        </w:tc>
        <w:tc>
          <w:tcPr>
            <w:tcW w:w="7655" w:type="dxa"/>
          </w:tcPr>
          <w:p w14:paraId="33B460D6" w14:textId="77777777" w:rsidR="002A6477" w:rsidRDefault="002A6477" w:rsidP="00AD3273">
            <w:pPr>
              <w:spacing w:line="276" w:lineRule="auto"/>
              <w:rPr>
                <w:rFonts w:cs="Arial"/>
                <w:b/>
                <w:bCs/>
                <w:color w:val="4472C4" w:themeColor="accent1"/>
                <w:sz w:val="32"/>
                <w:szCs w:val="32"/>
              </w:rPr>
            </w:pPr>
          </w:p>
        </w:tc>
      </w:tr>
      <w:tr w:rsidR="002A6477" w14:paraId="6C5AEBF7" w14:textId="77777777" w:rsidTr="002A6477">
        <w:tc>
          <w:tcPr>
            <w:tcW w:w="1701" w:type="dxa"/>
          </w:tcPr>
          <w:p w14:paraId="61DAE142" w14:textId="740E0F1E" w:rsidR="002A6477" w:rsidRPr="00592962" w:rsidRDefault="002A6477" w:rsidP="002A6477">
            <w:pPr>
              <w:spacing w:line="276" w:lineRule="auto"/>
              <w:jc w:val="center"/>
              <w:rPr>
                <w:rFonts w:cs="Arial"/>
              </w:rPr>
            </w:pPr>
            <w:r w:rsidRPr="00592962">
              <w:rPr>
                <w:rFonts w:cs="Arial"/>
              </w:rPr>
              <w:t>Contact name</w:t>
            </w:r>
          </w:p>
        </w:tc>
        <w:tc>
          <w:tcPr>
            <w:tcW w:w="7655" w:type="dxa"/>
          </w:tcPr>
          <w:p w14:paraId="2500921F" w14:textId="77777777" w:rsidR="002A6477" w:rsidRDefault="002A6477" w:rsidP="00AD3273">
            <w:pPr>
              <w:spacing w:line="276" w:lineRule="auto"/>
              <w:rPr>
                <w:rFonts w:cs="Arial"/>
                <w:b/>
                <w:bCs/>
                <w:color w:val="4472C4" w:themeColor="accent1"/>
                <w:sz w:val="32"/>
                <w:szCs w:val="32"/>
              </w:rPr>
            </w:pPr>
          </w:p>
        </w:tc>
      </w:tr>
      <w:tr w:rsidR="002A6477" w14:paraId="7BBC9086" w14:textId="77777777" w:rsidTr="002A6477">
        <w:tc>
          <w:tcPr>
            <w:tcW w:w="1701" w:type="dxa"/>
          </w:tcPr>
          <w:p w14:paraId="771B58BD" w14:textId="614A3D81" w:rsidR="002A6477" w:rsidRPr="00592962" w:rsidRDefault="002A6477" w:rsidP="002A6477">
            <w:pPr>
              <w:spacing w:line="276" w:lineRule="auto"/>
              <w:jc w:val="center"/>
              <w:rPr>
                <w:rFonts w:cs="Arial"/>
              </w:rPr>
            </w:pPr>
            <w:r w:rsidRPr="00592962">
              <w:rPr>
                <w:rFonts w:cs="Arial"/>
              </w:rPr>
              <w:t>Phone</w:t>
            </w:r>
          </w:p>
        </w:tc>
        <w:tc>
          <w:tcPr>
            <w:tcW w:w="7655" w:type="dxa"/>
          </w:tcPr>
          <w:p w14:paraId="6F284E28" w14:textId="77777777" w:rsidR="002A6477" w:rsidRDefault="002A6477" w:rsidP="00AD3273">
            <w:pPr>
              <w:spacing w:line="276" w:lineRule="auto"/>
              <w:rPr>
                <w:rFonts w:cs="Arial"/>
                <w:b/>
                <w:bCs/>
                <w:color w:val="4472C4" w:themeColor="accent1"/>
                <w:sz w:val="32"/>
                <w:szCs w:val="32"/>
              </w:rPr>
            </w:pPr>
          </w:p>
        </w:tc>
      </w:tr>
      <w:tr w:rsidR="002A6477" w14:paraId="2C91C2FE" w14:textId="77777777" w:rsidTr="002A6477">
        <w:tc>
          <w:tcPr>
            <w:tcW w:w="1701" w:type="dxa"/>
          </w:tcPr>
          <w:p w14:paraId="0C016CAE" w14:textId="04ED983D" w:rsidR="002A6477" w:rsidRPr="00592962" w:rsidRDefault="002A6477" w:rsidP="002A6477">
            <w:pPr>
              <w:spacing w:line="276" w:lineRule="auto"/>
              <w:jc w:val="center"/>
              <w:rPr>
                <w:rFonts w:cs="Arial"/>
              </w:rPr>
            </w:pPr>
            <w:r w:rsidRPr="00592962">
              <w:rPr>
                <w:rFonts w:cs="Arial"/>
              </w:rPr>
              <w:t xml:space="preserve">Email </w:t>
            </w:r>
          </w:p>
        </w:tc>
        <w:tc>
          <w:tcPr>
            <w:tcW w:w="7655" w:type="dxa"/>
          </w:tcPr>
          <w:p w14:paraId="2DB2F666" w14:textId="77777777" w:rsidR="002A6477" w:rsidRDefault="002A6477" w:rsidP="00AD3273">
            <w:pPr>
              <w:spacing w:line="276" w:lineRule="auto"/>
              <w:rPr>
                <w:rFonts w:cs="Arial"/>
                <w:b/>
                <w:bCs/>
                <w:color w:val="4472C4" w:themeColor="accent1"/>
                <w:sz w:val="32"/>
                <w:szCs w:val="32"/>
              </w:rPr>
            </w:pPr>
          </w:p>
        </w:tc>
      </w:tr>
      <w:tr w:rsidR="002A6477" w14:paraId="10361997" w14:textId="77777777" w:rsidTr="002A6477">
        <w:tc>
          <w:tcPr>
            <w:tcW w:w="1701" w:type="dxa"/>
          </w:tcPr>
          <w:p w14:paraId="528761CD" w14:textId="6D4432FF" w:rsidR="002A6477" w:rsidRPr="00592962" w:rsidRDefault="002A6477" w:rsidP="002A6477">
            <w:pPr>
              <w:spacing w:line="276" w:lineRule="auto"/>
              <w:jc w:val="center"/>
              <w:rPr>
                <w:rFonts w:cs="Arial"/>
              </w:rPr>
            </w:pPr>
            <w:r w:rsidRPr="00592962">
              <w:rPr>
                <w:rFonts w:cs="Arial"/>
              </w:rPr>
              <w:t>Address</w:t>
            </w:r>
          </w:p>
        </w:tc>
        <w:tc>
          <w:tcPr>
            <w:tcW w:w="7655" w:type="dxa"/>
          </w:tcPr>
          <w:p w14:paraId="2EBFD409" w14:textId="77777777" w:rsidR="002A6477" w:rsidRDefault="002A6477" w:rsidP="00AD3273">
            <w:pPr>
              <w:spacing w:line="276" w:lineRule="auto"/>
              <w:rPr>
                <w:rFonts w:cs="Arial"/>
                <w:b/>
                <w:bCs/>
                <w:color w:val="4472C4" w:themeColor="accent1"/>
                <w:sz w:val="32"/>
                <w:szCs w:val="32"/>
              </w:rPr>
            </w:pPr>
          </w:p>
        </w:tc>
      </w:tr>
      <w:tr w:rsidR="002A6477" w14:paraId="60A511F9" w14:textId="77777777" w:rsidTr="002A6477">
        <w:tc>
          <w:tcPr>
            <w:tcW w:w="1701" w:type="dxa"/>
          </w:tcPr>
          <w:p w14:paraId="6EF267C8" w14:textId="745A7FFA" w:rsidR="002A6477" w:rsidRPr="00592962" w:rsidRDefault="002A6477" w:rsidP="002A6477">
            <w:pPr>
              <w:spacing w:line="276" w:lineRule="auto"/>
              <w:jc w:val="center"/>
              <w:rPr>
                <w:rFonts w:cs="Arial"/>
              </w:rPr>
            </w:pPr>
            <w:r w:rsidRPr="00592962">
              <w:rPr>
                <w:rFonts w:cs="Arial"/>
              </w:rPr>
              <w:t xml:space="preserve">Website </w:t>
            </w:r>
          </w:p>
        </w:tc>
        <w:tc>
          <w:tcPr>
            <w:tcW w:w="7655" w:type="dxa"/>
          </w:tcPr>
          <w:p w14:paraId="648457DE" w14:textId="77777777" w:rsidR="002A6477" w:rsidRDefault="002A6477" w:rsidP="00AD3273">
            <w:pPr>
              <w:spacing w:line="276" w:lineRule="auto"/>
              <w:rPr>
                <w:rFonts w:cs="Arial"/>
                <w:b/>
                <w:bCs/>
                <w:color w:val="4472C4" w:themeColor="accent1"/>
                <w:sz w:val="32"/>
                <w:szCs w:val="32"/>
              </w:rPr>
            </w:pPr>
          </w:p>
        </w:tc>
      </w:tr>
    </w:tbl>
    <w:p w14:paraId="3E5E6EB8" w14:textId="47CA5904" w:rsidR="006F7C7F" w:rsidRDefault="006F7C7F" w:rsidP="00AD3273">
      <w:pPr>
        <w:spacing w:line="276" w:lineRule="auto"/>
        <w:rPr>
          <w:rFonts w:cs="Arial"/>
          <w:b/>
          <w:bCs/>
          <w:color w:val="4472C4" w:themeColor="accent1"/>
          <w:sz w:val="32"/>
          <w:szCs w:val="32"/>
        </w:rPr>
      </w:pPr>
    </w:p>
    <w:p w14:paraId="38C5D5EE" w14:textId="0310EE5E" w:rsidR="006F7C7F" w:rsidRDefault="002A6477" w:rsidP="002A6477">
      <w:pPr>
        <w:pStyle w:val="ListParagraph"/>
        <w:numPr>
          <w:ilvl w:val="0"/>
          <w:numId w:val="37"/>
        </w:numPr>
        <w:rPr>
          <w:rFonts w:cs="Arial"/>
          <w:b/>
          <w:bCs/>
          <w:color w:val="4472C4" w:themeColor="accent1"/>
          <w:sz w:val="28"/>
          <w:szCs w:val="28"/>
        </w:rPr>
      </w:pPr>
      <w:r w:rsidRPr="002A6477">
        <w:rPr>
          <w:rFonts w:cs="Arial"/>
          <w:b/>
          <w:bCs/>
          <w:color w:val="4472C4" w:themeColor="accent1"/>
          <w:sz w:val="28"/>
          <w:szCs w:val="28"/>
        </w:rPr>
        <w:t>Eligibility</w:t>
      </w:r>
    </w:p>
    <w:p w14:paraId="3B952C25" w14:textId="77777777" w:rsidR="002A6477" w:rsidRPr="002A6477" w:rsidRDefault="002A6477" w:rsidP="002A6477">
      <w:pPr>
        <w:pStyle w:val="ListParagraph"/>
        <w:ind w:left="360"/>
        <w:rPr>
          <w:rFonts w:cs="Arial"/>
          <w:b/>
          <w:bCs/>
          <w:color w:val="4472C4" w:themeColor="accent1"/>
          <w:sz w:val="28"/>
          <w:szCs w:val="28"/>
        </w:rPr>
      </w:pPr>
    </w:p>
    <w:tbl>
      <w:tblPr>
        <w:tblStyle w:val="TableGrid"/>
        <w:tblW w:w="9356" w:type="dxa"/>
        <w:tblInd w:w="-5" w:type="dxa"/>
        <w:tblLook w:val="04A0" w:firstRow="1" w:lastRow="0" w:firstColumn="1" w:lastColumn="0" w:noHBand="0" w:noVBand="1"/>
      </w:tblPr>
      <w:tblGrid>
        <w:gridCol w:w="4536"/>
        <w:gridCol w:w="4820"/>
      </w:tblGrid>
      <w:tr w:rsidR="002A6477" w14:paraId="535D33A4" w14:textId="77777777" w:rsidTr="002A6477">
        <w:tc>
          <w:tcPr>
            <w:tcW w:w="4536" w:type="dxa"/>
          </w:tcPr>
          <w:p w14:paraId="60572EB9" w14:textId="4C3C9B36" w:rsidR="002A6477" w:rsidRPr="002A6477" w:rsidRDefault="002A6477" w:rsidP="00193E35">
            <w:pPr>
              <w:spacing w:line="276" w:lineRule="auto"/>
              <w:jc w:val="center"/>
              <w:rPr>
                <w:rFonts w:cs="Arial"/>
                <w:b/>
                <w:bCs/>
                <w:sz w:val="24"/>
                <w:szCs w:val="24"/>
              </w:rPr>
            </w:pPr>
            <w:r w:rsidRPr="002A6477">
              <w:rPr>
                <w:rFonts w:cs="Arial"/>
                <w:b/>
                <w:bCs/>
                <w:sz w:val="24"/>
                <w:szCs w:val="24"/>
              </w:rPr>
              <w:t>Criteria</w:t>
            </w:r>
            <w:r>
              <w:rPr>
                <w:rFonts w:cs="Arial"/>
                <w:b/>
                <w:bCs/>
                <w:sz w:val="24"/>
                <w:szCs w:val="24"/>
              </w:rPr>
              <w:t xml:space="preserve"> </w:t>
            </w:r>
          </w:p>
        </w:tc>
        <w:tc>
          <w:tcPr>
            <w:tcW w:w="4820" w:type="dxa"/>
          </w:tcPr>
          <w:p w14:paraId="0BA851F7" w14:textId="257904BD" w:rsidR="002A6477" w:rsidRPr="002A6477" w:rsidRDefault="002A6477" w:rsidP="00193E35">
            <w:pPr>
              <w:spacing w:line="276" w:lineRule="auto"/>
              <w:rPr>
                <w:rFonts w:cs="Arial"/>
                <w:b/>
                <w:bCs/>
                <w:sz w:val="24"/>
                <w:szCs w:val="24"/>
              </w:rPr>
            </w:pPr>
            <w:r w:rsidRPr="002A6477">
              <w:rPr>
                <w:rFonts w:cs="Arial"/>
                <w:b/>
                <w:bCs/>
                <w:sz w:val="24"/>
                <w:szCs w:val="24"/>
              </w:rPr>
              <w:t xml:space="preserve">Response </w:t>
            </w:r>
          </w:p>
        </w:tc>
      </w:tr>
      <w:tr w:rsidR="002A6477" w14:paraId="365FE268" w14:textId="77777777" w:rsidTr="002A6477">
        <w:tc>
          <w:tcPr>
            <w:tcW w:w="4536" w:type="dxa"/>
          </w:tcPr>
          <w:p w14:paraId="14E68621" w14:textId="77777777" w:rsidR="002A6477" w:rsidRPr="002A6477" w:rsidRDefault="002A6477" w:rsidP="002A6477">
            <w:pPr>
              <w:pStyle w:val="ListParagraph"/>
              <w:numPr>
                <w:ilvl w:val="0"/>
                <w:numId w:val="38"/>
              </w:numPr>
              <w:spacing w:line="276" w:lineRule="auto"/>
              <w:rPr>
                <w:rFonts w:cs="Arial"/>
              </w:rPr>
            </w:pPr>
            <w:r w:rsidRPr="002A6477">
              <w:rPr>
                <w:rFonts w:cs="Arial"/>
              </w:rPr>
              <w:t>Currently operating an online market platform</w:t>
            </w:r>
          </w:p>
          <w:p w14:paraId="6AB4642C" w14:textId="77777777" w:rsidR="002A6477" w:rsidRPr="003313B4" w:rsidRDefault="002A6477" w:rsidP="002A6477">
            <w:pPr>
              <w:pStyle w:val="ListParagraph"/>
              <w:numPr>
                <w:ilvl w:val="0"/>
                <w:numId w:val="39"/>
              </w:numPr>
              <w:spacing w:line="276" w:lineRule="auto"/>
              <w:rPr>
                <w:rFonts w:cs="Arial"/>
              </w:rPr>
            </w:pPr>
            <w:r w:rsidRPr="003313B4">
              <w:rPr>
                <w:rFonts w:cs="Arial"/>
              </w:rPr>
              <w:t>facilitates the sale of Victorian agricultural products</w:t>
            </w:r>
            <w:r>
              <w:rPr>
                <w:rFonts w:cs="Arial"/>
              </w:rPr>
              <w:t xml:space="preserve"> -</w:t>
            </w:r>
            <w:r w:rsidRPr="003313B4">
              <w:rPr>
                <w:rFonts w:cs="Arial"/>
              </w:rPr>
              <w:t xml:space="preserve"> OR </w:t>
            </w:r>
            <w:r>
              <w:rPr>
                <w:rFonts w:cs="Arial"/>
              </w:rPr>
              <w:t>-</w:t>
            </w:r>
            <w:r w:rsidRPr="003313B4">
              <w:rPr>
                <w:rFonts w:cs="Arial"/>
              </w:rPr>
              <w:t xml:space="preserve"> supports farmers and food producers with online sales</w:t>
            </w:r>
          </w:p>
          <w:p w14:paraId="2573D111" w14:textId="6F796379" w:rsidR="002A6477" w:rsidRDefault="002A6477" w:rsidP="002A6477">
            <w:pPr>
              <w:pStyle w:val="ListParagraph"/>
              <w:numPr>
                <w:ilvl w:val="0"/>
                <w:numId w:val="39"/>
              </w:numPr>
              <w:spacing w:line="276" w:lineRule="auto"/>
              <w:rPr>
                <w:rFonts w:cs="Arial"/>
              </w:rPr>
            </w:pPr>
            <w:r w:rsidRPr="003313B4">
              <w:rPr>
                <w:rFonts w:cs="Arial"/>
              </w:rPr>
              <w:t xml:space="preserve">benefits </w:t>
            </w:r>
            <w:r>
              <w:rPr>
                <w:rFonts w:cs="Arial"/>
              </w:rPr>
              <w:t xml:space="preserve">Victorian </w:t>
            </w:r>
            <w:r w:rsidRPr="003313B4">
              <w:rPr>
                <w:rFonts w:cs="Arial"/>
              </w:rPr>
              <w:t xml:space="preserve">farmers and </w:t>
            </w:r>
            <w:r>
              <w:rPr>
                <w:rFonts w:cs="Arial"/>
              </w:rPr>
              <w:t>producers to develop online sales mechanisms</w:t>
            </w:r>
          </w:p>
          <w:p w14:paraId="67282DEC" w14:textId="77777777" w:rsidR="002A6477" w:rsidRDefault="002A6477" w:rsidP="002A6477">
            <w:pPr>
              <w:pStyle w:val="ListParagraph"/>
              <w:numPr>
                <w:ilvl w:val="0"/>
                <w:numId w:val="39"/>
              </w:numPr>
              <w:spacing w:line="276" w:lineRule="auto"/>
              <w:rPr>
                <w:rFonts w:cs="Arial"/>
              </w:rPr>
            </w:pPr>
            <w:r>
              <w:rPr>
                <w:rFonts w:cs="Arial"/>
              </w:rPr>
              <w:t xml:space="preserve">sells primarily Victorian agricultural produce or small-scale manufactured food such as </w:t>
            </w:r>
            <w:r w:rsidRPr="003313B4">
              <w:rPr>
                <w:rFonts w:cs="Arial"/>
              </w:rPr>
              <w:t>cheese</w:t>
            </w:r>
            <w:r>
              <w:rPr>
                <w:rFonts w:cs="Arial"/>
              </w:rPr>
              <w:t xml:space="preserve">, </w:t>
            </w:r>
            <w:r w:rsidRPr="003313B4">
              <w:rPr>
                <w:rFonts w:cs="Arial"/>
              </w:rPr>
              <w:t>smallgoods</w:t>
            </w:r>
            <w:r>
              <w:rPr>
                <w:rFonts w:cs="Arial"/>
              </w:rPr>
              <w:t>, oils and conserves</w:t>
            </w:r>
          </w:p>
          <w:p w14:paraId="0B76B225" w14:textId="77777777" w:rsidR="002A6477" w:rsidRDefault="002A6477" w:rsidP="002A6477">
            <w:pPr>
              <w:pStyle w:val="ListParagraph"/>
              <w:numPr>
                <w:ilvl w:val="0"/>
                <w:numId w:val="39"/>
              </w:numPr>
              <w:spacing w:line="276" w:lineRule="auto"/>
              <w:rPr>
                <w:rFonts w:cs="Arial"/>
              </w:rPr>
            </w:pPr>
            <w:r>
              <w:rPr>
                <w:rFonts w:cs="Arial"/>
              </w:rPr>
              <w:t>is not solely focused on selling</w:t>
            </w:r>
            <w:r w:rsidRPr="003313B4">
              <w:rPr>
                <w:rFonts w:cs="Arial"/>
              </w:rPr>
              <w:t xml:space="preserve"> beverages</w:t>
            </w:r>
          </w:p>
          <w:p w14:paraId="639CEF22" w14:textId="77777777" w:rsidR="002A6477" w:rsidRPr="003313B4" w:rsidRDefault="002A6477" w:rsidP="002A6477">
            <w:pPr>
              <w:pStyle w:val="ListParagraph"/>
              <w:numPr>
                <w:ilvl w:val="0"/>
                <w:numId w:val="39"/>
              </w:numPr>
              <w:spacing w:line="276" w:lineRule="auto"/>
              <w:rPr>
                <w:rFonts w:cs="Arial"/>
              </w:rPr>
            </w:pPr>
            <w:r>
              <w:rPr>
                <w:rFonts w:cs="Arial"/>
              </w:rPr>
              <w:t xml:space="preserve">does not sell livestock. </w:t>
            </w:r>
          </w:p>
          <w:p w14:paraId="3992FC49" w14:textId="389A5CCA" w:rsidR="002A6477" w:rsidRPr="002A6477" w:rsidRDefault="002A6477" w:rsidP="00193E35">
            <w:pPr>
              <w:spacing w:line="276" w:lineRule="auto"/>
              <w:jc w:val="center"/>
              <w:rPr>
                <w:rFonts w:cs="Arial"/>
                <w:sz w:val="24"/>
                <w:szCs w:val="24"/>
              </w:rPr>
            </w:pPr>
          </w:p>
        </w:tc>
        <w:tc>
          <w:tcPr>
            <w:tcW w:w="4820" w:type="dxa"/>
          </w:tcPr>
          <w:p w14:paraId="56E550F6" w14:textId="77777777" w:rsidR="002A6477" w:rsidRDefault="002A6477" w:rsidP="00193E35">
            <w:pPr>
              <w:spacing w:line="276" w:lineRule="auto"/>
              <w:rPr>
                <w:rFonts w:cs="Arial"/>
                <w:b/>
                <w:bCs/>
                <w:color w:val="4472C4" w:themeColor="accent1"/>
                <w:sz w:val="32"/>
                <w:szCs w:val="32"/>
              </w:rPr>
            </w:pPr>
          </w:p>
        </w:tc>
      </w:tr>
      <w:tr w:rsidR="002A6477" w14:paraId="1392413E" w14:textId="77777777" w:rsidTr="002A6477">
        <w:tc>
          <w:tcPr>
            <w:tcW w:w="4536" w:type="dxa"/>
          </w:tcPr>
          <w:p w14:paraId="72406DD4" w14:textId="77777777" w:rsidR="002A6477" w:rsidRPr="00947853" w:rsidRDefault="002A6477" w:rsidP="002A6477">
            <w:pPr>
              <w:pStyle w:val="ListParagraph"/>
              <w:numPr>
                <w:ilvl w:val="0"/>
                <w:numId w:val="38"/>
              </w:numPr>
              <w:spacing w:line="276" w:lineRule="auto"/>
              <w:rPr>
                <w:rFonts w:cs="Arial"/>
              </w:rPr>
            </w:pPr>
            <w:r>
              <w:rPr>
                <w:rFonts w:cs="Arial"/>
              </w:rPr>
              <w:t xml:space="preserve">Demonstration of an </w:t>
            </w:r>
            <w:proofErr w:type="spellStart"/>
            <w:r>
              <w:rPr>
                <w:rFonts w:cs="Arial"/>
              </w:rPr>
              <w:t>organisational</w:t>
            </w:r>
            <w:proofErr w:type="spellEnd"/>
            <w:r>
              <w:rPr>
                <w:rFonts w:cs="Arial"/>
              </w:rPr>
              <w:t xml:space="preserve"> </w:t>
            </w:r>
            <w:r w:rsidRPr="00947853">
              <w:rPr>
                <w:rFonts w:cs="Arial"/>
              </w:rPr>
              <w:t>mission</w:t>
            </w:r>
            <w:r>
              <w:rPr>
                <w:rFonts w:cs="Arial"/>
              </w:rPr>
              <w:t xml:space="preserve"> or p</w:t>
            </w:r>
            <w:r w:rsidRPr="00947853">
              <w:rPr>
                <w:rFonts w:cs="Arial"/>
              </w:rPr>
              <w:t>urpose that benefits the</w:t>
            </w:r>
            <w:r>
              <w:rPr>
                <w:rFonts w:cs="Arial"/>
              </w:rPr>
              <w:t xml:space="preserve"> Victorian</w:t>
            </w:r>
            <w:r w:rsidRPr="00947853">
              <w:rPr>
                <w:rFonts w:cs="Arial"/>
              </w:rPr>
              <w:t xml:space="preserve"> </w:t>
            </w:r>
            <w:r>
              <w:rPr>
                <w:rFonts w:cs="Arial"/>
              </w:rPr>
              <w:t xml:space="preserve">agriculture or small-scale food </w:t>
            </w:r>
            <w:r w:rsidRPr="00947853">
              <w:rPr>
                <w:rFonts w:cs="Arial"/>
              </w:rPr>
              <w:t xml:space="preserve">sector </w:t>
            </w:r>
            <w:r>
              <w:rPr>
                <w:rFonts w:cs="Arial"/>
              </w:rPr>
              <w:t xml:space="preserve">rather than </w:t>
            </w:r>
            <w:r w:rsidRPr="00947853">
              <w:rPr>
                <w:rFonts w:cs="Arial"/>
              </w:rPr>
              <w:t xml:space="preserve">individual </w:t>
            </w:r>
            <w:r>
              <w:rPr>
                <w:rFonts w:cs="Arial"/>
              </w:rPr>
              <w:t>businesses</w:t>
            </w:r>
            <w:r w:rsidRPr="00947853">
              <w:rPr>
                <w:rFonts w:cs="Arial"/>
              </w:rPr>
              <w:t xml:space="preserve"> </w:t>
            </w:r>
          </w:p>
          <w:p w14:paraId="177D7EFC" w14:textId="1F024839" w:rsidR="002A6477" w:rsidRPr="002A6477" w:rsidRDefault="002A6477" w:rsidP="00193E35">
            <w:pPr>
              <w:spacing w:line="276" w:lineRule="auto"/>
              <w:jc w:val="center"/>
              <w:rPr>
                <w:rFonts w:cs="Arial"/>
                <w:b/>
                <w:bCs/>
                <w:sz w:val="24"/>
                <w:szCs w:val="24"/>
              </w:rPr>
            </w:pPr>
          </w:p>
        </w:tc>
        <w:tc>
          <w:tcPr>
            <w:tcW w:w="4820" w:type="dxa"/>
          </w:tcPr>
          <w:p w14:paraId="447D3CCC" w14:textId="77777777" w:rsidR="002A6477" w:rsidRDefault="002A6477" w:rsidP="00193E35">
            <w:pPr>
              <w:spacing w:line="276" w:lineRule="auto"/>
              <w:rPr>
                <w:rFonts w:cs="Arial"/>
                <w:b/>
                <w:bCs/>
                <w:color w:val="4472C4" w:themeColor="accent1"/>
                <w:sz w:val="32"/>
                <w:szCs w:val="32"/>
              </w:rPr>
            </w:pPr>
          </w:p>
        </w:tc>
      </w:tr>
      <w:tr w:rsidR="002A6477" w14:paraId="39285255" w14:textId="77777777" w:rsidTr="002A6477">
        <w:tc>
          <w:tcPr>
            <w:tcW w:w="4536" w:type="dxa"/>
          </w:tcPr>
          <w:p w14:paraId="7C98F57B" w14:textId="77777777" w:rsidR="002A6477" w:rsidRDefault="002A6477" w:rsidP="002A6477">
            <w:pPr>
              <w:pStyle w:val="ListParagraph"/>
              <w:numPr>
                <w:ilvl w:val="0"/>
                <w:numId w:val="38"/>
              </w:numPr>
              <w:spacing w:line="276" w:lineRule="auto"/>
              <w:rPr>
                <w:rFonts w:cs="Arial"/>
              </w:rPr>
            </w:pPr>
            <w:r w:rsidRPr="003313B4">
              <w:rPr>
                <w:rFonts w:cs="Arial"/>
              </w:rPr>
              <w:t>Businesses selling through an online platform must not have an annual turnover of &gt; $5 million</w:t>
            </w:r>
            <w:r w:rsidRPr="00E96373">
              <w:rPr>
                <w:rFonts w:cs="Arial"/>
              </w:rPr>
              <w:t xml:space="preserve"> </w:t>
            </w:r>
          </w:p>
          <w:p w14:paraId="6501F2B5" w14:textId="5AA3F737" w:rsidR="002A6477" w:rsidRPr="002A6477" w:rsidRDefault="002A6477" w:rsidP="00193E35">
            <w:pPr>
              <w:spacing w:line="276" w:lineRule="auto"/>
              <w:jc w:val="center"/>
              <w:rPr>
                <w:rFonts w:cs="Arial"/>
                <w:b/>
                <w:bCs/>
                <w:sz w:val="24"/>
                <w:szCs w:val="24"/>
              </w:rPr>
            </w:pPr>
          </w:p>
        </w:tc>
        <w:tc>
          <w:tcPr>
            <w:tcW w:w="4820" w:type="dxa"/>
          </w:tcPr>
          <w:p w14:paraId="16C90743" w14:textId="77777777" w:rsidR="002A6477" w:rsidRDefault="002A6477" w:rsidP="00193E35">
            <w:pPr>
              <w:spacing w:line="276" w:lineRule="auto"/>
              <w:rPr>
                <w:rFonts w:cs="Arial"/>
                <w:b/>
                <w:bCs/>
                <w:color w:val="4472C4" w:themeColor="accent1"/>
                <w:sz w:val="32"/>
                <w:szCs w:val="32"/>
              </w:rPr>
            </w:pPr>
          </w:p>
        </w:tc>
      </w:tr>
      <w:tr w:rsidR="002A6477" w14:paraId="044909B7" w14:textId="77777777" w:rsidTr="002A6477">
        <w:tc>
          <w:tcPr>
            <w:tcW w:w="4536" w:type="dxa"/>
          </w:tcPr>
          <w:p w14:paraId="1C440D5C" w14:textId="08EFF96D" w:rsidR="002A6477" w:rsidRPr="002A6477" w:rsidRDefault="002A6477" w:rsidP="002A6477">
            <w:pPr>
              <w:pStyle w:val="ListParagraph"/>
              <w:numPr>
                <w:ilvl w:val="0"/>
                <w:numId w:val="38"/>
              </w:numPr>
              <w:spacing w:line="276" w:lineRule="auto"/>
              <w:rPr>
                <w:rFonts w:cs="Arial"/>
              </w:rPr>
            </w:pPr>
            <w:r w:rsidRPr="003313B4">
              <w:rPr>
                <w:rFonts w:cs="Arial"/>
              </w:rPr>
              <w:lastRenderedPageBreak/>
              <w:t xml:space="preserve">Hold an Australian Business Number (ABN) and have held that ABN for a period of </w:t>
            </w:r>
            <w:r>
              <w:rPr>
                <w:rFonts w:cs="Arial"/>
              </w:rPr>
              <w:t xml:space="preserve">three </w:t>
            </w:r>
            <w:r w:rsidRPr="003313B4">
              <w:rPr>
                <w:rFonts w:cs="Arial"/>
              </w:rPr>
              <w:t>years</w:t>
            </w:r>
            <w:r>
              <w:rPr>
                <w:rFonts w:cs="Arial"/>
              </w:rPr>
              <w:t xml:space="preserve"> (please list ABN)</w:t>
            </w:r>
          </w:p>
        </w:tc>
        <w:tc>
          <w:tcPr>
            <w:tcW w:w="4820" w:type="dxa"/>
          </w:tcPr>
          <w:p w14:paraId="79C13632" w14:textId="77777777" w:rsidR="002A6477" w:rsidRDefault="002A6477" w:rsidP="00193E35">
            <w:pPr>
              <w:spacing w:line="276" w:lineRule="auto"/>
              <w:rPr>
                <w:rFonts w:cs="Arial"/>
                <w:b/>
                <w:bCs/>
                <w:color w:val="4472C4" w:themeColor="accent1"/>
                <w:sz w:val="32"/>
                <w:szCs w:val="32"/>
              </w:rPr>
            </w:pPr>
          </w:p>
        </w:tc>
      </w:tr>
    </w:tbl>
    <w:p w14:paraId="3B0276DD" w14:textId="6896C1F7" w:rsidR="006F7C7F" w:rsidRDefault="006F7C7F" w:rsidP="00AD3273">
      <w:pPr>
        <w:spacing w:line="276" w:lineRule="auto"/>
        <w:rPr>
          <w:rFonts w:cs="Arial"/>
          <w:b/>
          <w:bCs/>
          <w:color w:val="4472C4" w:themeColor="accent1"/>
          <w:sz w:val="32"/>
          <w:szCs w:val="32"/>
        </w:rPr>
      </w:pPr>
    </w:p>
    <w:p w14:paraId="7BB11993" w14:textId="2DF94490" w:rsidR="00811A0F" w:rsidRDefault="00811A0F" w:rsidP="00811A0F">
      <w:pPr>
        <w:pStyle w:val="ListParagraph"/>
        <w:numPr>
          <w:ilvl w:val="0"/>
          <w:numId w:val="37"/>
        </w:numPr>
        <w:rPr>
          <w:rFonts w:cs="Arial"/>
          <w:b/>
          <w:bCs/>
          <w:color w:val="4472C4" w:themeColor="accent1"/>
          <w:sz w:val="28"/>
          <w:szCs w:val="28"/>
        </w:rPr>
      </w:pPr>
      <w:r>
        <w:rPr>
          <w:rFonts w:cs="Arial"/>
          <w:b/>
          <w:bCs/>
          <w:color w:val="4472C4" w:themeColor="accent1"/>
          <w:sz w:val="28"/>
          <w:szCs w:val="28"/>
        </w:rPr>
        <w:t xml:space="preserve">Objectives </w:t>
      </w:r>
    </w:p>
    <w:p w14:paraId="7A9C1E15" w14:textId="0CA0F51D" w:rsidR="006F7C7F" w:rsidRPr="00811A0F" w:rsidRDefault="00811A0F" w:rsidP="00811A0F">
      <w:pPr>
        <w:spacing w:line="276" w:lineRule="auto"/>
        <w:rPr>
          <w:rFonts w:cs="Arial"/>
        </w:rPr>
      </w:pPr>
      <w:r w:rsidRPr="00811A0F">
        <w:rPr>
          <w:rFonts w:cs="Arial"/>
        </w:rPr>
        <w:t xml:space="preserve">How will your application meet the objectives of the Ecommerce and New Marketplace Transition Package? </w:t>
      </w:r>
    </w:p>
    <w:p w14:paraId="3D9823AE" w14:textId="77777777" w:rsidR="006F7C7F" w:rsidRDefault="006F7C7F" w:rsidP="00AD3273">
      <w:pPr>
        <w:spacing w:line="276" w:lineRule="auto"/>
        <w:rPr>
          <w:rFonts w:cs="Arial"/>
          <w:b/>
          <w:bCs/>
          <w:color w:val="4472C4" w:themeColor="accent1"/>
          <w:sz w:val="32"/>
          <w:szCs w:val="32"/>
        </w:rPr>
      </w:pPr>
    </w:p>
    <w:tbl>
      <w:tblPr>
        <w:tblStyle w:val="TableGrid"/>
        <w:tblW w:w="9356" w:type="dxa"/>
        <w:tblInd w:w="-5" w:type="dxa"/>
        <w:tblLook w:val="04A0" w:firstRow="1" w:lastRow="0" w:firstColumn="1" w:lastColumn="0" w:noHBand="0" w:noVBand="1"/>
      </w:tblPr>
      <w:tblGrid>
        <w:gridCol w:w="4536"/>
        <w:gridCol w:w="4820"/>
      </w:tblGrid>
      <w:tr w:rsidR="00811A0F" w14:paraId="5D40ED19" w14:textId="77777777" w:rsidTr="00193E35">
        <w:tc>
          <w:tcPr>
            <w:tcW w:w="4536" w:type="dxa"/>
          </w:tcPr>
          <w:p w14:paraId="3A8BDF55" w14:textId="7E647A1B" w:rsidR="00811A0F" w:rsidRPr="002A6477" w:rsidRDefault="00811A0F" w:rsidP="00193E35">
            <w:pPr>
              <w:spacing w:line="276" w:lineRule="auto"/>
              <w:jc w:val="center"/>
              <w:rPr>
                <w:rFonts w:cs="Arial"/>
                <w:b/>
                <w:bCs/>
                <w:sz w:val="24"/>
                <w:szCs w:val="24"/>
              </w:rPr>
            </w:pPr>
            <w:r>
              <w:rPr>
                <w:rFonts w:cs="Arial"/>
                <w:b/>
                <w:bCs/>
                <w:sz w:val="24"/>
                <w:szCs w:val="24"/>
              </w:rPr>
              <w:t>Objective</w:t>
            </w:r>
          </w:p>
        </w:tc>
        <w:tc>
          <w:tcPr>
            <w:tcW w:w="4820" w:type="dxa"/>
          </w:tcPr>
          <w:p w14:paraId="2303A0EA" w14:textId="77777777" w:rsidR="00811A0F" w:rsidRPr="002A6477" w:rsidRDefault="00811A0F" w:rsidP="00193E35">
            <w:pPr>
              <w:spacing w:line="276" w:lineRule="auto"/>
              <w:rPr>
                <w:rFonts w:cs="Arial"/>
                <w:b/>
                <w:bCs/>
                <w:sz w:val="24"/>
                <w:szCs w:val="24"/>
              </w:rPr>
            </w:pPr>
            <w:r w:rsidRPr="002A6477">
              <w:rPr>
                <w:rFonts w:cs="Arial"/>
                <w:b/>
                <w:bCs/>
                <w:sz w:val="24"/>
                <w:szCs w:val="24"/>
              </w:rPr>
              <w:t xml:space="preserve">Response </w:t>
            </w:r>
          </w:p>
        </w:tc>
      </w:tr>
      <w:tr w:rsidR="00811A0F" w14:paraId="31CA0EA2" w14:textId="77777777" w:rsidTr="00193E35">
        <w:tc>
          <w:tcPr>
            <w:tcW w:w="4536" w:type="dxa"/>
          </w:tcPr>
          <w:p w14:paraId="68C00DA0" w14:textId="1EEA1185" w:rsidR="00811A0F" w:rsidRPr="003313B4" w:rsidRDefault="00811A0F" w:rsidP="00811A0F">
            <w:pPr>
              <w:pStyle w:val="ListParagraph"/>
              <w:widowControl/>
              <w:numPr>
                <w:ilvl w:val="0"/>
                <w:numId w:val="40"/>
              </w:numPr>
              <w:spacing w:line="276" w:lineRule="auto"/>
              <w:rPr>
                <w:rFonts w:cs="Arial"/>
              </w:rPr>
            </w:pPr>
            <w:r>
              <w:rPr>
                <w:rFonts w:cs="Arial"/>
              </w:rPr>
              <w:t>I</w:t>
            </w:r>
            <w:r w:rsidRPr="003313B4">
              <w:rPr>
                <w:rFonts w:cs="Arial"/>
              </w:rPr>
              <w:t>ncrease business resilience and maint</w:t>
            </w:r>
            <w:r>
              <w:rPr>
                <w:rFonts w:cs="Arial"/>
              </w:rPr>
              <w:t xml:space="preserve">ain </w:t>
            </w:r>
            <w:r w:rsidRPr="003313B4">
              <w:rPr>
                <w:rFonts w:cs="Arial"/>
              </w:rPr>
              <w:t xml:space="preserve">operations by supporting </w:t>
            </w:r>
            <w:r>
              <w:rPr>
                <w:rFonts w:cs="Arial"/>
              </w:rPr>
              <w:t xml:space="preserve">Victorian </w:t>
            </w:r>
            <w:r w:rsidRPr="003313B4">
              <w:rPr>
                <w:rFonts w:cs="Arial"/>
              </w:rPr>
              <w:t>farmers and producers diversify into new markets though incorporating or expanding online sales</w:t>
            </w:r>
          </w:p>
          <w:p w14:paraId="355CB184" w14:textId="77777777" w:rsidR="00811A0F" w:rsidRPr="00811A0F" w:rsidRDefault="00811A0F" w:rsidP="00811A0F">
            <w:pPr>
              <w:spacing w:line="276" w:lineRule="auto"/>
              <w:rPr>
                <w:rFonts w:cs="Arial"/>
                <w:sz w:val="24"/>
                <w:szCs w:val="24"/>
              </w:rPr>
            </w:pPr>
          </w:p>
        </w:tc>
        <w:tc>
          <w:tcPr>
            <w:tcW w:w="4820" w:type="dxa"/>
          </w:tcPr>
          <w:p w14:paraId="4012F191" w14:textId="77777777" w:rsidR="00811A0F" w:rsidRDefault="00811A0F" w:rsidP="00193E35">
            <w:pPr>
              <w:spacing w:line="276" w:lineRule="auto"/>
              <w:rPr>
                <w:rFonts w:cs="Arial"/>
                <w:b/>
                <w:bCs/>
                <w:color w:val="4472C4" w:themeColor="accent1"/>
                <w:sz w:val="32"/>
                <w:szCs w:val="32"/>
              </w:rPr>
            </w:pPr>
          </w:p>
        </w:tc>
      </w:tr>
      <w:tr w:rsidR="00811A0F" w14:paraId="6601C679" w14:textId="77777777" w:rsidTr="00193E35">
        <w:tc>
          <w:tcPr>
            <w:tcW w:w="4536" w:type="dxa"/>
          </w:tcPr>
          <w:p w14:paraId="5B1AB3B0" w14:textId="14AED8D6" w:rsidR="00811A0F" w:rsidRDefault="00811A0F" w:rsidP="00811A0F">
            <w:pPr>
              <w:pStyle w:val="ListParagraph"/>
              <w:widowControl/>
              <w:numPr>
                <w:ilvl w:val="0"/>
                <w:numId w:val="40"/>
              </w:numPr>
              <w:spacing w:line="276" w:lineRule="auto"/>
              <w:rPr>
                <w:rFonts w:cs="Arial"/>
              </w:rPr>
            </w:pPr>
            <w:r>
              <w:rPr>
                <w:rFonts w:cs="Arial"/>
              </w:rPr>
              <w:t>R</w:t>
            </w:r>
            <w:r w:rsidRPr="003313B4">
              <w:rPr>
                <w:rFonts w:cs="Arial"/>
              </w:rPr>
              <w:t xml:space="preserve">emove financial barriers for </w:t>
            </w:r>
            <w:r>
              <w:rPr>
                <w:rFonts w:cs="Arial"/>
              </w:rPr>
              <w:t xml:space="preserve">Victorian farmers and </w:t>
            </w:r>
            <w:r w:rsidRPr="003313B4">
              <w:rPr>
                <w:rFonts w:cs="Arial"/>
              </w:rPr>
              <w:t>producers seeking to sell through online platforms and marketplaces, including customer delivery mechanisms</w:t>
            </w:r>
          </w:p>
          <w:p w14:paraId="30731512" w14:textId="77777777" w:rsidR="00811A0F" w:rsidRPr="002A6477" w:rsidRDefault="00811A0F" w:rsidP="00193E35">
            <w:pPr>
              <w:spacing w:line="276" w:lineRule="auto"/>
              <w:jc w:val="center"/>
              <w:rPr>
                <w:rFonts w:cs="Arial"/>
                <w:b/>
                <w:bCs/>
                <w:sz w:val="24"/>
                <w:szCs w:val="24"/>
              </w:rPr>
            </w:pPr>
          </w:p>
        </w:tc>
        <w:tc>
          <w:tcPr>
            <w:tcW w:w="4820" w:type="dxa"/>
          </w:tcPr>
          <w:p w14:paraId="49FC1015" w14:textId="77777777" w:rsidR="00811A0F" w:rsidRDefault="00811A0F" w:rsidP="00193E35">
            <w:pPr>
              <w:spacing w:line="276" w:lineRule="auto"/>
              <w:rPr>
                <w:rFonts w:cs="Arial"/>
                <w:b/>
                <w:bCs/>
                <w:color w:val="4472C4" w:themeColor="accent1"/>
                <w:sz w:val="32"/>
                <w:szCs w:val="32"/>
              </w:rPr>
            </w:pPr>
          </w:p>
        </w:tc>
      </w:tr>
      <w:tr w:rsidR="00811A0F" w14:paraId="71E5E341" w14:textId="77777777" w:rsidTr="00193E35">
        <w:tc>
          <w:tcPr>
            <w:tcW w:w="4536" w:type="dxa"/>
          </w:tcPr>
          <w:p w14:paraId="4FCEFFF2" w14:textId="12C14217" w:rsidR="00811A0F" w:rsidRPr="003313B4" w:rsidRDefault="00811A0F" w:rsidP="00811A0F">
            <w:pPr>
              <w:pStyle w:val="ListParagraph"/>
              <w:widowControl/>
              <w:numPr>
                <w:ilvl w:val="0"/>
                <w:numId w:val="40"/>
              </w:numPr>
              <w:spacing w:line="276" w:lineRule="auto"/>
              <w:rPr>
                <w:rFonts w:cs="Arial"/>
              </w:rPr>
            </w:pPr>
            <w:r>
              <w:rPr>
                <w:rFonts w:cs="Arial"/>
              </w:rPr>
              <w:t xml:space="preserve">Support the capacity of eligible </w:t>
            </w:r>
            <w:proofErr w:type="spellStart"/>
            <w:r>
              <w:rPr>
                <w:rFonts w:cs="Arial"/>
              </w:rPr>
              <w:t>organisations</w:t>
            </w:r>
            <w:proofErr w:type="spellEnd"/>
            <w:r>
              <w:rPr>
                <w:rFonts w:cs="Arial"/>
              </w:rPr>
              <w:t xml:space="preserve"> to continue supporting Victorian farmers and producers to sell online and transport produce efficiently to customers </w:t>
            </w:r>
          </w:p>
          <w:p w14:paraId="34F26737" w14:textId="77777777" w:rsidR="00811A0F" w:rsidRPr="002A6477" w:rsidRDefault="00811A0F" w:rsidP="00193E35">
            <w:pPr>
              <w:spacing w:line="276" w:lineRule="auto"/>
              <w:jc w:val="center"/>
              <w:rPr>
                <w:rFonts w:cs="Arial"/>
                <w:b/>
                <w:bCs/>
                <w:sz w:val="24"/>
                <w:szCs w:val="24"/>
              </w:rPr>
            </w:pPr>
          </w:p>
        </w:tc>
        <w:tc>
          <w:tcPr>
            <w:tcW w:w="4820" w:type="dxa"/>
          </w:tcPr>
          <w:p w14:paraId="526E70B0" w14:textId="77777777" w:rsidR="00811A0F" w:rsidRDefault="00811A0F" w:rsidP="00193E35">
            <w:pPr>
              <w:spacing w:line="276" w:lineRule="auto"/>
              <w:rPr>
                <w:rFonts w:cs="Arial"/>
                <w:b/>
                <w:bCs/>
                <w:color w:val="4472C4" w:themeColor="accent1"/>
                <w:sz w:val="32"/>
                <w:szCs w:val="32"/>
              </w:rPr>
            </w:pPr>
          </w:p>
        </w:tc>
      </w:tr>
      <w:tr w:rsidR="00811A0F" w14:paraId="1266E2B8" w14:textId="77777777" w:rsidTr="00193E35">
        <w:tc>
          <w:tcPr>
            <w:tcW w:w="4536" w:type="dxa"/>
          </w:tcPr>
          <w:p w14:paraId="62770AAB" w14:textId="1F94EC34" w:rsidR="00811A0F" w:rsidRPr="003313B4" w:rsidRDefault="00811A0F" w:rsidP="00811A0F">
            <w:pPr>
              <w:pStyle w:val="ListParagraph"/>
              <w:widowControl/>
              <w:numPr>
                <w:ilvl w:val="0"/>
                <w:numId w:val="40"/>
              </w:numPr>
              <w:spacing w:line="276" w:lineRule="auto"/>
              <w:rPr>
                <w:rFonts w:cs="Arial"/>
              </w:rPr>
            </w:pPr>
            <w:r>
              <w:rPr>
                <w:rFonts w:cs="Arial"/>
              </w:rPr>
              <w:t>C</w:t>
            </w:r>
            <w:r w:rsidRPr="003313B4">
              <w:rPr>
                <w:rFonts w:cs="Arial"/>
              </w:rPr>
              <w:t xml:space="preserve">ontribute to regional economic growth and jobs through increasing sales of </w:t>
            </w:r>
            <w:r>
              <w:rPr>
                <w:rFonts w:cs="Arial"/>
              </w:rPr>
              <w:t xml:space="preserve">Victorian </w:t>
            </w:r>
            <w:r w:rsidRPr="003313B4">
              <w:rPr>
                <w:rFonts w:cs="Arial"/>
              </w:rPr>
              <w:t>agriculture and food products</w:t>
            </w:r>
          </w:p>
          <w:p w14:paraId="1B4C3438" w14:textId="2A602A95" w:rsidR="00811A0F" w:rsidRPr="00811A0F" w:rsidRDefault="00811A0F" w:rsidP="00811A0F">
            <w:pPr>
              <w:spacing w:line="276" w:lineRule="auto"/>
              <w:rPr>
                <w:rFonts w:cs="Arial"/>
              </w:rPr>
            </w:pPr>
          </w:p>
        </w:tc>
        <w:tc>
          <w:tcPr>
            <w:tcW w:w="4820" w:type="dxa"/>
          </w:tcPr>
          <w:p w14:paraId="557C08B5" w14:textId="77777777" w:rsidR="00811A0F" w:rsidRDefault="00811A0F" w:rsidP="00193E35">
            <w:pPr>
              <w:spacing w:line="276" w:lineRule="auto"/>
              <w:rPr>
                <w:rFonts w:cs="Arial"/>
                <w:b/>
                <w:bCs/>
                <w:color w:val="4472C4" w:themeColor="accent1"/>
                <w:sz w:val="32"/>
                <w:szCs w:val="32"/>
              </w:rPr>
            </w:pPr>
          </w:p>
        </w:tc>
      </w:tr>
    </w:tbl>
    <w:p w14:paraId="772135C8" w14:textId="77777777" w:rsidR="006F7C7F" w:rsidRDefault="006F7C7F" w:rsidP="00AD3273">
      <w:pPr>
        <w:spacing w:line="276" w:lineRule="auto"/>
        <w:rPr>
          <w:rFonts w:cs="Arial"/>
          <w:b/>
          <w:bCs/>
          <w:color w:val="4472C4" w:themeColor="accent1"/>
          <w:sz w:val="32"/>
          <w:szCs w:val="32"/>
        </w:rPr>
      </w:pPr>
    </w:p>
    <w:p w14:paraId="0FD2D450" w14:textId="4A9A8F90" w:rsidR="00AD3273" w:rsidRPr="00592962" w:rsidRDefault="00811A0F" w:rsidP="00811A0F">
      <w:pPr>
        <w:pStyle w:val="ListParagraph"/>
        <w:numPr>
          <w:ilvl w:val="0"/>
          <w:numId w:val="37"/>
        </w:numPr>
        <w:rPr>
          <w:rFonts w:cs="Arial"/>
          <w:b/>
          <w:bCs/>
          <w:color w:val="4472C4" w:themeColor="accent1"/>
          <w:sz w:val="28"/>
          <w:szCs w:val="28"/>
        </w:rPr>
      </w:pPr>
      <w:r w:rsidRPr="00592962">
        <w:rPr>
          <w:rFonts w:cs="Arial"/>
          <w:b/>
          <w:bCs/>
          <w:color w:val="4472C4" w:themeColor="accent1"/>
          <w:sz w:val="28"/>
          <w:szCs w:val="28"/>
        </w:rPr>
        <w:t xml:space="preserve">Other assessment criteria </w:t>
      </w:r>
      <w:r w:rsidR="00AD3273" w:rsidRPr="00592962">
        <w:rPr>
          <w:rFonts w:cs="Arial"/>
          <w:b/>
          <w:bCs/>
          <w:color w:val="4472C4" w:themeColor="accent1"/>
          <w:sz w:val="28"/>
          <w:szCs w:val="28"/>
        </w:rPr>
        <w:t xml:space="preserve"> </w:t>
      </w:r>
    </w:p>
    <w:p w14:paraId="26826EA4" w14:textId="78A4A10E" w:rsidR="00811A0F" w:rsidRDefault="00811A0F" w:rsidP="00811A0F">
      <w:pPr>
        <w:rPr>
          <w:rFonts w:cs="Arial"/>
          <w:b/>
          <w:bCs/>
          <w:color w:val="4472C4" w:themeColor="accent1"/>
          <w:sz w:val="32"/>
          <w:szCs w:val="32"/>
        </w:rPr>
      </w:pPr>
    </w:p>
    <w:tbl>
      <w:tblPr>
        <w:tblStyle w:val="TableGrid"/>
        <w:tblW w:w="9356" w:type="dxa"/>
        <w:tblInd w:w="-5" w:type="dxa"/>
        <w:tblLook w:val="04A0" w:firstRow="1" w:lastRow="0" w:firstColumn="1" w:lastColumn="0" w:noHBand="0" w:noVBand="1"/>
      </w:tblPr>
      <w:tblGrid>
        <w:gridCol w:w="4536"/>
        <w:gridCol w:w="4820"/>
      </w:tblGrid>
      <w:tr w:rsidR="00811A0F" w14:paraId="19029DD3" w14:textId="77777777" w:rsidTr="00193E35">
        <w:tc>
          <w:tcPr>
            <w:tcW w:w="4536" w:type="dxa"/>
          </w:tcPr>
          <w:p w14:paraId="64EAA6F1" w14:textId="21E55207" w:rsidR="00811A0F" w:rsidRPr="002A6477" w:rsidRDefault="00811A0F" w:rsidP="00193E35">
            <w:pPr>
              <w:spacing w:line="276" w:lineRule="auto"/>
              <w:jc w:val="center"/>
              <w:rPr>
                <w:rFonts w:cs="Arial"/>
                <w:b/>
                <w:bCs/>
                <w:sz w:val="24"/>
                <w:szCs w:val="24"/>
              </w:rPr>
            </w:pPr>
            <w:r>
              <w:rPr>
                <w:rFonts w:cs="Arial"/>
                <w:b/>
                <w:bCs/>
                <w:sz w:val="24"/>
                <w:szCs w:val="24"/>
              </w:rPr>
              <w:t xml:space="preserve">Assessment criteria </w:t>
            </w:r>
          </w:p>
        </w:tc>
        <w:tc>
          <w:tcPr>
            <w:tcW w:w="4820" w:type="dxa"/>
          </w:tcPr>
          <w:p w14:paraId="19136B28" w14:textId="77777777" w:rsidR="00811A0F" w:rsidRPr="002A6477" w:rsidRDefault="00811A0F" w:rsidP="00193E35">
            <w:pPr>
              <w:spacing w:line="276" w:lineRule="auto"/>
              <w:rPr>
                <w:rFonts w:cs="Arial"/>
                <w:b/>
                <w:bCs/>
                <w:sz w:val="24"/>
                <w:szCs w:val="24"/>
              </w:rPr>
            </w:pPr>
            <w:r w:rsidRPr="002A6477">
              <w:rPr>
                <w:rFonts w:cs="Arial"/>
                <w:b/>
                <w:bCs/>
                <w:sz w:val="24"/>
                <w:szCs w:val="24"/>
              </w:rPr>
              <w:t xml:space="preserve">Response </w:t>
            </w:r>
          </w:p>
        </w:tc>
      </w:tr>
      <w:tr w:rsidR="00811A0F" w14:paraId="52745B6E" w14:textId="77777777" w:rsidTr="00193E35">
        <w:tc>
          <w:tcPr>
            <w:tcW w:w="4536" w:type="dxa"/>
          </w:tcPr>
          <w:p w14:paraId="517D4220" w14:textId="77777777" w:rsidR="00811A0F" w:rsidRPr="00811A0F" w:rsidRDefault="00811A0F" w:rsidP="00811A0F">
            <w:pPr>
              <w:pStyle w:val="ListParagraph"/>
              <w:widowControl/>
              <w:numPr>
                <w:ilvl w:val="0"/>
                <w:numId w:val="42"/>
              </w:numPr>
              <w:spacing w:line="276" w:lineRule="auto"/>
              <w:rPr>
                <w:rFonts w:cs="Arial"/>
                <w:b/>
                <w:bCs/>
                <w:color w:val="4472C4" w:themeColor="accent1"/>
              </w:rPr>
            </w:pPr>
            <w:r w:rsidRPr="00811A0F">
              <w:rPr>
                <w:rFonts w:cs="Arial"/>
                <w:b/>
                <w:bCs/>
                <w:color w:val="4472C4" w:themeColor="accent1"/>
              </w:rPr>
              <w:t>Economic benefits</w:t>
            </w:r>
          </w:p>
          <w:p w14:paraId="1476B8B9" w14:textId="1B11369D" w:rsidR="00811A0F" w:rsidRDefault="00811A0F" w:rsidP="00811A0F">
            <w:pPr>
              <w:pStyle w:val="ListParagraph"/>
              <w:widowControl/>
              <w:spacing w:line="276" w:lineRule="auto"/>
              <w:ind w:left="360"/>
              <w:rPr>
                <w:rFonts w:cs="Arial"/>
              </w:rPr>
            </w:pPr>
            <w:r>
              <w:rPr>
                <w:rFonts w:cs="Arial"/>
              </w:rPr>
              <w:t>D</w:t>
            </w:r>
            <w:r w:rsidRPr="00947853">
              <w:rPr>
                <w:rFonts w:cs="Arial"/>
              </w:rPr>
              <w:t xml:space="preserve">emonstration of </w:t>
            </w:r>
            <w:r>
              <w:rPr>
                <w:rFonts w:cs="Arial"/>
              </w:rPr>
              <w:t xml:space="preserve">how the organization will create </w:t>
            </w:r>
            <w:r w:rsidRPr="00947853">
              <w:rPr>
                <w:rFonts w:cs="Arial"/>
              </w:rPr>
              <w:t xml:space="preserve">economic benefits </w:t>
            </w:r>
            <w:r>
              <w:rPr>
                <w:rFonts w:cs="Arial"/>
              </w:rPr>
              <w:t xml:space="preserve">to Victorian farmers and producers </w:t>
            </w:r>
            <w:r w:rsidRPr="00947853">
              <w:rPr>
                <w:rFonts w:cs="Arial"/>
              </w:rPr>
              <w:t xml:space="preserve">through </w:t>
            </w:r>
            <w:r>
              <w:rPr>
                <w:rFonts w:cs="Arial"/>
              </w:rPr>
              <w:t xml:space="preserve">increased sales and/or logistics efficiencies </w:t>
            </w:r>
          </w:p>
          <w:p w14:paraId="416D9CBF" w14:textId="77777777" w:rsidR="00811A0F" w:rsidRPr="00811A0F" w:rsidRDefault="00811A0F" w:rsidP="00193E35">
            <w:pPr>
              <w:spacing w:line="276" w:lineRule="auto"/>
              <w:rPr>
                <w:rFonts w:cs="Arial"/>
                <w:sz w:val="24"/>
                <w:szCs w:val="24"/>
              </w:rPr>
            </w:pPr>
          </w:p>
        </w:tc>
        <w:tc>
          <w:tcPr>
            <w:tcW w:w="4820" w:type="dxa"/>
          </w:tcPr>
          <w:p w14:paraId="25233350" w14:textId="77777777" w:rsidR="00811A0F" w:rsidRDefault="00811A0F" w:rsidP="00193E35">
            <w:pPr>
              <w:spacing w:line="276" w:lineRule="auto"/>
              <w:rPr>
                <w:rFonts w:cs="Arial"/>
                <w:b/>
                <w:bCs/>
                <w:color w:val="4472C4" w:themeColor="accent1"/>
                <w:sz w:val="32"/>
                <w:szCs w:val="32"/>
              </w:rPr>
            </w:pPr>
          </w:p>
        </w:tc>
      </w:tr>
      <w:tr w:rsidR="00811A0F" w14:paraId="40C1261C" w14:textId="77777777" w:rsidTr="00193E35">
        <w:tc>
          <w:tcPr>
            <w:tcW w:w="4536" w:type="dxa"/>
          </w:tcPr>
          <w:p w14:paraId="01C66EAB" w14:textId="66F4F948" w:rsidR="00811A0F" w:rsidRPr="00811A0F" w:rsidRDefault="00811A0F" w:rsidP="00811A0F">
            <w:pPr>
              <w:pStyle w:val="ListParagraph"/>
              <w:widowControl/>
              <w:numPr>
                <w:ilvl w:val="0"/>
                <w:numId w:val="42"/>
              </w:numPr>
              <w:spacing w:line="276" w:lineRule="auto"/>
              <w:rPr>
                <w:rFonts w:cs="Arial"/>
                <w:b/>
                <w:bCs/>
                <w:color w:val="4472C4" w:themeColor="accent1"/>
              </w:rPr>
            </w:pPr>
            <w:r w:rsidRPr="00811A0F">
              <w:rPr>
                <w:rFonts w:cs="Arial"/>
                <w:b/>
                <w:bCs/>
                <w:color w:val="4472C4" w:themeColor="accent1"/>
              </w:rPr>
              <w:t xml:space="preserve">Capacity and capability </w:t>
            </w:r>
          </w:p>
          <w:p w14:paraId="1481D18C" w14:textId="7E68D8BB" w:rsidR="00811A0F" w:rsidRPr="00947853" w:rsidRDefault="00811A0F" w:rsidP="00811A0F">
            <w:pPr>
              <w:pStyle w:val="ListParagraph"/>
              <w:widowControl/>
              <w:spacing w:line="276" w:lineRule="auto"/>
              <w:ind w:left="360"/>
              <w:rPr>
                <w:rFonts w:cs="Arial"/>
              </w:rPr>
            </w:pPr>
            <w:r>
              <w:rPr>
                <w:rFonts w:cs="Arial"/>
              </w:rPr>
              <w:lastRenderedPageBreak/>
              <w:t xml:space="preserve">Demonstrated capacity and capability of the organization to work directly with a broad range of Victorian farmers and producers </w:t>
            </w:r>
          </w:p>
          <w:p w14:paraId="57CB2BDA" w14:textId="77777777" w:rsidR="00811A0F" w:rsidRPr="002A6477" w:rsidRDefault="00811A0F" w:rsidP="00193E35">
            <w:pPr>
              <w:spacing w:line="276" w:lineRule="auto"/>
              <w:jc w:val="center"/>
              <w:rPr>
                <w:rFonts w:cs="Arial"/>
                <w:b/>
                <w:bCs/>
                <w:sz w:val="24"/>
                <w:szCs w:val="24"/>
              </w:rPr>
            </w:pPr>
          </w:p>
        </w:tc>
        <w:tc>
          <w:tcPr>
            <w:tcW w:w="4820" w:type="dxa"/>
          </w:tcPr>
          <w:p w14:paraId="285E326C" w14:textId="77777777" w:rsidR="00811A0F" w:rsidRDefault="00811A0F" w:rsidP="00193E35">
            <w:pPr>
              <w:spacing w:line="276" w:lineRule="auto"/>
              <w:rPr>
                <w:rFonts w:cs="Arial"/>
                <w:b/>
                <w:bCs/>
                <w:color w:val="4472C4" w:themeColor="accent1"/>
                <w:sz w:val="32"/>
                <w:szCs w:val="32"/>
              </w:rPr>
            </w:pPr>
          </w:p>
        </w:tc>
      </w:tr>
      <w:tr w:rsidR="00811A0F" w14:paraId="72CA1B5F" w14:textId="77777777" w:rsidTr="00193E35">
        <w:tc>
          <w:tcPr>
            <w:tcW w:w="4536" w:type="dxa"/>
          </w:tcPr>
          <w:p w14:paraId="66EC4ABD" w14:textId="6C745F46" w:rsidR="00811A0F" w:rsidRPr="00811A0F" w:rsidRDefault="00811A0F" w:rsidP="00AA7E61">
            <w:pPr>
              <w:pStyle w:val="ListParagraph"/>
              <w:widowControl/>
              <w:numPr>
                <w:ilvl w:val="0"/>
                <w:numId w:val="42"/>
              </w:numPr>
              <w:spacing w:line="276" w:lineRule="auto"/>
              <w:rPr>
                <w:rFonts w:cs="Arial"/>
                <w:b/>
                <w:bCs/>
                <w:color w:val="4472C4" w:themeColor="accent1"/>
              </w:rPr>
            </w:pPr>
            <w:r w:rsidRPr="00811A0F">
              <w:rPr>
                <w:rFonts w:cs="Arial"/>
                <w:b/>
                <w:bCs/>
                <w:color w:val="4472C4" w:themeColor="accent1"/>
              </w:rPr>
              <w:t xml:space="preserve">Cross sector collaboration </w:t>
            </w:r>
          </w:p>
          <w:p w14:paraId="75CC73A7" w14:textId="77777777" w:rsidR="00AA7E61" w:rsidRPr="00947853" w:rsidRDefault="00AA7E61" w:rsidP="00AA7E61">
            <w:pPr>
              <w:pStyle w:val="ListParagraph"/>
              <w:widowControl/>
              <w:spacing w:line="276" w:lineRule="auto"/>
              <w:ind w:left="360"/>
              <w:rPr>
                <w:rFonts w:cs="Arial"/>
              </w:rPr>
            </w:pPr>
            <w:r>
              <w:rPr>
                <w:rFonts w:cs="Arial"/>
              </w:rPr>
              <w:t>A</w:t>
            </w:r>
            <w:r w:rsidRPr="00947853">
              <w:rPr>
                <w:rFonts w:cs="Arial"/>
              </w:rPr>
              <w:t>pplications that demonstrate</w:t>
            </w:r>
            <w:r>
              <w:rPr>
                <w:rFonts w:cs="Arial"/>
              </w:rPr>
              <w:t xml:space="preserve"> use of grant funding to enhance</w:t>
            </w:r>
            <w:r w:rsidRPr="00947853">
              <w:rPr>
                <w:rFonts w:cs="Arial"/>
              </w:rPr>
              <w:t xml:space="preserve"> cross</w:t>
            </w:r>
            <w:r>
              <w:rPr>
                <w:rFonts w:cs="Arial"/>
              </w:rPr>
              <w:t>-</w:t>
            </w:r>
            <w:r w:rsidRPr="00947853">
              <w:rPr>
                <w:rFonts w:cs="Arial"/>
              </w:rPr>
              <w:t xml:space="preserve">sector collaboration will be </w:t>
            </w:r>
            <w:proofErr w:type="spellStart"/>
            <w:r w:rsidRPr="00947853">
              <w:rPr>
                <w:rFonts w:cs="Arial"/>
              </w:rPr>
              <w:t>favourably</w:t>
            </w:r>
            <w:proofErr w:type="spellEnd"/>
            <w:r w:rsidRPr="00947853">
              <w:rPr>
                <w:rFonts w:cs="Arial"/>
              </w:rPr>
              <w:t xml:space="preserve"> assessed</w:t>
            </w:r>
            <w:r>
              <w:rPr>
                <w:rFonts w:cs="Arial"/>
              </w:rPr>
              <w:t>.</w:t>
            </w:r>
            <w:r w:rsidRPr="00947853">
              <w:rPr>
                <w:rFonts w:cs="Arial"/>
              </w:rPr>
              <w:t xml:space="preserve">  </w:t>
            </w:r>
          </w:p>
          <w:p w14:paraId="44D21EB5" w14:textId="77777777" w:rsidR="00811A0F" w:rsidRPr="002A6477" w:rsidRDefault="00811A0F" w:rsidP="00193E35">
            <w:pPr>
              <w:spacing w:line="276" w:lineRule="auto"/>
              <w:jc w:val="center"/>
              <w:rPr>
                <w:rFonts w:cs="Arial"/>
                <w:b/>
                <w:bCs/>
                <w:sz w:val="24"/>
                <w:szCs w:val="24"/>
              </w:rPr>
            </w:pPr>
          </w:p>
        </w:tc>
        <w:tc>
          <w:tcPr>
            <w:tcW w:w="4820" w:type="dxa"/>
          </w:tcPr>
          <w:p w14:paraId="4BF0DFE4" w14:textId="77777777" w:rsidR="00811A0F" w:rsidRDefault="00811A0F" w:rsidP="00193E35">
            <w:pPr>
              <w:spacing w:line="276" w:lineRule="auto"/>
              <w:rPr>
                <w:rFonts w:cs="Arial"/>
                <w:b/>
                <w:bCs/>
                <w:color w:val="4472C4" w:themeColor="accent1"/>
                <w:sz w:val="32"/>
                <w:szCs w:val="32"/>
              </w:rPr>
            </w:pPr>
          </w:p>
        </w:tc>
      </w:tr>
    </w:tbl>
    <w:p w14:paraId="5EC39C22" w14:textId="11499C8C" w:rsidR="00811A0F" w:rsidRDefault="00811A0F" w:rsidP="00811A0F">
      <w:pPr>
        <w:rPr>
          <w:rFonts w:cs="Arial"/>
          <w:b/>
          <w:bCs/>
          <w:color w:val="4472C4" w:themeColor="accent1"/>
          <w:sz w:val="32"/>
          <w:szCs w:val="32"/>
        </w:rPr>
      </w:pPr>
    </w:p>
    <w:p w14:paraId="50075251" w14:textId="14646E1A" w:rsidR="00811A0F" w:rsidRPr="00592962" w:rsidRDefault="00592962" w:rsidP="00811A0F">
      <w:pPr>
        <w:pStyle w:val="ListParagraph"/>
        <w:numPr>
          <w:ilvl w:val="0"/>
          <w:numId w:val="37"/>
        </w:numPr>
        <w:rPr>
          <w:rFonts w:cs="Arial"/>
          <w:b/>
          <w:bCs/>
          <w:color w:val="4472C4" w:themeColor="accent1"/>
          <w:sz w:val="28"/>
          <w:szCs w:val="28"/>
        </w:rPr>
      </w:pPr>
      <w:r w:rsidRPr="00592962">
        <w:rPr>
          <w:rFonts w:cs="Arial"/>
          <w:b/>
          <w:bCs/>
          <w:color w:val="4472C4" w:themeColor="accent1"/>
          <w:sz w:val="28"/>
          <w:szCs w:val="28"/>
        </w:rPr>
        <w:t xml:space="preserve">Declaration and acknowledgement </w:t>
      </w:r>
    </w:p>
    <w:p w14:paraId="1607B619" w14:textId="40E1A996" w:rsidR="00811A0F" w:rsidRDefault="00811A0F" w:rsidP="00811A0F">
      <w:pPr>
        <w:rPr>
          <w:rFonts w:cs="Arial"/>
          <w:b/>
          <w:bCs/>
          <w:color w:val="4472C4" w:themeColor="accent1"/>
          <w:sz w:val="32"/>
          <w:szCs w:val="32"/>
        </w:rPr>
      </w:pPr>
    </w:p>
    <w:p w14:paraId="7EAECE44" w14:textId="77777777" w:rsidR="00592962" w:rsidRPr="00592962" w:rsidRDefault="00592962" w:rsidP="00592962">
      <w:pPr>
        <w:widowControl/>
        <w:spacing w:line="276" w:lineRule="auto"/>
        <w:rPr>
          <w:rFonts w:cs="Arial"/>
          <w:b/>
          <w:bCs/>
          <w:color w:val="4472C4" w:themeColor="accent1"/>
        </w:rPr>
      </w:pPr>
      <w:r w:rsidRPr="00592962">
        <w:rPr>
          <w:rFonts w:cs="Arial"/>
          <w:b/>
          <w:bCs/>
          <w:color w:val="4472C4" w:themeColor="accent1"/>
        </w:rPr>
        <w:t xml:space="preserve">I declare that: </w:t>
      </w:r>
    </w:p>
    <w:p w14:paraId="31089106" w14:textId="09E790E1" w:rsidR="00592962" w:rsidRDefault="00592962" w:rsidP="00592962">
      <w:pPr>
        <w:pStyle w:val="ListParagraph"/>
        <w:numPr>
          <w:ilvl w:val="0"/>
          <w:numId w:val="43"/>
        </w:numPr>
      </w:pPr>
      <w:r>
        <w:t xml:space="preserve">I am the </w:t>
      </w:r>
      <w:proofErr w:type="spellStart"/>
      <w:r>
        <w:t>authorised</w:t>
      </w:r>
      <w:proofErr w:type="spellEnd"/>
      <w:r>
        <w:t xml:space="preserve"> representative nominated by the </w:t>
      </w:r>
      <w:proofErr w:type="spellStart"/>
      <w:r>
        <w:t>organisation</w:t>
      </w:r>
      <w:proofErr w:type="spellEnd"/>
      <w:r>
        <w:t xml:space="preserve"> (</w:t>
      </w:r>
      <w:proofErr w:type="spellStart"/>
      <w:r>
        <w:t>Authorised</w:t>
      </w:r>
      <w:proofErr w:type="spellEnd"/>
      <w:r>
        <w:t xml:space="preserve"> Applicant), to make this application to the Ecommerce and New Marketplace Transition Package (the Initiative) on behalf of the </w:t>
      </w:r>
      <w:proofErr w:type="spellStart"/>
      <w:r>
        <w:t>organisation</w:t>
      </w:r>
      <w:proofErr w:type="spellEnd"/>
      <w:r>
        <w:t xml:space="preserve">. </w:t>
      </w:r>
    </w:p>
    <w:p w14:paraId="77316594" w14:textId="77777777" w:rsidR="00592962" w:rsidRDefault="00592962" w:rsidP="00811A0F"/>
    <w:p w14:paraId="0D52835E" w14:textId="77777777" w:rsidR="00592962" w:rsidRDefault="00592962" w:rsidP="00592962">
      <w:pPr>
        <w:pStyle w:val="ListParagraph"/>
        <w:numPr>
          <w:ilvl w:val="0"/>
          <w:numId w:val="43"/>
        </w:numPr>
      </w:pPr>
      <w:r>
        <w:t xml:space="preserve">As the </w:t>
      </w:r>
      <w:proofErr w:type="spellStart"/>
      <w:r>
        <w:t>Authorised</w:t>
      </w:r>
      <w:proofErr w:type="spellEnd"/>
      <w:r>
        <w:t xml:space="preserve"> Applicant, I make this application on behalf of the </w:t>
      </w:r>
      <w:proofErr w:type="spellStart"/>
      <w:r>
        <w:t>organisation</w:t>
      </w:r>
      <w:proofErr w:type="spellEnd"/>
      <w:r>
        <w:t xml:space="preserve"> and confirm:    </w:t>
      </w:r>
    </w:p>
    <w:p w14:paraId="32E1EED8" w14:textId="77777777" w:rsidR="00592962" w:rsidRDefault="00592962" w:rsidP="00592962">
      <w:pPr>
        <w:pStyle w:val="ListParagraph"/>
        <w:numPr>
          <w:ilvl w:val="1"/>
          <w:numId w:val="43"/>
        </w:numPr>
      </w:pPr>
      <w:r>
        <w:t xml:space="preserve">the statements made in this application and all supporting documentation, are being provided by me on behalf of the </w:t>
      </w:r>
      <w:proofErr w:type="spellStart"/>
      <w:r>
        <w:t>organisation</w:t>
      </w:r>
      <w:proofErr w:type="spellEnd"/>
      <w:r>
        <w:t>, and are true and correct in every particular;    </w:t>
      </w:r>
    </w:p>
    <w:p w14:paraId="6AF7B239" w14:textId="77777777" w:rsidR="00592962" w:rsidRDefault="00592962" w:rsidP="00592962">
      <w:pPr>
        <w:pStyle w:val="ListParagraph"/>
        <w:numPr>
          <w:ilvl w:val="1"/>
          <w:numId w:val="43"/>
        </w:numPr>
      </w:pPr>
      <w:r>
        <w:t xml:space="preserve">I have supplied all relevant information for the assessment of the </w:t>
      </w:r>
      <w:proofErr w:type="spellStart"/>
      <w:r>
        <w:t>organisation</w:t>
      </w:r>
      <w:proofErr w:type="spellEnd"/>
      <w:r>
        <w:t>, and have not omitted any relevant information;    </w:t>
      </w:r>
    </w:p>
    <w:p w14:paraId="48C63578" w14:textId="77777777" w:rsidR="00592962" w:rsidRDefault="00592962" w:rsidP="00592962">
      <w:pPr>
        <w:pStyle w:val="ListParagraph"/>
        <w:numPr>
          <w:ilvl w:val="1"/>
          <w:numId w:val="43"/>
        </w:numPr>
      </w:pPr>
      <w:r>
        <w:t xml:space="preserve">this is and will be the only application made by the </w:t>
      </w:r>
      <w:proofErr w:type="spellStart"/>
      <w:r>
        <w:t>organisation</w:t>
      </w:r>
      <w:proofErr w:type="spellEnd"/>
      <w:r>
        <w:t xml:space="preserve">. </w:t>
      </w:r>
    </w:p>
    <w:p w14:paraId="0D7B88D1" w14:textId="77777777" w:rsidR="00592962" w:rsidRDefault="00592962" w:rsidP="00811A0F"/>
    <w:p w14:paraId="46548209" w14:textId="77777777" w:rsidR="00592962" w:rsidRPr="00592962" w:rsidRDefault="00592962" w:rsidP="00592962">
      <w:pPr>
        <w:widowControl/>
        <w:spacing w:line="276" w:lineRule="auto"/>
        <w:rPr>
          <w:rFonts w:cs="Arial"/>
          <w:b/>
          <w:bCs/>
          <w:color w:val="4472C4" w:themeColor="accent1"/>
        </w:rPr>
      </w:pPr>
      <w:r w:rsidRPr="00592962">
        <w:rPr>
          <w:rFonts w:cs="Arial"/>
          <w:b/>
          <w:bCs/>
          <w:color w:val="4472C4" w:themeColor="accent1"/>
        </w:rPr>
        <w:t xml:space="preserve">Application Declaration </w:t>
      </w:r>
    </w:p>
    <w:p w14:paraId="353FD85A" w14:textId="313433FA" w:rsidR="00592962" w:rsidRDefault="00592962" w:rsidP="00811A0F">
      <w:r>
        <w:t xml:space="preserve">I declare that I am </w:t>
      </w:r>
      <w:proofErr w:type="spellStart"/>
      <w:r>
        <w:t>authorised</w:t>
      </w:r>
      <w:proofErr w:type="spellEnd"/>
      <w:r>
        <w:t xml:space="preserve"> for and on behalf of the Applicant/Business nominated in this application to provide this declaration and to submit this application. I understand that if any information provided in this application is found to be untrue or misleading, the grant will be repayable on demand, the matter may be referred to law enforcement and penalties may apply. By submitting this application, I am making the above declaration and agree to the terms of the grant as set out in this form and the Ecommerce and New Marketplace Transition Package guidelines. </w:t>
      </w:r>
    </w:p>
    <w:p w14:paraId="752939C9" w14:textId="77777777" w:rsidR="00592962" w:rsidRDefault="00592962" w:rsidP="00811A0F"/>
    <w:p w14:paraId="2C33A46E" w14:textId="0F30CCE4" w:rsidR="00811A0F" w:rsidRDefault="00592962" w:rsidP="00811A0F">
      <w:r>
        <w:t>True full name of person making the declaration:</w:t>
      </w:r>
    </w:p>
    <w:p w14:paraId="09CE93FC" w14:textId="1B2AF29F" w:rsidR="00592962" w:rsidRDefault="00592962" w:rsidP="00811A0F"/>
    <w:p w14:paraId="5B836C56" w14:textId="7C67D014" w:rsidR="00592962" w:rsidRPr="009724C4" w:rsidRDefault="00592962" w:rsidP="00811A0F">
      <w:pPr>
        <w:rPr>
          <w:b/>
          <w:bCs/>
        </w:rPr>
      </w:pPr>
      <w:r w:rsidRPr="009724C4">
        <w:rPr>
          <w:b/>
          <w:bCs/>
        </w:rPr>
        <w:t>Name:</w:t>
      </w:r>
    </w:p>
    <w:p w14:paraId="35A678EA" w14:textId="427FEAFF" w:rsidR="00592962" w:rsidRPr="009724C4" w:rsidRDefault="00592962" w:rsidP="00811A0F">
      <w:pPr>
        <w:rPr>
          <w:b/>
          <w:bCs/>
        </w:rPr>
      </w:pPr>
      <w:r w:rsidRPr="009724C4">
        <w:rPr>
          <w:b/>
          <w:bCs/>
        </w:rPr>
        <w:t>Date:</w:t>
      </w:r>
    </w:p>
    <w:p w14:paraId="060EE79F" w14:textId="77777777" w:rsidR="00592962" w:rsidRPr="00811A0F" w:rsidRDefault="00592962" w:rsidP="00811A0F">
      <w:pPr>
        <w:rPr>
          <w:rFonts w:cs="Arial"/>
          <w:b/>
          <w:bCs/>
          <w:color w:val="4472C4" w:themeColor="accent1"/>
          <w:sz w:val="32"/>
          <w:szCs w:val="32"/>
        </w:rPr>
      </w:pPr>
    </w:p>
    <w:p w14:paraId="3046EEC3" w14:textId="055769DE" w:rsidR="00AD3273" w:rsidRPr="00592962" w:rsidRDefault="00EC416B" w:rsidP="00592962">
      <w:pPr>
        <w:pStyle w:val="ListParagraph"/>
        <w:numPr>
          <w:ilvl w:val="0"/>
          <w:numId w:val="37"/>
        </w:numPr>
        <w:rPr>
          <w:rFonts w:cs="Arial"/>
          <w:b/>
          <w:bCs/>
          <w:color w:val="4472C4" w:themeColor="accent1"/>
          <w:sz w:val="28"/>
          <w:szCs w:val="28"/>
        </w:rPr>
      </w:pPr>
      <w:r w:rsidRPr="00592962">
        <w:rPr>
          <w:rFonts w:cs="Arial"/>
          <w:b/>
          <w:bCs/>
          <w:color w:val="4472C4" w:themeColor="accent1"/>
          <w:sz w:val="28"/>
          <w:szCs w:val="28"/>
        </w:rPr>
        <w:t xml:space="preserve">How to apply </w:t>
      </w:r>
      <w:r w:rsidR="00592962">
        <w:rPr>
          <w:rFonts w:cs="Arial"/>
          <w:b/>
          <w:bCs/>
          <w:color w:val="4472C4" w:themeColor="accent1"/>
          <w:sz w:val="28"/>
          <w:szCs w:val="28"/>
        </w:rPr>
        <w:t xml:space="preserve">and further information </w:t>
      </w:r>
    </w:p>
    <w:p w14:paraId="10FEB493" w14:textId="77777777" w:rsidR="00592962" w:rsidRDefault="00592962" w:rsidP="00592962">
      <w:pPr>
        <w:pStyle w:val="Default"/>
        <w:numPr>
          <w:ilvl w:val="0"/>
          <w:numId w:val="44"/>
        </w:numPr>
        <w:rPr>
          <w:color w:val="auto"/>
          <w:sz w:val="22"/>
          <w:szCs w:val="22"/>
        </w:rPr>
      </w:pPr>
      <w:r>
        <w:rPr>
          <w:color w:val="auto"/>
          <w:sz w:val="22"/>
          <w:szCs w:val="22"/>
        </w:rPr>
        <w:t xml:space="preserve">This application form should be used in conjunction with the Ecommerce and New Marketplace Transition Guidelines. </w:t>
      </w:r>
    </w:p>
    <w:p w14:paraId="4DFF6722" w14:textId="77777777" w:rsidR="00592962" w:rsidRDefault="00592962" w:rsidP="00EC416B">
      <w:pPr>
        <w:pStyle w:val="Default"/>
        <w:rPr>
          <w:color w:val="auto"/>
          <w:sz w:val="22"/>
          <w:szCs w:val="22"/>
        </w:rPr>
      </w:pPr>
    </w:p>
    <w:p w14:paraId="2FB2FD47" w14:textId="228C3C44" w:rsidR="00592962" w:rsidRDefault="00592962" w:rsidP="00592962">
      <w:pPr>
        <w:pStyle w:val="Default"/>
        <w:numPr>
          <w:ilvl w:val="0"/>
          <w:numId w:val="44"/>
        </w:numPr>
        <w:rPr>
          <w:color w:val="auto"/>
          <w:sz w:val="22"/>
          <w:szCs w:val="22"/>
        </w:rPr>
      </w:pPr>
      <w:r>
        <w:rPr>
          <w:color w:val="auto"/>
          <w:sz w:val="22"/>
          <w:szCs w:val="22"/>
        </w:rPr>
        <w:t xml:space="preserve">For any questions regarding this package please contact </w:t>
      </w:r>
      <w:hyperlink r:id="rId11" w:history="1">
        <w:r w:rsidRPr="00344052">
          <w:rPr>
            <w:rStyle w:val="Hyperlink"/>
            <w:sz w:val="22"/>
            <w:szCs w:val="22"/>
          </w:rPr>
          <w:t>agricultureworkforceplan@ecodev.vic.gov.au</w:t>
        </w:r>
      </w:hyperlink>
      <w:r>
        <w:rPr>
          <w:color w:val="auto"/>
          <w:sz w:val="22"/>
          <w:szCs w:val="22"/>
        </w:rPr>
        <w:t xml:space="preserve"> </w:t>
      </w:r>
    </w:p>
    <w:p w14:paraId="78F0C994" w14:textId="77777777" w:rsidR="00592962" w:rsidRDefault="00592962" w:rsidP="00592962">
      <w:pPr>
        <w:pStyle w:val="Default"/>
        <w:rPr>
          <w:color w:val="auto"/>
          <w:sz w:val="22"/>
          <w:szCs w:val="22"/>
        </w:rPr>
      </w:pPr>
    </w:p>
    <w:p w14:paraId="0D909AE7" w14:textId="2A836F3E" w:rsidR="00DF0CFC" w:rsidRDefault="00592962" w:rsidP="00592962">
      <w:pPr>
        <w:pStyle w:val="Default"/>
        <w:numPr>
          <w:ilvl w:val="0"/>
          <w:numId w:val="44"/>
        </w:numPr>
        <w:rPr>
          <w:color w:val="auto"/>
          <w:sz w:val="22"/>
          <w:szCs w:val="22"/>
        </w:rPr>
      </w:pPr>
      <w:r>
        <w:rPr>
          <w:color w:val="auto"/>
          <w:sz w:val="22"/>
          <w:szCs w:val="22"/>
        </w:rPr>
        <w:t>App</w:t>
      </w:r>
      <w:r w:rsidR="00EC416B">
        <w:rPr>
          <w:color w:val="auto"/>
          <w:sz w:val="22"/>
          <w:szCs w:val="22"/>
        </w:rPr>
        <w:t xml:space="preserve">lication forms, together with </w:t>
      </w:r>
      <w:r>
        <w:rPr>
          <w:color w:val="auto"/>
          <w:sz w:val="22"/>
          <w:szCs w:val="22"/>
        </w:rPr>
        <w:t xml:space="preserve">any </w:t>
      </w:r>
      <w:r w:rsidR="00EC416B">
        <w:rPr>
          <w:color w:val="auto"/>
          <w:sz w:val="22"/>
          <w:szCs w:val="22"/>
        </w:rPr>
        <w:t xml:space="preserve">supporting documentation </w:t>
      </w:r>
      <w:r w:rsidR="00DF0CFC">
        <w:rPr>
          <w:color w:val="auto"/>
          <w:sz w:val="22"/>
          <w:szCs w:val="22"/>
        </w:rPr>
        <w:t xml:space="preserve">can be </w:t>
      </w:r>
      <w:r w:rsidR="00EC416B">
        <w:rPr>
          <w:color w:val="auto"/>
          <w:sz w:val="22"/>
          <w:szCs w:val="22"/>
        </w:rPr>
        <w:t>submitted</w:t>
      </w:r>
      <w:r w:rsidR="00DF0CFC">
        <w:rPr>
          <w:color w:val="auto"/>
          <w:sz w:val="22"/>
          <w:szCs w:val="22"/>
        </w:rPr>
        <w:t xml:space="preserve"> </w:t>
      </w:r>
      <w:r w:rsidR="00AA7E61">
        <w:rPr>
          <w:color w:val="auto"/>
          <w:sz w:val="22"/>
          <w:szCs w:val="22"/>
        </w:rPr>
        <w:t>to</w:t>
      </w:r>
      <w:r w:rsidR="00DF0CFC">
        <w:rPr>
          <w:color w:val="auto"/>
          <w:sz w:val="22"/>
          <w:szCs w:val="22"/>
        </w:rPr>
        <w:t xml:space="preserve">: </w:t>
      </w:r>
    </w:p>
    <w:p w14:paraId="18E5DF61" w14:textId="6DCF8B9E" w:rsidR="00592962" w:rsidRDefault="00592962" w:rsidP="00592962">
      <w:pPr>
        <w:pStyle w:val="Default"/>
        <w:ind w:left="360"/>
        <w:rPr>
          <w:color w:val="auto"/>
          <w:sz w:val="22"/>
          <w:szCs w:val="22"/>
        </w:rPr>
      </w:pPr>
    </w:p>
    <w:p w14:paraId="054457AA" w14:textId="45B73CCB" w:rsidR="00AB155D" w:rsidRDefault="00EC416B" w:rsidP="00592962">
      <w:pPr>
        <w:pStyle w:val="Default"/>
        <w:ind w:left="360"/>
        <w:rPr>
          <w:lang w:eastAsia="en-AU"/>
        </w:rPr>
      </w:pPr>
      <w:r>
        <w:rPr>
          <w:b/>
          <w:bCs/>
          <w:color w:val="auto"/>
          <w:sz w:val="22"/>
          <w:szCs w:val="22"/>
        </w:rPr>
        <w:t>Email</w:t>
      </w:r>
      <w:r w:rsidR="00D66467">
        <w:rPr>
          <w:b/>
          <w:bCs/>
          <w:color w:val="auto"/>
          <w:sz w:val="22"/>
          <w:szCs w:val="22"/>
        </w:rPr>
        <w:t xml:space="preserve"> to</w:t>
      </w:r>
      <w:r>
        <w:rPr>
          <w:b/>
          <w:bCs/>
          <w:color w:val="auto"/>
          <w:sz w:val="22"/>
          <w:szCs w:val="22"/>
        </w:rPr>
        <w:t>:</w:t>
      </w:r>
      <w:r w:rsidR="00D66467">
        <w:rPr>
          <w:b/>
          <w:bCs/>
          <w:color w:val="auto"/>
          <w:sz w:val="22"/>
          <w:szCs w:val="22"/>
        </w:rPr>
        <w:t xml:space="preserve"> </w:t>
      </w:r>
      <w:hyperlink r:id="rId12" w:history="1">
        <w:r w:rsidR="00D66467" w:rsidRPr="00D66467">
          <w:rPr>
            <w:rStyle w:val="Hyperlink"/>
            <w:rFonts w:ascii="VIC-Regular" w:hAnsi="VIC-Regular"/>
            <w:sz w:val="22"/>
            <w:szCs w:val="22"/>
          </w:rPr>
          <w:t>agricultureworkforceplan@ecodev.vic.gov.au</w:t>
        </w:r>
      </w:hyperlink>
      <w:r>
        <w:rPr>
          <w:b/>
          <w:bCs/>
          <w:color w:val="auto"/>
          <w:sz w:val="22"/>
          <w:szCs w:val="22"/>
        </w:rPr>
        <w:t xml:space="preserve">  </w:t>
      </w:r>
      <w:r>
        <w:rPr>
          <w:color w:val="auto"/>
          <w:sz w:val="22"/>
          <w:szCs w:val="22"/>
        </w:rPr>
        <w:t xml:space="preserve"> </w:t>
      </w:r>
    </w:p>
    <w:sectPr w:rsidR="00AB155D" w:rsidSect="00592962">
      <w:footerReference w:type="default" r:id="rId1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43FBD" w14:textId="77777777" w:rsidR="00BD6FC5" w:rsidRDefault="00BD6FC5" w:rsidP="00D0551C">
      <w:r>
        <w:separator/>
      </w:r>
    </w:p>
  </w:endnote>
  <w:endnote w:type="continuationSeparator" w:id="0">
    <w:p w14:paraId="3D00BCBE" w14:textId="77777777" w:rsidR="00BD6FC5" w:rsidRDefault="00BD6FC5" w:rsidP="00D0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798628"/>
      <w:docPartObj>
        <w:docPartGallery w:val="Page Numbers (Bottom of Page)"/>
        <w:docPartUnique/>
      </w:docPartObj>
    </w:sdtPr>
    <w:sdtEndPr>
      <w:rPr>
        <w:color w:val="7F7F7F" w:themeColor="background1" w:themeShade="7F"/>
        <w:spacing w:val="60"/>
      </w:rPr>
    </w:sdtEndPr>
    <w:sdtContent>
      <w:p w14:paraId="129193EF" w14:textId="6985A1C1" w:rsidR="001314E7" w:rsidRDefault="001314E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1D87F9" w14:textId="35E4287A" w:rsidR="00492175" w:rsidRDefault="00492175" w:rsidP="004921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78505" w14:textId="77777777" w:rsidR="00BD6FC5" w:rsidRDefault="00BD6FC5" w:rsidP="00D0551C">
      <w:r>
        <w:separator/>
      </w:r>
    </w:p>
  </w:footnote>
  <w:footnote w:type="continuationSeparator" w:id="0">
    <w:p w14:paraId="39C108DE" w14:textId="77777777" w:rsidR="00BD6FC5" w:rsidRDefault="00BD6FC5" w:rsidP="00D05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1BCE"/>
    <w:multiLevelType w:val="hybridMultilevel"/>
    <w:tmpl w:val="A06A68C8"/>
    <w:lvl w:ilvl="0" w:tplc="590C7744">
      <w:start w:val="1"/>
      <w:numFmt w:val="decimal"/>
      <w:lvlText w:val="%1."/>
      <w:lvlJc w:val="left"/>
      <w:pPr>
        <w:ind w:left="720" w:hanging="360"/>
      </w:pPr>
      <w:rPr>
        <w:rFonts w:hint="default"/>
        <w:b/>
        <w:bCs/>
        <w:color w:val="auto"/>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9B4091"/>
    <w:multiLevelType w:val="hybridMultilevel"/>
    <w:tmpl w:val="F79E26B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61CE2"/>
    <w:multiLevelType w:val="hybridMultilevel"/>
    <w:tmpl w:val="A2A04906"/>
    <w:lvl w:ilvl="0" w:tplc="77F43542">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FE0988"/>
    <w:multiLevelType w:val="hybridMultilevel"/>
    <w:tmpl w:val="9670B28C"/>
    <w:lvl w:ilvl="0" w:tplc="77F43542">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4C4418"/>
    <w:multiLevelType w:val="hybridMultilevel"/>
    <w:tmpl w:val="1902E8BE"/>
    <w:lvl w:ilvl="0" w:tplc="91C84C4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A8F4650"/>
    <w:multiLevelType w:val="hybridMultilevel"/>
    <w:tmpl w:val="3E92D288"/>
    <w:lvl w:ilvl="0" w:tplc="77F43542">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D331EE7"/>
    <w:multiLevelType w:val="hybridMultilevel"/>
    <w:tmpl w:val="0E0411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6F1212"/>
    <w:multiLevelType w:val="hybridMultilevel"/>
    <w:tmpl w:val="03B0C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E16F8C"/>
    <w:multiLevelType w:val="hybridMultilevel"/>
    <w:tmpl w:val="14149A08"/>
    <w:lvl w:ilvl="0" w:tplc="77F43542">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06F2A60"/>
    <w:multiLevelType w:val="hybridMultilevel"/>
    <w:tmpl w:val="9ABC831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53A776A"/>
    <w:multiLevelType w:val="hybridMultilevel"/>
    <w:tmpl w:val="FA063D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68A5B55"/>
    <w:multiLevelType w:val="hybridMultilevel"/>
    <w:tmpl w:val="4F77B6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BC6DF3"/>
    <w:multiLevelType w:val="hybridMultilevel"/>
    <w:tmpl w:val="9D90381A"/>
    <w:lvl w:ilvl="0" w:tplc="77F43542">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74447D7"/>
    <w:multiLevelType w:val="hybridMultilevel"/>
    <w:tmpl w:val="8A123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0" w:hanging="360"/>
      </w:pPr>
      <w:rPr>
        <w:rFonts w:ascii="Courier New" w:hAnsi="Courier New" w:cs="Courier New" w:hint="default"/>
      </w:rPr>
    </w:lvl>
    <w:lvl w:ilvl="2" w:tplc="0C090005" w:tentative="1">
      <w:start w:val="1"/>
      <w:numFmt w:val="bullet"/>
      <w:lvlText w:val=""/>
      <w:lvlJc w:val="left"/>
      <w:pPr>
        <w:ind w:left="720" w:hanging="360"/>
      </w:pPr>
      <w:rPr>
        <w:rFonts w:ascii="Wingdings" w:hAnsi="Wingdings" w:hint="default"/>
      </w:rPr>
    </w:lvl>
    <w:lvl w:ilvl="3" w:tplc="0C090001" w:tentative="1">
      <w:start w:val="1"/>
      <w:numFmt w:val="bullet"/>
      <w:lvlText w:val=""/>
      <w:lvlJc w:val="left"/>
      <w:pPr>
        <w:ind w:left="1440" w:hanging="360"/>
      </w:pPr>
      <w:rPr>
        <w:rFonts w:ascii="Symbol" w:hAnsi="Symbol" w:hint="default"/>
      </w:rPr>
    </w:lvl>
    <w:lvl w:ilvl="4" w:tplc="0C090003" w:tentative="1">
      <w:start w:val="1"/>
      <w:numFmt w:val="bullet"/>
      <w:lvlText w:val="o"/>
      <w:lvlJc w:val="left"/>
      <w:pPr>
        <w:ind w:left="2160" w:hanging="360"/>
      </w:pPr>
      <w:rPr>
        <w:rFonts w:ascii="Courier New" w:hAnsi="Courier New" w:cs="Courier New" w:hint="default"/>
      </w:rPr>
    </w:lvl>
    <w:lvl w:ilvl="5" w:tplc="0C090005" w:tentative="1">
      <w:start w:val="1"/>
      <w:numFmt w:val="bullet"/>
      <w:lvlText w:val=""/>
      <w:lvlJc w:val="left"/>
      <w:pPr>
        <w:ind w:left="2880" w:hanging="360"/>
      </w:pPr>
      <w:rPr>
        <w:rFonts w:ascii="Wingdings" w:hAnsi="Wingdings" w:hint="default"/>
      </w:rPr>
    </w:lvl>
    <w:lvl w:ilvl="6" w:tplc="0C090001" w:tentative="1">
      <w:start w:val="1"/>
      <w:numFmt w:val="bullet"/>
      <w:lvlText w:val=""/>
      <w:lvlJc w:val="left"/>
      <w:pPr>
        <w:ind w:left="3600" w:hanging="360"/>
      </w:pPr>
      <w:rPr>
        <w:rFonts w:ascii="Symbol" w:hAnsi="Symbol" w:hint="default"/>
      </w:rPr>
    </w:lvl>
    <w:lvl w:ilvl="7" w:tplc="0C090003" w:tentative="1">
      <w:start w:val="1"/>
      <w:numFmt w:val="bullet"/>
      <w:lvlText w:val="o"/>
      <w:lvlJc w:val="left"/>
      <w:pPr>
        <w:ind w:left="4320" w:hanging="360"/>
      </w:pPr>
      <w:rPr>
        <w:rFonts w:ascii="Courier New" w:hAnsi="Courier New" w:cs="Courier New" w:hint="default"/>
      </w:rPr>
    </w:lvl>
    <w:lvl w:ilvl="8" w:tplc="0C090005" w:tentative="1">
      <w:start w:val="1"/>
      <w:numFmt w:val="bullet"/>
      <w:lvlText w:val=""/>
      <w:lvlJc w:val="left"/>
      <w:pPr>
        <w:ind w:left="5040" w:hanging="360"/>
      </w:pPr>
      <w:rPr>
        <w:rFonts w:ascii="Wingdings" w:hAnsi="Wingdings" w:hint="default"/>
      </w:rPr>
    </w:lvl>
  </w:abstractNum>
  <w:abstractNum w:abstractNumId="14" w15:restartNumberingAfterBreak="0">
    <w:nsid w:val="1BE31995"/>
    <w:multiLevelType w:val="hybridMultilevel"/>
    <w:tmpl w:val="9B6266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0476DB5"/>
    <w:multiLevelType w:val="hybridMultilevel"/>
    <w:tmpl w:val="F79E26B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7B4559"/>
    <w:multiLevelType w:val="hybridMultilevel"/>
    <w:tmpl w:val="8932DDA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1A32C8E"/>
    <w:multiLevelType w:val="hybridMultilevel"/>
    <w:tmpl w:val="CB147A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3D0E43"/>
    <w:multiLevelType w:val="hybridMultilevel"/>
    <w:tmpl w:val="8A2EADD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2437023D"/>
    <w:multiLevelType w:val="hybridMultilevel"/>
    <w:tmpl w:val="E1FAC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8F610CC"/>
    <w:multiLevelType w:val="hybridMultilevel"/>
    <w:tmpl w:val="8932DDA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16B7FD9"/>
    <w:multiLevelType w:val="hybridMultilevel"/>
    <w:tmpl w:val="18AE0EA0"/>
    <w:lvl w:ilvl="0" w:tplc="77F43542">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5E71A7B"/>
    <w:multiLevelType w:val="hybridMultilevel"/>
    <w:tmpl w:val="4120B88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380C3C"/>
    <w:multiLevelType w:val="hybridMultilevel"/>
    <w:tmpl w:val="FD2C3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665DDB"/>
    <w:multiLevelType w:val="hybridMultilevel"/>
    <w:tmpl w:val="EE98F46C"/>
    <w:lvl w:ilvl="0" w:tplc="77F43542">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FCD52D2"/>
    <w:multiLevelType w:val="hybridMultilevel"/>
    <w:tmpl w:val="277E93CE"/>
    <w:lvl w:ilvl="0" w:tplc="77F43542">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4B0216"/>
    <w:multiLevelType w:val="hybridMultilevel"/>
    <w:tmpl w:val="DB46AC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50A5A6A"/>
    <w:multiLevelType w:val="hybridMultilevel"/>
    <w:tmpl w:val="AEF0AED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A1E1CED"/>
    <w:multiLevelType w:val="hybridMultilevel"/>
    <w:tmpl w:val="B4C0C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84E7113"/>
    <w:multiLevelType w:val="hybridMultilevel"/>
    <w:tmpl w:val="57D864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B477F98"/>
    <w:multiLevelType w:val="hybridMultilevel"/>
    <w:tmpl w:val="332A3C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D408E3"/>
    <w:multiLevelType w:val="hybridMultilevel"/>
    <w:tmpl w:val="3EA483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1C4121"/>
    <w:multiLevelType w:val="hybridMultilevel"/>
    <w:tmpl w:val="F7BA3468"/>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33" w15:restartNumberingAfterBreak="0">
    <w:nsid w:val="657F034E"/>
    <w:multiLevelType w:val="hybridMultilevel"/>
    <w:tmpl w:val="EB363F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8444B7B"/>
    <w:multiLevelType w:val="hybridMultilevel"/>
    <w:tmpl w:val="DD3262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90542F2"/>
    <w:multiLevelType w:val="multilevel"/>
    <w:tmpl w:val="6EF668DC"/>
    <w:lvl w:ilvl="0">
      <w:start w:val="1"/>
      <w:numFmt w:val="decimal"/>
      <w:pStyle w:val="Heading1"/>
      <w:lvlText w:val="%1"/>
      <w:lvlJc w:val="left"/>
      <w:pPr>
        <w:ind w:left="432" w:hanging="432"/>
      </w:pPr>
      <w:rPr>
        <w:rFonts w:hint="default"/>
      </w:rPr>
    </w:lvl>
    <w:lvl w:ilvl="1">
      <w:numFmt w:val="decimal"/>
      <w:pStyle w:val="Heading2"/>
      <w:lvlText w:val="%1.%2"/>
      <w:lvlJc w:val="left"/>
      <w:pPr>
        <w:ind w:left="860"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B683FC4"/>
    <w:multiLevelType w:val="hybridMultilevel"/>
    <w:tmpl w:val="8F0077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BF5DC2"/>
    <w:multiLevelType w:val="hybridMultilevel"/>
    <w:tmpl w:val="6AB04848"/>
    <w:lvl w:ilvl="0" w:tplc="0C090001">
      <w:start w:val="1"/>
      <w:numFmt w:val="bullet"/>
      <w:lvlText w:val=""/>
      <w:lvlJc w:val="left"/>
      <w:pPr>
        <w:ind w:left="720" w:hanging="360"/>
      </w:pPr>
      <w:rPr>
        <w:rFonts w:ascii="Symbol" w:hAnsi="Symbol" w:hint="default"/>
        <w:b/>
        <w:bCs/>
        <w:color w:val="auto"/>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8E290F"/>
    <w:multiLevelType w:val="hybridMultilevel"/>
    <w:tmpl w:val="9C32CF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2E21441"/>
    <w:multiLevelType w:val="multilevel"/>
    <w:tmpl w:val="0C463A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D03261"/>
    <w:multiLevelType w:val="hybridMultilevel"/>
    <w:tmpl w:val="F1B4132E"/>
    <w:lvl w:ilvl="0" w:tplc="77F43542">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C20747"/>
    <w:multiLevelType w:val="hybridMultilevel"/>
    <w:tmpl w:val="C592F7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A530CA9"/>
    <w:multiLevelType w:val="hybridMultilevel"/>
    <w:tmpl w:val="883629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21"/>
  </w:num>
  <w:num w:numId="3">
    <w:abstractNumId w:val="8"/>
  </w:num>
  <w:num w:numId="4">
    <w:abstractNumId w:val="5"/>
  </w:num>
  <w:num w:numId="5">
    <w:abstractNumId w:val="24"/>
  </w:num>
  <w:num w:numId="6">
    <w:abstractNumId w:val="40"/>
  </w:num>
  <w:num w:numId="7">
    <w:abstractNumId w:val="12"/>
  </w:num>
  <w:num w:numId="8">
    <w:abstractNumId w:val="3"/>
  </w:num>
  <w:num w:numId="9">
    <w:abstractNumId w:val="25"/>
  </w:num>
  <w:num w:numId="10">
    <w:abstractNumId w:val="31"/>
  </w:num>
  <w:num w:numId="11">
    <w:abstractNumId w:val="33"/>
  </w:num>
  <w:num w:numId="12">
    <w:abstractNumId w:val="28"/>
  </w:num>
  <w:num w:numId="13">
    <w:abstractNumId w:val="4"/>
  </w:num>
  <w:num w:numId="14">
    <w:abstractNumId w:val="38"/>
  </w:num>
  <w:num w:numId="15">
    <w:abstractNumId w:val="19"/>
  </w:num>
  <w:num w:numId="16">
    <w:abstractNumId w:val="6"/>
  </w:num>
  <w:num w:numId="17">
    <w:abstractNumId w:val="0"/>
  </w:num>
  <w:num w:numId="18">
    <w:abstractNumId w:val="7"/>
  </w:num>
  <w:num w:numId="19">
    <w:abstractNumId w:val="29"/>
  </w:num>
  <w:num w:numId="20">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37"/>
  </w:num>
  <w:num w:numId="22">
    <w:abstractNumId w:val="11"/>
  </w:num>
  <w:num w:numId="23">
    <w:abstractNumId w:val="13"/>
  </w:num>
  <w:num w:numId="24">
    <w:abstractNumId w:val="35"/>
  </w:num>
  <w:num w:numId="25">
    <w:abstractNumId w:val="20"/>
  </w:num>
  <w:num w:numId="26">
    <w:abstractNumId w:val="36"/>
  </w:num>
  <w:num w:numId="27">
    <w:abstractNumId w:val="39"/>
  </w:num>
  <w:num w:numId="28">
    <w:abstractNumId w:val="10"/>
  </w:num>
  <w:num w:numId="29">
    <w:abstractNumId w:val="41"/>
  </w:num>
  <w:num w:numId="30">
    <w:abstractNumId w:val="32"/>
  </w:num>
  <w:num w:numId="31">
    <w:abstractNumId w:val="23"/>
  </w:num>
  <w:num w:numId="32">
    <w:abstractNumId w:val="42"/>
  </w:num>
  <w:num w:numId="33">
    <w:abstractNumId w:val="30"/>
  </w:num>
  <w:num w:numId="34">
    <w:abstractNumId w:val="18"/>
  </w:num>
  <w:num w:numId="35">
    <w:abstractNumId w:val="14"/>
  </w:num>
  <w:num w:numId="36">
    <w:abstractNumId w:val="16"/>
  </w:num>
  <w:num w:numId="37">
    <w:abstractNumId w:val="34"/>
  </w:num>
  <w:num w:numId="38">
    <w:abstractNumId w:val="26"/>
  </w:num>
  <w:num w:numId="39">
    <w:abstractNumId w:val="22"/>
  </w:num>
  <w:num w:numId="40">
    <w:abstractNumId w:val="15"/>
  </w:num>
  <w:num w:numId="41">
    <w:abstractNumId w:val="1"/>
  </w:num>
  <w:num w:numId="42">
    <w:abstractNumId w:val="9"/>
  </w:num>
  <w:num w:numId="43">
    <w:abstractNumId w:val="27"/>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1C"/>
    <w:rsid w:val="00045934"/>
    <w:rsid w:val="00051B7F"/>
    <w:rsid w:val="0006036D"/>
    <w:rsid w:val="0007173A"/>
    <w:rsid w:val="0008115A"/>
    <w:rsid w:val="000A023B"/>
    <w:rsid w:val="000A2631"/>
    <w:rsid w:val="000A69C6"/>
    <w:rsid w:val="000E1A57"/>
    <w:rsid w:val="000E42F1"/>
    <w:rsid w:val="001279E6"/>
    <w:rsid w:val="001314E7"/>
    <w:rsid w:val="00141DDE"/>
    <w:rsid w:val="00155C29"/>
    <w:rsid w:val="00171995"/>
    <w:rsid w:val="001775B5"/>
    <w:rsid w:val="00194E9D"/>
    <w:rsid w:val="001C1E5B"/>
    <w:rsid w:val="001D0B07"/>
    <w:rsid w:val="002223DA"/>
    <w:rsid w:val="00227D8A"/>
    <w:rsid w:val="0023201B"/>
    <w:rsid w:val="00236D2E"/>
    <w:rsid w:val="002A253F"/>
    <w:rsid w:val="002A2EC8"/>
    <w:rsid w:val="002A6477"/>
    <w:rsid w:val="002C396E"/>
    <w:rsid w:val="002E34BF"/>
    <w:rsid w:val="002E61D1"/>
    <w:rsid w:val="00327273"/>
    <w:rsid w:val="003313B4"/>
    <w:rsid w:val="00363EF1"/>
    <w:rsid w:val="00365AD0"/>
    <w:rsid w:val="003755FB"/>
    <w:rsid w:val="00382507"/>
    <w:rsid w:val="003C19DF"/>
    <w:rsid w:val="003C5803"/>
    <w:rsid w:val="003D52BB"/>
    <w:rsid w:val="004159DD"/>
    <w:rsid w:val="00431D85"/>
    <w:rsid w:val="00434CC8"/>
    <w:rsid w:val="00492175"/>
    <w:rsid w:val="004976FE"/>
    <w:rsid w:val="0050744A"/>
    <w:rsid w:val="005101A2"/>
    <w:rsid w:val="00522F01"/>
    <w:rsid w:val="00531672"/>
    <w:rsid w:val="0054241C"/>
    <w:rsid w:val="0056608A"/>
    <w:rsid w:val="00567010"/>
    <w:rsid w:val="00592962"/>
    <w:rsid w:val="005B394D"/>
    <w:rsid w:val="005F14CA"/>
    <w:rsid w:val="00600CE0"/>
    <w:rsid w:val="00610E73"/>
    <w:rsid w:val="00614DFD"/>
    <w:rsid w:val="006222DD"/>
    <w:rsid w:val="006320D3"/>
    <w:rsid w:val="00653B4F"/>
    <w:rsid w:val="00670216"/>
    <w:rsid w:val="006742A9"/>
    <w:rsid w:val="00682EEA"/>
    <w:rsid w:val="006F7C7F"/>
    <w:rsid w:val="00722FED"/>
    <w:rsid w:val="00760AAE"/>
    <w:rsid w:val="007B3F78"/>
    <w:rsid w:val="007D30A9"/>
    <w:rsid w:val="00811A0F"/>
    <w:rsid w:val="00812087"/>
    <w:rsid w:val="0081480D"/>
    <w:rsid w:val="00860E57"/>
    <w:rsid w:val="008828B9"/>
    <w:rsid w:val="00886410"/>
    <w:rsid w:val="008E1744"/>
    <w:rsid w:val="00913A8E"/>
    <w:rsid w:val="00932FBB"/>
    <w:rsid w:val="00943651"/>
    <w:rsid w:val="00947853"/>
    <w:rsid w:val="00952630"/>
    <w:rsid w:val="009724C4"/>
    <w:rsid w:val="00994F61"/>
    <w:rsid w:val="009C38B6"/>
    <w:rsid w:val="009C3B2A"/>
    <w:rsid w:val="009D5A3F"/>
    <w:rsid w:val="00A8558D"/>
    <w:rsid w:val="00AA2E9B"/>
    <w:rsid w:val="00AA7E61"/>
    <w:rsid w:val="00AB155D"/>
    <w:rsid w:val="00AD3273"/>
    <w:rsid w:val="00AE0D77"/>
    <w:rsid w:val="00AE254B"/>
    <w:rsid w:val="00B0400E"/>
    <w:rsid w:val="00B448C2"/>
    <w:rsid w:val="00B64FEA"/>
    <w:rsid w:val="00B84790"/>
    <w:rsid w:val="00BA7519"/>
    <w:rsid w:val="00BD6FC5"/>
    <w:rsid w:val="00C45275"/>
    <w:rsid w:val="00C72F0E"/>
    <w:rsid w:val="00C96416"/>
    <w:rsid w:val="00CB075D"/>
    <w:rsid w:val="00D0551C"/>
    <w:rsid w:val="00D1227E"/>
    <w:rsid w:val="00D3110A"/>
    <w:rsid w:val="00D35BE7"/>
    <w:rsid w:val="00D438FE"/>
    <w:rsid w:val="00D575A8"/>
    <w:rsid w:val="00D66467"/>
    <w:rsid w:val="00D713E2"/>
    <w:rsid w:val="00D91CD8"/>
    <w:rsid w:val="00DA42E4"/>
    <w:rsid w:val="00DA6FB4"/>
    <w:rsid w:val="00DC0E8D"/>
    <w:rsid w:val="00DF0CFC"/>
    <w:rsid w:val="00DF361B"/>
    <w:rsid w:val="00DF37B9"/>
    <w:rsid w:val="00E02775"/>
    <w:rsid w:val="00E068B4"/>
    <w:rsid w:val="00E36352"/>
    <w:rsid w:val="00E4125D"/>
    <w:rsid w:val="00E45C85"/>
    <w:rsid w:val="00E96373"/>
    <w:rsid w:val="00EB79A0"/>
    <w:rsid w:val="00EC416B"/>
    <w:rsid w:val="00EE6FE0"/>
    <w:rsid w:val="00F012EB"/>
    <w:rsid w:val="00F07CCB"/>
    <w:rsid w:val="00F17904"/>
    <w:rsid w:val="00F41DFF"/>
    <w:rsid w:val="00F47D17"/>
    <w:rsid w:val="00F609CA"/>
    <w:rsid w:val="00F63F24"/>
    <w:rsid w:val="00FA30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316E"/>
  <w15:chartTrackingRefBased/>
  <w15:docId w15:val="{4F1BEFD3-1EA8-48D3-B43B-92710AD5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551C"/>
    <w:pPr>
      <w:widowControl w:val="0"/>
      <w:spacing w:after="0" w:line="240" w:lineRule="auto"/>
    </w:pPr>
    <w:rPr>
      <w:lang w:val="en-US"/>
    </w:rPr>
  </w:style>
  <w:style w:type="paragraph" w:styleId="Heading1">
    <w:name w:val="heading 1"/>
    <w:basedOn w:val="Normal"/>
    <w:next w:val="bodyCopy"/>
    <w:link w:val="Heading1Char"/>
    <w:uiPriority w:val="9"/>
    <w:qFormat/>
    <w:rsid w:val="00AD3273"/>
    <w:pPr>
      <w:keepNext/>
      <w:keepLines/>
      <w:widowControl/>
      <w:numPr>
        <w:numId w:val="24"/>
      </w:numPr>
      <w:spacing w:before="520" w:after="480"/>
      <w:outlineLvl w:val="0"/>
    </w:pPr>
    <w:rPr>
      <w:rFonts w:ascii="Arial" w:eastAsia="Times New Roman" w:hAnsi="Arial" w:cs="Times New Roman"/>
      <w:b/>
      <w:bCs/>
      <w:color w:val="064EA8"/>
      <w:sz w:val="36"/>
      <w:szCs w:val="32"/>
      <w:lang w:val="en-AU"/>
    </w:rPr>
  </w:style>
  <w:style w:type="paragraph" w:styleId="Heading2">
    <w:name w:val="heading 2"/>
    <w:basedOn w:val="Normal"/>
    <w:next w:val="bodyCopy"/>
    <w:link w:val="Heading2Char"/>
    <w:uiPriority w:val="9"/>
    <w:qFormat/>
    <w:rsid w:val="00AD3273"/>
    <w:pPr>
      <w:keepNext/>
      <w:keepLines/>
      <w:widowControl/>
      <w:numPr>
        <w:ilvl w:val="1"/>
        <w:numId w:val="24"/>
      </w:numPr>
      <w:spacing w:before="400" w:after="200"/>
      <w:outlineLvl w:val="1"/>
    </w:pPr>
    <w:rPr>
      <w:rFonts w:ascii="Arial" w:eastAsia="Times New Roman" w:hAnsi="Arial" w:cs="Times New Roman"/>
      <w:bCs/>
      <w:color w:val="064EA8"/>
      <w:sz w:val="28"/>
      <w:szCs w:val="26"/>
      <w:lang w:val="en-AU"/>
    </w:rPr>
  </w:style>
  <w:style w:type="paragraph" w:styleId="Heading3">
    <w:name w:val="heading 3"/>
    <w:basedOn w:val="Normal"/>
    <w:next w:val="bodyCopy"/>
    <w:link w:val="Heading3Char"/>
    <w:uiPriority w:val="9"/>
    <w:qFormat/>
    <w:rsid w:val="00AD3273"/>
    <w:pPr>
      <w:keepNext/>
      <w:keepLines/>
      <w:widowControl/>
      <w:numPr>
        <w:ilvl w:val="2"/>
        <w:numId w:val="24"/>
      </w:numPr>
      <w:spacing w:before="320" w:after="160"/>
      <w:outlineLvl w:val="2"/>
    </w:pPr>
    <w:rPr>
      <w:rFonts w:ascii="Arial" w:eastAsia="Times New Roman" w:hAnsi="Arial" w:cs="Times New Roman"/>
      <w:b/>
      <w:bCs/>
      <w:color w:val="064EA8"/>
      <w:szCs w:val="20"/>
      <w:lang w:val="en-AU"/>
    </w:rPr>
  </w:style>
  <w:style w:type="paragraph" w:styleId="Heading4">
    <w:name w:val="heading 4"/>
    <w:basedOn w:val="Normal"/>
    <w:next w:val="bodyCopy"/>
    <w:link w:val="Heading4Char"/>
    <w:uiPriority w:val="9"/>
    <w:unhideWhenUsed/>
    <w:qFormat/>
    <w:rsid w:val="00AD3273"/>
    <w:pPr>
      <w:keepNext/>
      <w:keepLines/>
      <w:widowControl/>
      <w:numPr>
        <w:ilvl w:val="3"/>
        <w:numId w:val="24"/>
      </w:numPr>
      <w:spacing w:before="280"/>
      <w:outlineLvl w:val="3"/>
    </w:pPr>
    <w:rPr>
      <w:rFonts w:ascii="Arial" w:eastAsiaTheme="majorEastAsia" w:hAnsi="Arial" w:cstheme="majorBidi"/>
      <w:b/>
      <w:bCs/>
      <w:iCs/>
      <w:color w:val="000000" w:themeColor="text1"/>
      <w:sz w:val="18"/>
      <w:szCs w:val="20"/>
      <w:lang w:val="en-AU"/>
    </w:rPr>
  </w:style>
  <w:style w:type="paragraph" w:styleId="Heading5">
    <w:name w:val="heading 5"/>
    <w:basedOn w:val="Normal"/>
    <w:next w:val="bodyCopy"/>
    <w:link w:val="Heading5Char"/>
    <w:uiPriority w:val="9"/>
    <w:unhideWhenUsed/>
    <w:qFormat/>
    <w:rsid w:val="00AD3273"/>
    <w:pPr>
      <w:keepNext/>
      <w:keepLines/>
      <w:widowControl/>
      <w:numPr>
        <w:ilvl w:val="4"/>
        <w:numId w:val="24"/>
      </w:numPr>
      <w:spacing w:before="280"/>
      <w:outlineLvl w:val="4"/>
    </w:pPr>
    <w:rPr>
      <w:rFonts w:ascii="Arial" w:eastAsiaTheme="majorEastAsia" w:hAnsi="Arial" w:cstheme="majorBidi"/>
      <w:color w:val="000000" w:themeColor="text1"/>
      <w:sz w:val="18"/>
      <w:szCs w:val="20"/>
      <w:lang w:val="en-AU"/>
    </w:rPr>
  </w:style>
  <w:style w:type="paragraph" w:styleId="Heading6">
    <w:name w:val="heading 6"/>
    <w:basedOn w:val="Normal"/>
    <w:next w:val="Normal"/>
    <w:link w:val="Heading6Char"/>
    <w:uiPriority w:val="9"/>
    <w:semiHidden/>
    <w:unhideWhenUsed/>
    <w:qFormat/>
    <w:rsid w:val="00AD3273"/>
    <w:pPr>
      <w:keepNext/>
      <w:keepLines/>
      <w:widowControl/>
      <w:numPr>
        <w:ilvl w:val="5"/>
        <w:numId w:val="24"/>
      </w:numPr>
      <w:spacing w:before="200"/>
      <w:outlineLvl w:val="5"/>
    </w:pPr>
    <w:rPr>
      <w:rFonts w:asciiTheme="majorHAnsi" w:eastAsiaTheme="majorEastAsia" w:hAnsiTheme="majorHAnsi" w:cstheme="majorBidi"/>
      <w:i/>
      <w:iCs/>
      <w:color w:val="1F3763" w:themeColor="accent1" w:themeShade="7F"/>
      <w:sz w:val="18"/>
      <w:szCs w:val="20"/>
      <w:lang w:val="en-AU"/>
    </w:rPr>
  </w:style>
  <w:style w:type="paragraph" w:styleId="Heading7">
    <w:name w:val="heading 7"/>
    <w:basedOn w:val="Normal"/>
    <w:next w:val="Normal"/>
    <w:link w:val="Heading7Char"/>
    <w:uiPriority w:val="9"/>
    <w:semiHidden/>
    <w:unhideWhenUsed/>
    <w:qFormat/>
    <w:rsid w:val="00AD3273"/>
    <w:pPr>
      <w:keepNext/>
      <w:keepLines/>
      <w:widowControl/>
      <w:numPr>
        <w:ilvl w:val="6"/>
        <w:numId w:val="24"/>
      </w:numPr>
      <w:spacing w:before="200"/>
      <w:outlineLvl w:val="6"/>
    </w:pPr>
    <w:rPr>
      <w:rFonts w:asciiTheme="majorHAnsi" w:eastAsiaTheme="majorEastAsia" w:hAnsiTheme="majorHAnsi" w:cstheme="majorBidi"/>
      <w:i/>
      <w:iCs/>
      <w:color w:val="404040" w:themeColor="text1" w:themeTint="BF"/>
      <w:sz w:val="18"/>
      <w:szCs w:val="20"/>
      <w:lang w:val="en-AU"/>
    </w:rPr>
  </w:style>
  <w:style w:type="paragraph" w:styleId="Heading8">
    <w:name w:val="heading 8"/>
    <w:basedOn w:val="Normal"/>
    <w:next w:val="Normal"/>
    <w:link w:val="Heading8Char"/>
    <w:uiPriority w:val="9"/>
    <w:semiHidden/>
    <w:unhideWhenUsed/>
    <w:qFormat/>
    <w:rsid w:val="00AD3273"/>
    <w:pPr>
      <w:keepNext/>
      <w:keepLines/>
      <w:widowControl/>
      <w:numPr>
        <w:ilvl w:val="7"/>
        <w:numId w:val="24"/>
      </w:numPr>
      <w:spacing w:before="200"/>
      <w:outlineLvl w:val="7"/>
    </w:pPr>
    <w:rPr>
      <w:rFonts w:asciiTheme="majorHAnsi" w:eastAsiaTheme="majorEastAsia" w:hAnsiTheme="majorHAnsi" w:cstheme="majorBidi"/>
      <w:color w:val="404040" w:themeColor="text1" w:themeTint="BF"/>
      <w:sz w:val="18"/>
      <w:szCs w:val="20"/>
      <w:lang w:val="en-AU"/>
    </w:rPr>
  </w:style>
  <w:style w:type="paragraph" w:styleId="Heading9">
    <w:name w:val="heading 9"/>
    <w:basedOn w:val="Normal"/>
    <w:next w:val="Normal"/>
    <w:link w:val="Heading9Char"/>
    <w:uiPriority w:val="9"/>
    <w:semiHidden/>
    <w:unhideWhenUsed/>
    <w:qFormat/>
    <w:rsid w:val="00AD3273"/>
    <w:pPr>
      <w:keepNext/>
      <w:keepLines/>
      <w:widowControl/>
      <w:numPr>
        <w:ilvl w:val="8"/>
        <w:numId w:val="24"/>
      </w:numPr>
      <w:spacing w:before="200"/>
      <w:outlineLvl w:val="8"/>
    </w:pPr>
    <w:rPr>
      <w:rFonts w:asciiTheme="majorHAnsi" w:eastAsiaTheme="majorEastAsia" w:hAnsiTheme="majorHAnsi" w:cstheme="majorBidi"/>
      <w:i/>
      <w:iCs/>
      <w:color w:val="404040" w:themeColor="text1" w:themeTint="BF"/>
      <w:sz w:val="1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51C"/>
    <w:pPr>
      <w:widowControl/>
      <w:tabs>
        <w:tab w:val="center" w:pos="4513"/>
        <w:tab w:val="right" w:pos="9026"/>
      </w:tabs>
    </w:pPr>
    <w:rPr>
      <w:lang w:val="en-AU"/>
    </w:rPr>
  </w:style>
  <w:style w:type="character" w:customStyle="1" w:styleId="HeaderChar">
    <w:name w:val="Header Char"/>
    <w:basedOn w:val="DefaultParagraphFont"/>
    <w:link w:val="Header"/>
    <w:uiPriority w:val="99"/>
    <w:rsid w:val="00D0551C"/>
  </w:style>
  <w:style w:type="paragraph" w:styleId="Footer">
    <w:name w:val="footer"/>
    <w:basedOn w:val="Normal"/>
    <w:link w:val="FooterChar"/>
    <w:uiPriority w:val="99"/>
    <w:unhideWhenUsed/>
    <w:rsid w:val="00D0551C"/>
    <w:pPr>
      <w:widowControl/>
      <w:tabs>
        <w:tab w:val="center" w:pos="4513"/>
        <w:tab w:val="right" w:pos="9026"/>
      </w:tabs>
    </w:pPr>
    <w:rPr>
      <w:lang w:val="en-AU"/>
    </w:rPr>
  </w:style>
  <w:style w:type="character" w:customStyle="1" w:styleId="FooterChar">
    <w:name w:val="Footer Char"/>
    <w:basedOn w:val="DefaultParagraphFont"/>
    <w:link w:val="Footer"/>
    <w:uiPriority w:val="99"/>
    <w:rsid w:val="00D0551C"/>
  </w:style>
  <w:style w:type="table" w:styleId="TableGrid">
    <w:name w:val="Table Grid"/>
    <w:basedOn w:val="TableNormal"/>
    <w:uiPriority w:val="59"/>
    <w:rsid w:val="00D05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0551C"/>
    <w:pPr>
      <w:spacing w:before="21"/>
      <w:ind w:left="220"/>
    </w:pPr>
    <w:rPr>
      <w:rFonts w:ascii="Calibri" w:eastAsia="Calibri" w:hAnsi="Calibri"/>
      <w:b/>
      <w:bCs/>
      <w:sz w:val="32"/>
      <w:szCs w:val="32"/>
    </w:rPr>
  </w:style>
  <w:style w:type="character" w:customStyle="1" w:styleId="BodyTextChar">
    <w:name w:val="Body Text Char"/>
    <w:basedOn w:val="DefaultParagraphFont"/>
    <w:link w:val="BodyText"/>
    <w:uiPriority w:val="1"/>
    <w:rsid w:val="00D0551C"/>
    <w:rPr>
      <w:rFonts w:ascii="Calibri" w:eastAsia="Calibri" w:hAnsi="Calibri"/>
      <w:b/>
      <w:bCs/>
      <w:sz w:val="32"/>
      <w:szCs w:val="32"/>
      <w:lang w:val="en-US"/>
    </w:rPr>
  </w:style>
  <w:style w:type="paragraph" w:styleId="ListParagraph">
    <w:name w:val="List Paragraph"/>
    <w:aliases w:val="DdeM List Paragraph"/>
    <w:basedOn w:val="Normal"/>
    <w:uiPriority w:val="34"/>
    <w:qFormat/>
    <w:rsid w:val="00D0551C"/>
    <w:pPr>
      <w:ind w:left="720"/>
      <w:contextualSpacing/>
    </w:pPr>
  </w:style>
  <w:style w:type="character" w:styleId="Hyperlink">
    <w:name w:val="Hyperlink"/>
    <w:basedOn w:val="DefaultParagraphFont"/>
    <w:uiPriority w:val="99"/>
    <w:unhideWhenUsed/>
    <w:rsid w:val="00AE0D77"/>
    <w:rPr>
      <w:color w:val="0563C1"/>
      <w:u w:val="single"/>
    </w:rPr>
  </w:style>
  <w:style w:type="paragraph" w:styleId="NormalWeb">
    <w:name w:val="Normal (Web)"/>
    <w:basedOn w:val="Normal"/>
    <w:uiPriority w:val="99"/>
    <w:unhideWhenUsed/>
    <w:rsid w:val="00AE0D77"/>
    <w:pPr>
      <w:widowControl/>
      <w:spacing w:before="100" w:beforeAutospacing="1" w:after="100" w:afterAutospacing="1"/>
    </w:pPr>
    <w:rPr>
      <w:rFonts w:ascii="Calibri" w:hAnsi="Calibri" w:cs="Calibri"/>
      <w:lang w:val="en-AU" w:eastAsia="en-AU"/>
    </w:rPr>
  </w:style>
  <w:style w:type="paragraph" w:customStyle="1" w:styleId="Default">
    <w:name w:val="Default"/>
    <w:rsid w:val="00227D8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81480D"/>
    <w:rPr>
      <w:color w:val="954F72" w:themeColor="followedHyperlink"/>
      <w:u w:val="single"/>
    </w:rPr>
  </w:style>
  <w:style w:type="paragraph" w:styleId="BalloonText">
    <w:name w:val="Balloon Text"/>
    <w:basedOn w:val="Normal"/>
    <w:link w:val="BalloonTextChar"/>
    <w:uiPriority w:val="99"/>
    <w:semiHidden/>
    <w:unhideWhenUsed/>
    <w:rsid w:val="00AD32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73"/>
    <w:rPr>
      <w:rFonts w:ascii="Segoe UI" w:hAnsi="Segoe UI" w:cs="Segoe UI"/>
      <w:sz w:val="18"/>
      <w:szCs w:val="18"/>
      <w:lang w:val="en-US"/>
    </w:rPr>
  </w:style>
  <w:style w:type="character" w:customStyle="1" w:styleId="Heading1Char">
    <w:name w:val="Heading 1 Char"/>
    <w:basedOn w:val="DefaultParagraphFont"/>
    <w:link w:val="Heading1"/>
    <w:uiPriority w:val="9"/>
    <w:rsid w:val="00AD3273"/>
    <w:rPr>
      <w:rFonts w:ascii="Arial" w:eastAsia="Times New Roman" w:hAnsi="Arial" w:cs="Times New Roman"/>
      <w:b/>
      <w:bCs/>
      <w:color w:val="064EA8"/>
      <w:sz w:val="36"/>
      <w:szCs w:val="32"/>
    </w:rPr>
  </w:style>
  <w:style w:type="character" w:customStyle="1" w:styleId="Heading2Char">
    <w:name w:val="Heading 2 Char"/>
    <w:basedOn w:val="DefaultParagraphFont"/>
    <w:link w:val="Heading2"/>
    <w:uiPriority w:val="9"/>
    <w:rsid w:val="00AD3273"/>
    <w:rPr>
      <w:rFonts w:ascii="Arial" w:eastAsia="Times New Roman" w:hAnsi="Arial" w:cs="Times New Roman"/>
      <w:bCs/>
      <w:color w:val="064EA8"/>
      <w:sz w:val="28"/>
      <w:szCs w:val="26"/>
    </w:rPr>
  </w:style>
  <w:style w:type="character" w:customStyle="1" w:styleId="Heading3Char">
    <w:name w:val="Heading 3 Char"/>
    <w:basedOn w:val="DefaultParagraphFont"/>
    <w:link w:val="Heading3"/>
    <w:uiPriority w:val="9"/>
    <w:rsid w:val="00AD3273"/>
    <w:rPr>
      <w:rFonts w:ascii="Arial" w:eastAsia="Times New Roman" w:hAnsi="Arial" w:cs="Times New Roman"/>
      <w:b/>
      <w:bCs/>
      <w:color w:val="064EA8"/>
      <w:szCs w:val="20"/>
    </w:rPr>
  </w:style>
  <w:style w:type="character" w:customStyle="1" w:styleId="Heading4Char">
    <w:name w:val="Heading 4 Char"/>
    <w:basedOn w:val="DefaultParagraphFont"/>
    <w:link w:val="Heading4"/>
    <w:uiPriority w:val="9"/>
    <w:rsid w:val="00AD3273"/>
    <w:rPr>
      <w:rFonts w:ascii="Arial" w:eastAsiaTheme="majorEastAsia" w:hAnsi="Arial" w:cstheme="majorBidi"/>
      <w:b/>
      <w:bCs/>
      <w:iCs/>
      <w:color w:val="000000" w:themeColor="text1"/>
      <w:sz w:val="18"/>
      <w:szCs w:val="20"/>
    </w:rPr>
  </w:style>
  <w:style w:type="character" w:customStyle="1" w:styleId="Heading5Char">
    <w:name w:val="Heading 5 Char"/>
    <w:basedOn w:val="DefaultParagraphFont"/>
    <w:link w:val="Heading5"/>
    <w:uiPriority w:val="9"/>
    <w:rsid w:val="00AD3273"/>
    <w:rPr>
      <w:rFonts w:ascii="Arial" w:eastAsiaTheme="majorEastAsia" w:hAnsi="Arial" w:cstheme="majorBidi"/>
      <w:color w:val="000000" w:themeColor="text1"/>
      <w:sz w:val="18"/>
      <w:szCs w:val="20"/>
    </w:rPr>
  </w:style>
  <w:style w:type="character" w:customStyle="1" w:styleId="Heading6Char">
    <w:name w:val="Heading 6 Char"/>
    <w:basedOn w:val="DefaultParagraphFont"/>
    <w:link w:val="Heading6"/>
    <w:uiPriority w:val="9"/>
    <w:semiHidden/>
    <w:rsid w:val="00AD3273"/>
    <w:rPr>
      <w:rFonts w:asciiTheme="majorHAnsi" w:eastAsiaTheme="majorEastAsia" w:hAnsiTheme="majorHAnsi" w:cstheme="majorBidi"/>
      <w:i/>
      <w:iCs/>
      <w:color w:val="1F3763" w:themeColor="accent1" w:themeShade="7F"/>
      <w:sz w:val="18"/>
      <w:szCs w:val="20"/>
    </w:rPr>
  </w:style>
  <w:style w:type="character" w:customStyle="1" w:styleId="Heading7Char">
    <w:name w:val="Heading 7 Char"/>
    <w:basedOn w:val="DefaultParagraphFont"/>
    <w:link w:val="Heading7"/>
    <w:uiPriority w:val="9"/>
    <w:semiHidden/>
    <w:rsid w:val="00AD3273"/>
    <w:rPr>
      <w:rFonts w:asciiTheme="majorHAnsi" w:eastAsiaTheme="majorEastAsia" w:hAnsiTheme="majorHAnsi" w:cstheme="majorBidi"/>
      <w:i/>
      <w:iCs/>
      <w:color w:val="404040" w:themeColor="text1" w:themeTint="BF"/>
      <w:sz w:val="18"/>
      <w:szCs w:val="20"/>
    </w:rPr>
  </w:style>
  <w:style w:type="character" w:customStyle="1" w:styleId="Heading8Char">
    <w:name w:val="Heading 8 Char"/>
    <w:basedOn w:val="DefaultParagraphFont"/>
    <w:link w:val="Heading8"/>
    <w:uiPriority w:val="9"/>
    <w:semiHidden/>
    <w:rsid w:val="00AD3273"/>
    <w:rPr>
      <w:rFonts w:asciiTheme="majorHAnsi" w:eastAsiaTheme="majorEastAsia" w:hAnsiTheme="majorHAnsi" w:cstheme="majorBidi"/>
      <w:color w:val="404040" w:themeColor="text1" w:themeTint="BF"/>
      <w:sz w:val="18"/>
      <w:szCs w:val="20"/>
    </w:rPr>
  </w:style>
  <w:style w:type="character" w:customStyle="1" w:styleId="Heading9Char">
    <w:name w:val="Heading 9 Char"/>
    <w:basedOn w:val="DefaultParagraphFont"/>
    <w:link w:val="Heading9"/>
    <w:uiPriority w:val="9"/>
    <w:semiHidden/>
    <w:rsid w:val="00AD3273"/>
    <w:rPr>
      <w:rFonts w:asciiTheme="majorHAnsi" w:eastAsiaTheme="majorEastAsia" w:hAnsiTheme="majorHAnsi" w:cstheme="majorBidi"/>
      <w:i/>
      <w:iCs/>
      <w:color w:val="404040" w:themeColor="text1" w:themeTint="BF"/>
      <w:sz w:val="18"/>
      <w:szCs w:val="20"/>
    </w:rPr>
  </w:style>
  <w:style w:type="paragraph" w:customStyle="1" w:styleId="bodyCopy">
    <w:name w:val="#  body Copy"/>
    <w:basedOn w:val="Normal"/>
    <w:rsid w:val="00AD3273"/>
    <w:pPr>
      <w:widowControl/>
      <w:spacing w:before="120" w:after="200"/>
    </w:pPr>
    <w:rPr>
      <w:rFonts w:ascii="Arial" w:eastAsia="Times New Roman" w:hAnsi="Arial" w:cs="Times New Roman"/>
      <w:color w:val="53565A"/>
      <w:sz w:val="18"/>
      <w:szCs w:val="20"/>
      <w:lang w:val="en-AU"/>
    </w:rPr>
  </w:style>
  <w:style w:type="table" w:customStyle="1" w:styleId="LightList-Accent11">
    <w:name w:val="Light List - Accent 11"/>
    <w:basedOn w:val="TableNormal"/>
    <w:next w:val="LightList-Accent1"/>
    <w:uiPriority w:val="61"/>
    <w:rsid w:val="00AD327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CommentReference">
    <w:name w:val="annotation reference"/>
    <w:basedOn w:val="DefaultParagraphFont"/>
    <w:uiPriority w:val="99"/>
    <w:semiHidden/>
    <w:unhideWhenUsed/>
    <w:rsid w:val="00AD3273"/>
    <w:rPr>
      <w:sz w:val="16"/>
      <w:szCs w:val="16"/>
    </w:rPr>
  </w:style>
  <w:style w:type="paragraph" w:styleId="CommentText">
    <w:name w:val="annotation text"/>
    <w:basedOn w:val="Normal"/>
    <w:link w:val="CommentTextChar"/>
    <w:uiPriority w:val="99"/>
    <w:semiHidden/>
    <w:unhideWhenUsed/>
    <w:rsid w:val="00AD3273"/>
    <w:pPr>
      <w:widowControl/>
      <w:spacing w:before="120" w:after="120"/>
    </w:pPr>
    <w:rPr>
      <w:rFonts w:ascii="Arial" w:eastAsia="Times New Roman" w:hAnsi="Arial" w:cs="Times New Roman"/>
      <w:color w:val="53565A"/>
      <w:sz w:val="20"/>
      <w:szCs w:val="20"/>
      <w:lang w:val="en-AU"/>
    </w:rPr>
  </w:style>
  <w:style w:type="character" w:customStyle="1" w:styleId="CommentTextChar">
    <w:name w:val="Comment Text Char"/>
    <w:basedOn w:val="DefaultParagraphFont"/>
    <w:link w:val="CommentText"/>
    <w:uiPriority w:val="99"/>
    <w:semiHidden/>
    <w:rsid w:val="00AD3273"/>
    <w:rPr>
      <w:rFonts w:ascii="Arial" w:eastAsia="Times New Roman" w:hAnsi="Arial" w:cs="Times New Roman"/>
      <w:color w:val="53565A"/>
      <w:sz w:val="20"/>
      <w:szCs w:val="20"/>
    </w:rPr>
  </w:style>
  <w:style w:type="paragraph" w:styleId="FootnoteText">
    <w:name w:val="footnote text"/>
    <w:basedOn w:val="Normal"/>
    <w:link w:val="FootnoteTextChar"/>
    <w:uiPriority w:val="99"/>
    <w:semiHidden/>
    <w:unhideWhenUsed/>
    <w:rsid w:val="00AD3273"/>
    <w:pPr>
      <w:widowControl/>
    </w:pPr>
    <w:rPr>
      <w:rFonts w:ascii="Arial" w:eastAsia="Times New Roman" w:hAnsi="Arial" w:cs="Times New Roman"/>
      <w:color w:val="53565A"/>
      <w:sz w:val="20"/>
      <w:szCs w:val="20"/>
      <w:lang w:val="en-AU"/>
    </w:rPr>
  </w:style>
  <w:style w:type="character" w:customStyle="1" w:styleId="FootnoteTextChar">
    <w:name w:val="Footnote Text Char"/>
    <w:basedOn w:val="DefaultParagraphFont"/>
    <w:link w:val="FootnoteText"/>
    <w:uiPriority w:val="99"/>
    <w:semiHidden/>
    <w:rsid w:val="00AD3273"/>
    <w:rPr>
      <w:rFonts w:ascii="Arial" w:eastAsia="Times New Roman" w:hAnsi="Arial" w:cs="Times New Roman"/>
      <w:color w:val="53565A"/>
      <w:sz w:val="20"/>
      <w:szCs w:val="20"/>
    </w:rPr>
  </w:style>
  <w:style w:type="character" w:styleId="FootnoteReference">
    <w:name w:val="footnote reference"/>
    <w:basedOn w:val="DefaultParagraphFont"/>
    <w:uiPriority w:val="99"/>
    <w:semiHidden/>
    <w:unhideWhenUsed/>
    <w:rsid w:val="00AD3273"/>
    <w:rPr>
      <w:vertAlign w:val="superscript"/>
    </w:rPr>
  </w:style>
  <w:style w:type="table" w:styleId="LightList-Accent1">
    <w:name w:val="Light List Accent 1"/>
    <w:basedOn w:val="TableNormal"/>
    <w:uiPriority w:val="61"/>
    <w:semiHidden/>
    <w:unhideWhenUsed/>
    <w:rsid w:val="00AD327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UnresolvedMention">
    <w:name w:val="Unresolved Mention"/>
    <w:basedOn w:val="DefaultParagraphFont"/>
    <w:uiPriority w:val="99"/>
    <w:semiHidden/>
    <w:unhideWhenUsed/>
    <w:rsid w:val="00DF0CFC"/>
    <w:rPr>
      <w:color w:val="605E5C"/>
      <w:shd w:val="clear" w:color="auto" w:fill="E1DFDD"/>
    </w:rPr>
  </w:style>
  <w:style w:type="character" w:styleId="Strong">
    <w:name w:val="Strong"/>
    <w:basedOn w:val="DefaultParagraphFont"/>
    <w:uiPriority w:val="22"/>
    <w:qFormat/>
    <w:rsid w:val="00D664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042841">
      <w:bodyDiv w:val="1"/>
      <w:marLeft w:val="0"/>
      <w:marRight w:val="0"/>
      <w:marTop w:val="0"/>
      <w:marBottom w:val="0"/>
      <w:divBdr>
        <w:top w:val="none" w:sz="0" w:space="0" w:color="auto"/>
        <w:left w:val="none" w:sz="0" w:space="0" w:color="auto"/>
        <w:bottom w:val="none" w:sz="0" w:space="0" w:color="auto"/>
        <w:right w:val="none" w:sz="0" w:space="0" w:color="auto"/>
      </w:divBdr>
    </w:div>
    <w:div w:id="395861638">
      <w:bodyDiv w:val="1"/>
      <w:marLeft w:val="0"/>
      <w:marRight w:val="0"/>
      <w:marTop w:val="0"/>
      <w:marBottom w:val="0"/>
      <w:divBdr>
        <w:top w:val="none" w:sz="0" w:space="0" w:color="auto"/>
        <w:left w:val="none" w:sz="0" w:space="0" w:color="auto"/>
        <w:bottom w:val="none" w:sz="0" w:space="0" w:color="auto"/>
        <w:right w:val="none" w:sz="0" w:space="0" w:color="auto"/>
      </w:divBdr>
    </w:div>
    <w:div w:id="696853516">
      <w:bodyDiv w:val="1"/>
      <w:marLeft w:val="0"/>
      <w:marRight w:val="0"/>
      <w:marTop w:val="0"/>
      <w:marBottom w:val="0"/>
      <w:divBdr>
        <w:top w:val="none" w:sz="0" w:space="0" w:color="auto"/>
        <w:left w:val="none" w:sz="0" w:space="0" w:color="auto"/>
        <w:bottom w:val="none" w:sz="0" w:space="0" w:color="auto"/>
        <w:right w:val="none" w:sz="0" w:space="0" w:color="auto"/>
      </w:divBdr>
    </w:div>
    <w:div w:id="786894676">
      <w:bodyDiv w:val="1"/>
      <w:marLeft w:val="0"/>
      <w:marRight w:val="0"/>
      <w:marTop w:val="0"/>
      <w:marBottom w:val="0"/>
      <w:divBdr>
        <w:top w:val="none" w:sz="0" w:space="0" w:color="auto"/>
        <w:left w:val="none" w:sz="0" w:space="0" w:color="auto"/>
        <w:bottom w:val="none" w:sz="0" w:space="0" w:color="auto"/>
        <w:right w:val="none" w:sz="0" w:space="0" w:color="auto"/>
      </w:divBdr>
    </w:div>
    <w:div w:id="1091968866">
      <w:bodyDiv w:val="1"/>
      <w:marLeft w:val="0"/>
      <w:marRight w:val="0"/>
      <w:marTop w:val="0"/>
      <w:marBottom w:val="0"/>
      <w:divBdr>
        <w:top w:val="none" w:sz="0" w:space="0" w:color="auto"/>
        <w:left w:val="none" w:sz="0" w:space="0" w:color="auto"/>
        <w:bottom w:val="none" w:sz="0" w:space="0" w:color="auto"/>
        <w:right w:val="none" w:sz="0" w:space="0" w:color="auto"/>
      </w:divBdr>
    </w:div>
    <w:div w:id="1247227642">
      <w:bodyDiv w:val="1"/>
      <w:marLeft w:val="0"/>
      <w:marRight w:val="0"/>
      <w:marTop w:val="0"/>
      <w:marBottom w:val="0"/>
      <w:divBdr>
        <w:top w:val="none" w:sz="0" w:space="0" w:color="auto"/>
        <w:left w:val="none" w:sz="0" w:space="0" w:color="auto"/>
        <w:bottom w:val="none" w:sz="0" w:space="0" w:color="auto"/>
        <w:right w:val="none" w:sz="0" w:space="0" w:color="auto"/>
      </w:divBdr>
    </w:div>
    <w:div w:id="1362441604">
      <w:bodyDiv w:val="1"/>
      <w:marLeft w:val="0"/>
      <w:marRight w:val="0"/>
      <w:marTop w:val="0"/>
      <w:marBottom w:val="0"/>
      <w:divBdr>
        <w:top w:val="none" w:sz="0" w:space="0" w:color="auto"/>
        <w:left w:val="none" w:sz="0" w:space="0" w:color="auto"/>
        <w:bottom w:val="none" w:sz="0" w:space="0" w:color="auto"/>
        <w:right w:val="none" w:sz="0" w:space="0" w:color="auto"/>
      </w:divBdr>
    </w:div>
    <w:div w:id="144896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ricultureworkforceplan@ecodev.vic.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ricultureworkforceplan@ecodev.vic.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ganisation xmlns="1f5b8516-1216-4929-a6bb-f7b72c32bd97">Department of Jobs, Precincts and Regions</Organisation>
    <Recommender1jobtitle xmlns="1f5b8516-1216-4929-a6bb-f7b72c32bd97">Associate Secretary</Recommender1jobtitle>
    <Recommender4jobtitle xmlns="1f5b8516-1216-4929-a6bb-f7b72c32bd97" xsi:nil="true"/>
    <Recommender5fullname xmlns="1f5b8516-1216-4929-a6bb-f7b72c32bd97" xsi:nil="true"/>
    <Recommender8fullname xmlns="1f5b8516-1216-4929-a6bb-f7b72c32bd97" xsi:nil="true"/>
    <DecisionMakerDueDate xmlns="1f5b8516-1216-4929-a6bb-f7b72c32bd97">2020-08-30T14:00:00+00:00</DecisionMakerDueDate>
    <Recommender4date xmlns="1f5b8516-1216-4929-a6bb-f7b72c32bd97" xsi:nil="true"/>
    <DecisionMaker1date xmlns="1f5b8516-1216-4929-a6bb-f7b72c32bd97">04/09/2020 05:47 PM</DecisionMaker1date>
    <RecordSubject xmlns="1f5b8516-1216-4929-a6bb-f7b72c32bd97">Approval for grant guidelines - Ecommerce and New Marketplace Transition Package </RecordSubject>
    <Recommender1workphone xmlns="1f5b8516-1216-4929-a6bb-f7b72c32bd97">0383928001</Recommender1workphone>
    <Recommender4workphone xmlns="1f5b8516-1216-4929-a6bb-f7b72c32bd97" xsi:nil="true"/>
    <DecisionMaker2workphone xmlns="1f5b8516-1216-4929-a6bb-f7b72c32bd97" xsi:nil="true"/>
    <DecisionMaker3decision xmlns="1f5b8516-1216-4929-a6bb-f7b72c32bd97" xsi:nil="true"/>
    <OrganisationLevel3 xmlns="1f5b8516-1216-4929-a6bb-f7b72c32bd97">Deputy Secretary</OrganisationLevel3>
    <Leadauthorfullname xmlns="1f5b8516-1216-4929-a6bb-f7b72c32bd97">Douglas R Galbraith (DJPR)</Leadauthorfullname>
    <Recommender1fullname xmlns="1f5b8516-1216-4929-a6bb-f7b72c32bd97">Penelope McKay (DJPR)</Recommender1fullname>
    <Recommender4fullname xmlns="1f5b8516-1216-4929-a6bb-f7b72c32bd97" xsi:nil="true"/>
    <Recommender5jobtitle xmlns="1f5b8516-1216-4929-a6bb-f7b72c32bd97" xsi:nil="true"/>
    <DecisionMaker1fullname xmlns="1f5b8516-1216-4929-a6bb-f7b72c32bd97">Jaclyn Symes MP</DecisionMaker1fullname>
    <DecisionMaker3jobtitle xmlns="1f5b8516-1216-4929-a6bb-f7b72c32bd97" xsi:nil="true"/>
    <VersionNumber xmlns="1f5b8516-1216-4929-a6bb-f7b72c32bd97" xsi:nil="true"/>
    <Leadauthordate xmlns="1f5b8516-1216-4929-a6bb-f7b72c32bd97" xsi:nil="true"/>
    <Recommender5date xmlns="1f5b8516-1216-4929-a6bb-f7b72c32bd97" xsi:nil="true"/>
    <Recommender5workphone xmlns="1f5b8516-1216-4929-a6bb-f7b72c32bd97" xsi:nil="true"/>
    <Recommender8workphone xmlns="1f5b8516-1216-4929-a6bb-f7b72c32bd97" xsi:nil="true"/>
    <DocumentType xmlns="1f5b8516-1216-4929-a6bb-f7b72c32bd97">Attachment</DocumentType>
    <TemplateID xmlns="1f5b8516-1216-4929-a6bb-f7b72c32bd97" xsi:nil="true"/>
    <Leadauthorjobtitle xmlns="1f5b8516-1216-4929-a6bb-f7b72c32bd97">Principal Adviser</Leadauthorjobtitle>
    <Recommender2jobtitle xmlns="1f5b8516-1216-4929-a6bb-f7b72c32bd97">Secretary</Recommender2jobtitle>
    <Recommender7fullname xmlns="1f5b8516-1216-4929-a6bb-f7b72c32bd97" xsi:nil="true"/>
    <Recommender8jobtitle xmlns="1f5b8516-1216-4929-a6bb-f7b72c32bd97" xsi:nil="true"/>
    <DecisionMaker2jobtitle xmlns="1f5b8516-1216-4929-a6bb-f7b72c32bd97" xsi:nil="true"/>
    <Notifydecisionfullname xmlns="1f5b8516-1216-4929-a6bb-f7b72c32bd97" xsi:nil="true"/>
    <Recommender1date xmlns="1f5b8516-1216-4929-a6bb-f7b72c32bd97">26/08/2020 03:56 PM</Recommender1date>
    <Recommender6date xmlns="1f5b8516-1216-4929-a6bb-f7b72c32bd97" xsi:nil="true"/>
    <Recommender2workphone xmlns="1f5b8516-1216-4929-a6bb-f7b72c32bd97">0383928002</Recommender2workphone>
    <DecisionMaker1workphone xmlns="1f5b8516-1216-4929-a6bb-f7b72c32bd97">0383922261</DecisionMaker1workphone>
    <Decisioncategory xmlns="1f5b8516-1216-4929-a6bb-f7b72c32bd97">Minister for Agriculture</Decisioncategory>
    <AccountableOfficerworkphone xmlns="1f5b8516-1216-4929-a6bb-f7b72c32bd97">0423092752</AccountableOfficerworkphone>
    <Recommender3fullname xmlns="1f5b8516-1216-4929-a6bb-f7b72c32bd97" xsi:nil="true"/>
    <Recommender3jobtitle xmlns="1f5b8516-1216-4929-a6bb-f7b72c32bd97" xsi:nil="true"/>
    <Recommender6fullname xmlns="1f5b8516-1216-4929-a6bb-f7b72c32bd97" xsi:nil="true"/>
    <Recommender6jobtitle xmlns="1f5b8516-1216-4929-a6bb-f7b72c32bd97" xsi:nil="true"/>
    <DecisionMaker2fullname xmlns="1f5b8516-1216-4929-a6bb-f7b72c32bd97" xsi:nil="true"/>
    <Recommender2date xmlns="1f5b8516-1216-4929-a6bb-f7b72c32bd97" xsi:nil="true"/>
    <Recommender7date xmlns="1f5b8516-1216-4929-a6bb-f7b72c32bd97" xsi:nil="true"/>
    <Recommender8date xmlns="1f5b8516-1216-4929-a6bb-f7b72c32bd97" xsi:nil="true"/>
    <DecisionMaker3date xmlns="1f5b8516-1216-4929-a6bb-f7b72c32bd97" xsi:nil="true"/>
    <Notifyrecommendationfullname xmlns="1f5b8516-1216-4929-a6bb-f7b72c32bd97" xsi:nil="true"/>
    <Leadauthorworkphone xmlns="1f5b8516-1216-4929-a6bb-f7b72c32bd97">0383928059</Leadauthorworkphone>
    <Recommender3workphone xmlns="1f5b8516-1216-4929-a6bb-f7b72c32bd97" xsi:nil="true"/>
    <Recommender6workphone xmlns="1f5b8516-1216-4929-a6bb-f7b72c32bd97" xsi:nil="true"/>
    <EventDate xmlns="1f5b8516-1216-4929-a6bb-f7b72c32bd97" xsi:nil="true"/>
    <EventTime xmlns="1f5b8516-1216-4929-a6bb-f7b72c32bd97" xsi:nil="true"/>
    <DecisionMaker1decision xmlns="1f5b8516-1216-4929-a6bb-f7b72c32bd97" xsi:nil="true"/>
    <OrganisationLevel1 xmlns="1f5b8516-1216-4929-a6bb-f7b72c32bd97">Rural and Regional Victoria</OrganisationLevel1>
    <RequestFrom xmlns="1f5b8516-1216-4929-a6bb-f7b72c32bd97">Minister's Office</RequestFrom>
    <AccountableOfficerdate xmlns="1f5b8516-1216-4929-a6bb-f7b72c32bd97">25/08/2020 04:17 PM</AccountableOfficerdate>
    <Recommender2fullname xmlns="1f5b8516-1216-4929-a6bb-f7b72c32bd97">Simon Phemister (DJPR)</Recommender2fullname>
    <Recommender7jobtitle xmlns="1f5b8516-1216-4929-a6bb-f7b72c32bd97" xsi:nil="true"/>
    <DecisionMaker1jobtitle xmlns="1f5b8516-1216-4929-a6bb-f7b72c32bd97">Minister Syme's Office</DecisionMaker1jobtitle>
    <DecisionMaker3fullname xmlns="1f5b8516-1216-4929-a6bb-f7b72c32bd97" xsi:nil="true"/>
    <RecommenderDueDate xmlns="1f5b8516-1216-4929-a6bb-f7b72c32bd97">2020-08-26T14:00:00+00:00</RecommenderDueDate>
    <RecordSubtype xmlns="1f5b8516-1216-4929-a6bb-f7b72c32bd97">Ministerial Briefing</RecordSubtype>
    <AccountableOfficerfullname xmlns="1f5b8516-1216-4929-a6bb-f7b72c32bd97">Christine M Tyrrell (DJPR)</AccountableOfficerfullname>
    <AccountableOfficerjobtitle xmlns="1f5b8516-1216-4929-a6bb-f7b72c32bd97">Exec Director, Community Engagement</AccountableOfficerjobtitle>
    <Recommender3date xmlns="1f5b8516-1216-4929-a6bb-f7b72c32bd97" xsi:nil="true"/>
    <DecisionMaker2date xmlns="1f5b8516-1216-4929-a6bb-f7b72c32bd97" xsi:nil="true"/>
    <Recommender7workphone xmlns="1f5b8516-1216-4929-a6bb-f7b72c32bd97" xsi:nil="true"/>
    <DecisionMaker3workphone xmlns="1f5b8516-1216-4929-a6bb-f7b72c32bd97" xsi:nil="true"/>
    <DecisionRequired xmlns="1f5b8516-1216-4929-a6bb-f7b72c32bd97" xsi:nil="true"/>
    <DecisionMaker2decision xmlns="1f5b8516-1216-4929-a6bb-f7b72c32bd97" xsi:nil="true"/>
    <OrganisationLevel2 xmlns="1f5b8516-1216-4929-a6bb-f7b72c32bd97">Deputy Secretary</OrganisationLevel2>
    <RegistrationNumber xmlns="1f5b8516-1216-4929-a6bb-f7b72c32bd97">BMIN-2-20-6506</RegistrationNumber>
  </documentManagement>
</p:properties>
</file>

<file path=customXml/item2.xml><?xml version="1.0" encoding="utf-8"?>
<ct:contentTypeSchema xmlns:ct="http://schemas.microsoft.com/office/2006/metadata/contentType" xmlns:ma="http://schemas.microsoft.com/office/2006/metadata/properties/metaAttributes" ct:_="" ma:_="" ma:contentTypeName="ABC Record Documents Briefing" ma:contentTypeID="0x010100BF21506C792DA24AAFD88BDE2B926597030087E578FA2936274D8AB7AF6BAE3E9C68" ma:contentTypeVersion="94" ma:contentTypeDescription="" ma:contentTypeScope="" ma:versionID="dac3c6b57846d4a114968632164473e7">
  <xsd:schema xmlns:xsd="http://www.w3.org/2001/XMLSchema" xmlns:xs="http://www.w3.org/2001/XMLSchema" xmlns:p="http://schemas.microsoft.com/office/2006/metadata/properties" xmlns:ns2="1f5b8516-1216-4929-a6bb-f7b72c32bd97" xmlns:ns3="c9aac536-7ea5-4408-b36b-f6d0753895b7" targetNamespace="http://schemas.microsoft.com/office/2006/metadata/properties" ma:root="true" ma:fieldsID="9d78f710c35fd54616737fc804c6140c" ns2:_="" ns3:_="">
    <xsd:import namespace="1f5b8516-1216-4929-a6bb-f7b72c32bd97"/>
    <xsd:import namespace="c9aac536-7ea5-4408-b36b-f6d0753895b7"/>
    <xsd:element name="properties">
      <xsd:complexType>
        <xsd:sequence>
          <xsd:element name="documentManagement">
            <xsd:complexType>
              <xsd:all>
                <xsd:element ref="ns2:Organisation" minOccurs="0"/>
                <xsd:element ref="ns2:Decisioncategory" minOccurs="0"/>
                <xsd:element ref="ns2:AccountableOfficerfullname" minOccurs="0"/>
                <xsd:element ref="ns2:AccountableOfficerjobtitle" minOccurs="0"/>
                <xsd:element ref="ns2:AccountableOfficerworkphone" minOccurs="0"/>
                <xsd:element ref="ns2:AccountableOfficerdate" minOccurs="0"/>
                <xsd:element ref="ns2:Leadauthorfullname" minOccurs="0"/>
                <xsd:element ref="ns2:Leadauthorjobtitle" minOccurs="0"/>
                <xsd:element ref="ns2:Leadauthorworkphone" minOccurs="0"/>
                <xsd:element ref="ns2:Leadauthordate" minOccurs="0"/>
                <xsd:element ref="ns2:Recommender1fullname" minOccurs="0"/>
                <xsd:element ref="ns2:Recommender1jobtitle" minOccurs="0"/>
                <xsd:element ref="ns2:Recommender1workphone" minOccurs="0"/>
                <xsd:element ref="ns2:Recommender1date" minOccurs="0"/>
                <xsd:element ref="ns2:Recommender2fullname" minOccurs="0"/>
                <xsd:element ref="ns2:Recommender2jobtitle" minOccurs="0"/>
                <xsd:element ref="ns2:Recommender2workphone" minOccurs="0"/>
                <xsd:element ref="ns2:Recommender2date" minOccurs="0"/>
                <xsd:element ref="ns2:Recommender3fullname" minOccurs="0"/>
                <xsd:element ref="ns2:Recommender3jobtitle" minOccurs="0"/>
                <xsd:element ref="ns2:Recommender3workphone" minOccurs="0"/>
                <xsd:element ref="ns2:Recommender3date" minOccurs="0"/>
                <xsd:element ref="ns2:Recommender4fullname" minOccurs="0"/>
                <xsd:element ref="ns2:Recommender4jobtitle" minOccurs="0"/>
                <xsd:element ref="ns2:Recommender4workphone" minOccurs="0"/>
                <xsd:element ref="ns2:Recommender4date" minOccurs="0"/>
                <xsd:element ref="ns2:Recommender5fullname" minOccurs="0"/>
                <xsd:element ref="ns2:Recommender5jobtitle" minOccurs="0"/>
                <xsd:element ref="ns2:Recommender5workphone" minOccurs="0"/>
                <xsd:element ref="ns2:Recommender5date" minOccurs="0"/>
                <xsd:element ref="ns2:Recommender6fullname" minOccurs="0"/>
                <xsd:element ref="ns2:Recommender6jobtitle" minOccurs="0"/>
                <xsd:element ref="ns2:Recommender6workphone" minOccurs="0"/>
                <xsd:element ref="ns2:Recommender6date" minOccurs="0"/>
                <xsd:element ref="ns2:Recommender7fullname" minOccurs="0"/>
                <xsd:element ref="ns2:Recommender7jobtitle" minOccurs="0"/>
                <xsd:element ref="ns2:Recommender7workphone" minOccurs="0"/>
                <xsd:element ref="ns2:Recommender7date" minOccurs="0"/>
                <xsd:element ref="ns2:Recommender8fullname" minOccurs="0"/>
                <xsd:element ref="ns2:Recommender8jobtitle" minOccurs="0"/>
                <xsd:element ref="ns2:Recommender8workphone" minOccurs="0"/>
                <xsd:element ref="ns2:Recommender8date" minOccurs="0"/>
                <xsd:element ref="ns2:DecisionMaker1fullname" minOccurs="0"/>
                <xsd:element ref="ns2:DecisionMaker1jobtitle" minOccurs="0"/>
                <xsd:element ref="ns2:DecisionMaker1workphone" minOccurs="0"/>
                <xsd:element ref="ns2:DecisionMaker1date" minOccurs="0"/>
                <xsd:element ref="ns2:DecisionMaker2fullname" minOccurs="0"/>
                <xsd:element ref="ns2:DecisionMaker2jobtitle" minOccurs="0"/>
                <xsd:element ref="ns2:DecisionMaker2workphone" minOccurs="0"/>
                <xsd:element ref="ns2:DecisionMaker2date" minOccurs="0"/>
                <xsd:element ref="ns2:DecisionMaker3fullname" minOccurs="0"/>
                <xsd:element ref="ns2:DecisionMaker3jobtitle" minOccurs="0"/>
                <xsd:element ref="ns2:DecisionMaker3workphone" minOccurs="0"/>
                <xsd:element ref="ns2:DecisionMaker3date" minOccurs="0"/>
                <xsd:element ref="ns2:DocumentType" minOccurs="0"/>
                <xsd:element ref="ns2:VersionNumber" minOccurs="0"/>
                <xsd:element ref="ns2:DecisionRequired" minOccurs="0"/>
                <xsd:element ref="ns2:DecisionMakerDueDate" minOccurs="0"/>
                <xsd:element ref="ns2:RecommenderDueDate" minOccurs="0"/>
                <xsd:element ref="ns2:Notifydecisionfullname" minOccurs="0"/>
                <xsd:element ref="ns2:Notifyrecommendationfullname" minOccurs="0"/>
                <xsd:element ref="ns2:RecordSubject" minOccurs="0"/>
                <xsd:element ref="ns2:RequestFrom" minOccurs="0"/>
                <xsd:element ref="ns2:EventDate" minOccurs="0"/>
                <xsd:element ref="ns2:EventTime" minOccurs="0"/>
                <xsd:element ref="ns2:RegistrationNumber" minOccurs="0"/>
                <xsd:element ref="ns2:TemplateID" minOccurs="0"/>
                <xsd:element ref="ns2:DecisionMaker1decision" minOccurs="0"/>
                <xsd:element ref="ns2:DecisionMaker2decision" minOccurs="0"/>
                <xsd:element ref="ns2:DecisionMaker3decisi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2:RecordSubtype" minOccurs="0"/>
                <xsd:element ref="ns2:OrganisationLevel1" minOccurs="0"/>
                <xsd:element ref="ns2:OrganisationLevel2" minOccurs="0"/>
                <xsd:element ref="ns2:OrganisationLevel3"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b8516-1216-4929-a6bb-f7b72c32bd97" elementFormDefault="qualified">
    <xsd:import namespace="http://schemas.microsoft.com/office/2006/documentManagement/types"/>
    <xsd:import namespace="http://schemas.microsoft.com/office/infopath/2007/PartnerControls"/>
    <xsd:element name="Organisation" ma:index="2" nillable="true" ma:displayName="Organisation" ma:internalName="Organisation" ma:readOnly="false">
      <xsd:simpleType>
        <xsd:restriction base="dms:Note">
          <xsd:maxLength value="255"/>
        </xsd:restriction>
      </xsd:simpleType>
    </xsd:element>
    <xsd:element name="Decisioncategory" ma:index="3" nillable="true" ma:displayName="Decision category" ma:internalName="Decisioncategory" ma:readOnly="false">
      <xsd:simpleType>
        <xsd:restriction base="dms:Text"/>
      </xsd:simpleType>
    </xsd:element>
    <xsd:element name="AccountableOfficerfullname" ma:index="4" nillable="true" ma:displayName="Accountable Executive Officer Full name" ma:internalName="AccountableOfficerfullname" ma:readOnly="false">
      <xsd:simpleType>
        <xsd:restriction base="dms:Text"/>
      </xsd:simpleType>
    </xsd:element>
    <xsd:element name="AccountableOfficerjobtitle" ma:index="5" nillable="true" ma:displayName="Accountable Executive Officer Job title" ma:internalName="AccountableOfficerjobtitle" ma:readOnly="false">
      <xsd:simpleType>
        <xsd:restriction base="dms:Text"/>
      </xsd:simpleType>
    </xsd:element>
    <xsd:element name="AccountableOfficerworkphone" ma:index="6" nillable="true" ma:displayName="Accountable Executive Officer Work phone" ma:internalName="AccountableOfficerworkphone" ma:readOnly="false">
      <xsd:simpleType>
        <xsd:restriction base="dms:Text"/>
      </xsd:simpleType>
    </xsd:element>
    <xsd:element name="AccountableOfficerdate" ma:index="7" nillable="true" ma:displayName="Accountable Executive Officer Date" ma:internalName="AccountableOfficerdate" ma:readOnly="false">
      <xsd:simpleType>
        <xsd:restriction base="dms:Text"/>
      </xsd:simpleType>
    </xsd:element>
    <xsd:element name="Leadauthorfullname" ma:index="8" nillable="true" ma:displayName="Lead Author Full name" ma:internalName="Leadauthorfullname" ma:readOnly="false">
      <xsd:simpleType>
        <xsd:restriction base="dms:Text"/>
      </xsd:simpleType>
    </xsd:element>
    <xsd:element name="Leadauthorjobtitle" ma:index="9" nillable="true" ma:displayName="Lead Author Job title" ma:internalName="Leadauthorjobtitle" ma:readOnly="false">
      <xsd:simpleType>
        <xsd:restriction base="dms:Text"/>
      </xsd:simpleType>
    </xsd:element>
    <xsd:element name="Leadauthorworkphone" ma:index="10" nillable="true" ma:displayName="Lead Author Work phone" ma:internalName="Leadauthorworkphone" ma:readOnly="false">
      <xsd:simpleType>
        <xsd:restriction base="dms:Text"/>
      </xsd:simpleType>
    </xsd:element>
    <xsd:element name="Leadauthordate" ma:index="11" nillable="true" ma:displayName="Lead Author Date" ma:internalName="Leadauthordate" ma:readOnly="false">
      <xsd:simpleType>
        <xsd:restriction base="dms:Text"/>
      </xsd:simpleType>
    </xsd:element>
    <xsd:element name="Recommender1fullname" ma:index="12" nillable="true" ma:displayName="Recommender1 Full name" ma:internalName="Recommender1fullname" ma:readOnly="false">
      <xsd:simpleType>
        <xsd:restriction base="dms:Text"/>
      </xsd:simpleType>
    </xsd:element>
    <xsd:element name="Recommender1jobtitle" ma:index="13" nillable="true" ma:displayName="Recommender1 Job title" ma:internalName="Recommender1jobtitle" ma:readOnly="false">
      <xsd:simpleType>
        <xsd:restriction base="dms:Text"/>
      </xsd:simpleType>
    </xsd:element>
    <xsd:element name="Recommender1workphone" ma:index="14" nillable="true" ma:displayName="Recommender1 Work phone" ma:internalName="Recommender1workphone" ma:readOnly="false">
      <xsd:simpleType>
        <xsd:restriction base="dms:Text"/>
      </xsd:simpleType>
    </xsd:element>
    <xsd:element name="Recommender1date" ma:index="15" nillable="true" ma:displayName="Recommender1 Date" ma:internalName="Recommender1date" ma:readOnly="false">
      <xsd:simpleType>
        <xsd:restriction base="dms:Text"/>
      </xsd:simpleType>
    </xsd:element>
    <xsd:element name="Recommender2fullname" ma:index="16" nillable="true" ma:displayName="Recommender2 Full name" ma:internalName="Recommender2fullname" ma:readOnly="false">
      <xsd:simpleType>
        <xsd:restriction base="dms:Text"/>
      </xsd:simpleType>
    </xsd:element>
    <xsd:element name="Recommender2jobtitle" ma:index="17" nillable="true" ma:displayName="Recommender2 Job title" ma:internalName="Recommender2jobtitle" ma:readOnly="false">
      <xsd:simpleType>
        <xsd:restriction base="dms:Text"/>
      </xsd:simpleType>
    </xsd:element>
    <xsd:element name="Recommender2workphone" ma:index="18" nillable="true" ma:displayName="Recommender2 Work phone" ma:internalName="Recommender2workphone" ma:readOnly="false">
      <xsd:simpleType>
        <xsd:restriction base="dms:Text"/>
      </xsd:simpleType>
    </xsd:element>
    <xsd:element name="Recommender2date" ma:index="19" nillable="true" ma:displayName="Recommender2 Date" ma:internalName="Recommender2date" ma:readOnly="false">
      <xsd:simpleType>
        <xsd:restriction base="dms:Text"/>
      </xsd:simpleType>
    </xsd:element>
    <xsd:element name="Recommender3fullname" ma:index="20" nillable="true" ma:displayName="Recommender3 Full name" ma:internalName="Recommender3fullname" ma:readOnly="false">
      <xsd:simpleType>
        <xsd:restriction base="dms:Text"/>
      </xsd:simpleType>
    </xsd:element>
    <xsd:element name="Recommender3jobtitle" ma:index="21" nillable="true" ma:displayName="Recommender3 Job title" ma:internalName="Recommender3jobtitle" ma:readOnly="false">
      <xsd:simpleType>
        <xsd:restriction base="dms:Text"/>
      </xsd:simpleType>
    </xsd:element>
    <xsd:element name="Recommender3workphone" ma:index="22" nillable="true" ma:displayName="Recommender3 Work phone" ma:internalName="Recommender3workphone" ma:readOnly="false">
      <xsd:simpleType>
        <xsd:restriction base="dms:Text"/>
      </xsd:simpleType>
    </xsd:element>
    <xsd:element name="Recommender3date" ma:index="23" nillable="true" ma:displayName="Recommender3 Date" ma:internalName="Recommender3date" ma:readOnly="false">
      <xsd:simpleType>
        <xsd:restriction base="dms:Text"/>
      </xsd:simpleType>
    </xsd:element>
    <xsd:element name="Recommender4fullname" ma:index="24" nillable="true" ma:displayName="Recommender4 Full name" ma:internalName="Recommender4fullname" ma:readOnly="false">
      <xsd:simpleType>
        <xsd:restriction base="dms:Text"/>
      </xsd:simpleType>
    </xsd:element>
    <xsd:element name="Recommender4jobtitle" ma:index="25" nillable="true" ma:displayName="Recommender4 Job title" ma:internalName="Recommender4jobtitle" ma:readOnly="false">
      <xsd:simpleType>
        <xsd:restriction base="dms:Text"/>
      </xsd:simpleType>
    </xsd:element>
    <xsd:element name="Recommender4workphone" ma:index="26" nillable="true" ma:displayName="Recommender4 Work phone" ma:internalName="Recommender4workphone" ma:readOnly="false">
      <xsd:simpleType>
        <xsd:restriction base="dms:Text"/>
      </xsd:simpleType>
    </xsd:element>
    <xsd:element name="Recommender4date" ma:index="27" nillable="true" ma:displayName="Recommender4 Date" ma:internalName="Recommender4date" ma:readOnly="false">
      <xsd:simpleType>
        <xsd:restriction base="dms:Text"/>
      </xsd:simpleType>
    </xsd:element>
    <xsd:element name="Recommender5fullname" ma:index="28" nillable="true" ma:displayName="Recommender5 Full name" ma:internalName="Recommender5fullname" ma:readOnly="false">
      <xsd:simpleType>
        <xsd:restriction base="dms:Text"/>
      </xsd:simpleType>
    </xsd:element>
    <xsd:element name="Recommender5jobtitle" ma:index="29" nillable="true" ma:displayName="Recommender5 Job title" ma:internalName="Recommender5jobtitle" ma:readOnly="false">
      <xsd:simpleType>
        <xsd:restriction base="dms:Text"/>
      </xsd:simpleType>
    </xsd:element>
    <xsd:element name="Recommender5workphone" ma:index="30" nillable="true" ma:displayName="Recommender5 Work phone" ma:internalName="Recommender5workphone" ma:readOnly="false">
      <xsd:simpleType>
        <xsd:restriction base="dms:Text"/>
      </xsd:simpleType>
    </xsd:element>
    <xsd:element name="Recommender5date" ma:index="31" nillable="true" ma:displayName="Recommender5 Date" ma:internalName="Recommender5date" ma:readOnly="false">
      <xsd:simpleType>
        <xsd:restriction base="dms:Text"/>
      </xsd:simpleType>
    </xsd:element>
    <xsd:element name="Recommender6fullname" ma:index="32" nillable="true" ma:displayName="Recommender6 Full name" ma:internalName="Recommender6fullname" ma:readOnly="false">
      <xsd:simpleType>
        <xsd:restriction base="dms:Text"/>
      </xsd:simpleType>
    </xsd:element>
    <xsd:element name="Recommender6jobtitle" ma:index="33" nillable="true" ma:displayName="Recommender6 Job title" ma:internalName="Recommender6jobtitle" ma:readOnly="false">
      <xsd:simpleType>
        <xsd:restriction base="dms:Text"/>
      </xsd:simpleType>
    </xsd:element>
    <xsd:element name="Recommender6workphone" ma:index="34" nillable="true" ma:displayName="Recommender6 Work phone" ma:internalName="Recommender6workphone" ma:readOnly="false">
      <xsd:simpleType>
        <xsd:restriction base="dms:Text"/>
      </xsd:simpleType>
    </xsd:element>
    <xsd:element name="Recommender6date" ma:index="35" nillable="true" ma:displayName="Recommender6 Date" ma:internalName="Recommender6date" ma:readOnly="false">
      <xsd:simpleType>
        <xsd:restriction base="dms:Text"/>
      </xsd:simpleType>
    </xsd:element>
    <xsd:element name="Recommender7fullname" ma:index="36" nillable="true" ma:displayName="Recommender7 Full name" ma:internalName="Recommender7fullname" ma:readOnly="false">
      <xsd:simpleType>
        <xsd:restriction base="dms:Text"/>
      </xsd:simpleType>
    </xsd:element>
    <xsd:element name="Recommender7jobtitle" ma:index="37" nillable="true" ma:displayName="Recommender7 Job title" ma:internalName="Recommender7jobtitle" ma:readOnly="false">
      <xsd:simpleType>
        <xsd:restriction base="dms:Text"/>
      </xsd:simpleType>
    </xsd:element>
    <xsd:element name="Recommender7workphone" ma:index="38" nillable="true" ma:displayName="Recommender7 Work phone" ma:internalName="Recommender7workphone" ma:readOnly="false">
      <xsd:simpleType>
        <xsd:restriction base="dms:Text"/>
      </xsd:simpleType>
    </xsd:element>
    <xsd:element name="Recommender7date" ma:index="39" nillable="true" ma:displayName="Recommender7 Date" ma:internalName="Recommender7date" ma:readOnly="false">
      <xsd:simpleType>
        <xsd:restriction base="dms:Text"/>
      </xsd:simpleType>
    </xsd:element>
    <xsd:element name="Recommender8fullname" ma:index="40" nillable="true" ma:displayName="Recommender8 Full name" ma:internalName="Recommender8fullname" ma:readOnly="false">
      <xsd:simpleType>
        <xsd:restriction base="dms:Text"/>
      </xsd:simpleType>
    </xsd:element>
    <xsd:element name="Recommender8jobtitle" ma:index="41" nillable="true" ma:displayName="Recommender8 Job title" ma:internalName="Recommender8jobtitle" ma:readOnly="false">
      <xsd:simpleType>
        <xsd:restriction base="dms:Text"/>
      </xsd:simpleType>
    </xsd:element>
    <xsd:element name="Recommender8workphone" ma:index="42" nillable="true" ma:displayName="Recommender8 Work phone" ma:internalName="Recommender8workphone" ma:readOnly="false">
      <xsd:simpleType>
        <xsd:restriction base="dms:Text"/>
      </xsd:simpleType>
    </xsd:element>
    <xsd:element name="Recommender8date" ma:index="43" nillable="true" ma:displayName="Recommender8 Date" ma:internalName="Recommender8date" ma:readOnly="false">
      <xsd:simpleType>
        <xsd:restriction base="dms:Text"/>
      </xsd:simpleType>
    </xsd:element>
    <xsd:element name="DecisionMaker1fullname" ma:index="44" nillable="true" ma:displayName="Decision Maker1 Full name" ma:internalName="DecisionMaker1fullname" ma:readOnly="false">
      <xsd:simpleType>
        <xsd:restriction base="dms:Text"/>
      </xsd:simpleType>
    </xsd:element>
    <xsd:element name="DecisionMaker1jobtitle" ma:index="45" nillable="true" ma:displayName="Decision Maker1 Job title" ma:internalName="DecisionMaker1jobtitle" ma:readOnly="false">
      <xsd:simpleType>
        <xsd:restriction base="dms:Text"/>
      </xsd:simpleType>
    </xsd:element>
    <xsd:element name="DecisionMaker1workphone" ma:index="46" nillable="true" ma:displayName="Decision Maker1 Work phone" ma:internalName="DecisionMaker1workphone" ma:readOnly="false">
      <xsd:simpleType>
        <xsd:restriction base="dms:Text"/>
      </xsd:simpleType>
    </xsd:element>
    <xsd:element name="DecisionMaker1date" ma:index="47" nillable="true" ma:displayName="Decision Maker1 Date" ma:internalName="DecisionMaker1date" ma:readOnly="false">
      <xsd:simpleType>
        <xsd:restriction base="dms:Text"/>
      </xsd:simpleType>
    </xsd:element>
    <xsd:element name="DecisionMaker2fullname" ma:index="48" nillable="true" ma:displayName="Decision Maker2 Full name" ma:internalName="DecisionMaker2fullname" ma:readOnly="false">
      <xsd:simpleType>
        <xsd:restriction base="dms:Text"/>
      </xsd:simpleType>
    </xsd:element>
    <xsd:element name="DecisionMaker2jobtitle" ma:index="49" nillable="true" ma:displayName="Decision Maker2 Job title" ma:internalName="DecisionMaker2jobtitle" ma:readOnly="false">
      <xsd:simpleType>
        <xsd:restriction base="dms:Text"/>
      </xsd:simpleType>
    </xsd:element>
    <xsd:element name="DecisionMaker2workphone" ma:index="50" nillable="true" ma:displayName="Decision Maker2 Work phone" ma:internalName="DecisionMaker2workphone" ma:readOnly="false">
      <xsd:simpleType>
        <xsd:restriction base="dms:Text"/>
      </xsd:simpleType>
    </xsd:element>
    <xsd:element name="DecisionMaker2date" ma:index="51" nillable="true" ma:displayName="Decision Maker2 Date" ma:internalName="DecisionMaker2date" ma:readOnly="false">
      <xsd:simpleType>
        <xsd:restriction base="dms:Text"/>
      </xsd:simpleType>
    </xsd:element>
    <xsd:element name="DecisionMaker3fullname" ma:index="52" nillable="true" ma:displayName="Decision Maker3 Full name" ma:internalName="DecisionMaker3fullname" ma:readOnly="false">
      <xsd:simpleType>
        <xsd:restriction base="dms:Text"/>
      </xsd:simpleType>
    </xsd:element>
    <xsd:element name="DecisionMaker3jobtitle" ma:index="53" nillable="true" ma:displayName="Decision Maker3 Job title" ma:internalName="DecisionMaker3jobtitle" ma:readOnly="false">
      <xsd:simpleType>
        <xsd:restriction base="dms:Text"/>
      </xsd:simpleType>
    </xsd:element>
    <xsd:element name="DecisionMaker3workphone" ma:index="54" nillable="true" ma:displayName="Decision Maker3 Work phone" ma:internalName="DecisionMaker3workphone" ma:readOnly="false">
      <xsd:simpleType>
        <xsd:restriction base="dms:Text"/>
      </xsd:simpleType>
    </xsd:element>
    <xsd:element name="DecisionMaker3date" ma:index="55" nillable="true" ma:displayName="Decision Maker3 Date" ma:internalName="DecisionMaker3date" ma:readOnly="false">
      <xsd:simpleType>
        <xsd:restriction base="dms:Text"/>
      </xsd:simpleType>
    </xsd:element>
    <xsd:element name="DocumentType" ma:index="56" nillable="true" ma:displayName="Document Type" ma:indexed="true" ma:internalName="DocumentType" ma:readOnly="false">
      <xsd:simpleType>
        <xsd:restriction base="dms:Text">
          <xsd:maxLength value="255"/>
        </xsd:restriction>
      </xsd:simpleType>
    </xsd:element>
    <xsd:element name="VersionNumber" ma:index="57" nillable="true" ma:displayName="Version number" ma:decimals="0" ma:internalName="VersionNumber" ma:readOnly="false" ma:percentage="FALSE">
      <xsd:simpleType>
        <xsd:restriction base="dms:Number"/>
      </xsd:simpleType>
    </xsd:element>
    <xsd:element name="DecisionRequired" ma:index="58" nillable="true" ma:displayName="Decision required by " ma:format="DateOnly" ma:internalName="DecisionRequired" ma:readOnly="false">
      <xsd:simpleType>
        <xsd:restriction base="dms:DateTime"/>
      </xsd:simpleType>
    </xsd:element>
    <xsd:element name="DecisionMakerDueDate" ma:index="59" nillable="true" ma:displayName="Due date to Decision Maker" ma:format="DateOnly" ma:internalName="DecisionMakerDueDate" ma:readOnly="false">
      <xsd:simpleType>
        <xsd:restriction base="dms:DateTime"/>
      </xsd:simpleType>
    </xsd:element>
    <xsd:element name="RecommenderDueDate" ma:index="60" nillable="true" ma:displayName="Due date to Recommender" ma:format="DateOnly" ma:internalName="RecommenderDueDate" ma:readOnly="false">
      <xsd:simpleType>
        <xsd:restriction base="dms:DateTime"/>
      </xsd:simpleType>
    </xsd:element>
    <xsd:element name="Notifydecisionfullname" ma:index="61" nillable="true" ma:displayName="Notify of decision full name and title" ma:internalName="Notifydecisionfullname" ma:readOnly="false">
      <xsd:simpleType>
        <xsd:restriction base="dms:Note">
          <xsd:maxLength value="255"/>
        </xsd:restriction>
      </xsd:simpleType>
    </xsd:element>
    <xsd:element name="Notifyrecommendationfullname" ma:index="62" nillable="true" ma:displayName="Notify of recommendation full name and title" ma:internalName="Notifyrecommendationfullname" ma:readOnly="false">
      <xsd:simpleType>
        <xsd:restriction base="dms:Note">
          <xsd:maxLength value="255"/>
        </xsd:restriction>
      </xsd:simpleType>
    </xsd:element>
    <xsd:element name="RecordSubject" ma:index="63" nillable="true" ma:displayName="Record Subject" ma:internalName="RecordSubject" ma:readOnly="false">
      <xsd:simpleType>
        <xsd:restriction base="dms:Note">
          <xsd:maxLength value="255"/>
        </xsd:restriction>
      </xsd:simpleType>
    </xsd:element>
    <xsd:element name="RequestFrom" ma:index="64" nillable="true" ma:displayName="Request from" ma:internalName="RequestFrom" ma:readOnly="false">
      <xsd:simpleType>
        <xsd:restriction base="dms:Text"/>
      </xsd:simpleType>
    </xsd:element>
    <xsd:element name="EventDate" ma:index="65" nillable="true" ma:displayName="Event date" ma:format="DateOnly" ma:internalName="EventDate" ma:readOnly="false">
      <xsd:simpleType>
        <xsd:restriction base="dms:DateTime"/>
      </xsd:simpleType>
    </xsd:element>
    <xsd:element name="EventTime" ma:index="66" nillable="true" ma:displayName="Event time" ma:internalName="EventTime" ma:readOnly="false">
      <xsd:simpleType>
        <xsd:restriction base="dms:Text">
          <xsd:maxLength value="255"/>
        </xsd:restriction>
      </xsd:simpleType>
    </xsd:element>
    <xsd:element name="RegistrationNumber" ma:index="67" nillable="true" ma:displayName="Registration Number" ma:indexed="true" ma:internalName="RegistrationNumber" ma:readOnly="false">
      <xsd:simpleType>
        <xsd:restriction base="dms:Text">
          <xsd:maxLength value="255"/>
        </xsd:restriction>
      </xsd:simpleType>
    </xsd:element>
    <xsd:element name="TemplateID" ma:index="68" nillable="true" ma:displayName="TemplateID" ma:internalName="TemplateID_6059c861_x002d_162e_x002d_40b6_x002d_a183_x002d_5250529c41e7" ma:readOnly="false">
      <xsd:simpleType>
        <xsd:restriction base="dms:Text">
          <xsd:maxLength value="255"/>
        </xsd:restriction>
      </xsd:simpleType>
    </xsd:element>
    <xsd:element name="DecisionMaker1decision" ma:index="71" nillable="true" ma:displayName="Decision Maker1 Decision" ma:internalName="DecisionMaker1decision" ma:readOnly="false">
      <xsd:simpleType>
        <xsd:restriction base="dms:Text"/>
      </xsd:simpleType>
    </xsd:element>
    <xsd:element name="DecisionMaker2decision" ma:index="72" nillable="true" ma:displayName="Decision Maker2 Decision" ma:internalName="DecisionMaker2decision" ma:readOnly="false">
      <xsd:simpleType>
        <xsd:restriction base="dms:Text"/>
      </xsd:simpleType>
    </xsd:element>
    <xsd:element name="DecisionMaker3decision" ma:index="73" nillable="true" ma:displayName="Decision Maker3 Decision" ma:internalName="DecisionMaker3decision" ma:readOnly="false">
      <xsd:simpleType>
        <xsd:restriction base="dms:Text"/>
      </xsd:simpleType>
    </xsd:element>
    <xsd:element name="SharedWithUsers" ma:index="7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0" nillable="true" ma:displayName="Shared With Details" ma:internalName="SharedWithDetails" ma:readOnly="true">
      <xsd:simpleType>
        <xsd:restriction base="dms:Note">
          <xsd:maxLength value="255"/>
        </xsd:restriction>
      </xsd:simpleType>
    </xsd:element>
    <xsd:element name="RecordSubtype" ma:index="87" nillable="true" ma:displayName="Record sub-type" ma:internalName="RecordSubtype" ma:readOnly="false">
      <xsd:simpleType>
        <xsd:restriction base="dms:Text">
          <xsd:maxLength value="255"/>
        </xsd:restriction>
      </xsd:simpleType>
    </xsd:element>
    <xsd:element name="OrganisationLevel1" ma:index="88" nillable="true" ma:displayName="Organisation level 1" ma:internalName="OrganisationLevel1" ma:readOnly="false">
      <xsd:simpleType>
        <xsd:restriction base="dms:Note">
          <xsd:maxLength value="255"/>
        </xsd:restriction>
      </xsd:simpleType>
    </xsd:element>
    <xsd:element name="OrganisationLevel2" ma:index="89" nillable="true" ma:displayName="Organisation level 2" ma:internalName="OrganisationLevel2" ma:readOnly="false">
      <xsd:simpleType>
        <xsd:restriction base="dms:Note">
          <xsd:maxLength value="255"/>
        </xsd:restriction>
      </xsd:simpleType>
    </xsd:element>
    <xsd:element name="OrganisationLevel3" ma:index="90" nillable="true" ma:displayName="Organisation level 3" ma:internalName="OrganisationLevel3"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aac536-7ea5-4408-b36b-f6d0753895b7" elementFormDefault="qualified">
    <xsd:import namespace="http://schemas.microsoft.com/office/2006/documentManagement/types"/>
    <xsd:import namespace="http://schemas.microsoft.com/office/infopath/2007/PartnerControls"/>
    <xsd:element name="MediaServiceMetadata" ma:index="77" nillable="true" ma:displayName="MediaServiceMetadata" ma:hidden="true" ma:internalName="MediaServiceMetadata" ma:readOnly="true">
      <xsd:simpleType>
        <xsd:restriction base="dms:Note"/>
      </xsd:simpleType>
    </xsd:element>
    <xsd:element name="MediaServiceFastMetadata" ma:index="78" nillable="true" ma:displayName="MediaServiceFastMetadata" ma:hidden="true" ma:internalName="MediaServiceFastMetadata" ma:readOnly="true">
      <xsd:simpleType>
        <xsd:restriction base="dms:Note"/>
      </xsd:simpleType>
    </xsd:element>
    <xsd:element name="MediaServiceAutoTags" ma:index="83" nillable="true" ma:displayName="Tags" ma:internalName="MediaServiceAutoTags" ma:readOnly="true">
      <xsd:simpleType>
        <xsd:restriction base="dms:Text"/>
      </xsd:simpleType>
    </xsd:element>
    <xsd:element name="MediaServiceOCR" ma:index="84" nillable="true" ma:displayName="Extracted Text" ma:internalName="MediaServiceOCR" ma:readOnly="true">
      <xsd:simpleType>
        <xsd:restriction base="dms:Note">
          <xsd:maxLength value="255"/>
        </xsd:restriction>
      </xsd:simpleType>
    </xsd:element>
    <xsd:element name="MediaServiceGenerationTime" ma:index="85" nillable="true" ma:displayName="MediaServiceGenerationTime" ma:hidden="true" ma:internalName="MediaServiceGenerationTime" ma:readOnly="true">
      <xsd:simpleType>
        <xsd:restriction base="dms:Text"/>
      </xsd:simpleType>
    </xsd:element>
    <xsd:element name="MediaServiceEventHashCode" ma:index="86" nillable="true" ma:displayName="MediaServiceEventHashCode" ma:hidden="true" ma:internalName="MediaServiceEventHashCode" ma:readOnly="true">
      <xsd:simpleType>
        <xsd:restriction base="dms:Text"/>
      </xsd:simpleType>
    </xsd:element>
    <xsd:element name="MediaServiceAutoKeyPoints" ma:index="91" nillable="true" ma:displayName="MediaServiceAutoKeyPoints" ma:hidden="true" ma:internalName="MediaServiceAutoKeyPoints" ma:readOnly="true">
      <xsd:simpleType>
        <xsd:restriction base="dms:Note"/>
      </xsd:simpleType>
    </xsd:element>
    <xsd:element name="MediaServiceKeyPoints" ma:index="92" nillable="true" ma:displayName="KeyPoints" ma:internalName="MediaServiceKeyPoints" ma:readOnly="true">
      <xsd:simpleType>
        <xsd:restriction base="dms:Note">
          <xsd:maxLength value="255"/>
        </xsd:restriction>
      </xsd:simpleType>
    </xsd:element>
    <xsd:element name="MediaServiceDateTaken" ma:index="93" nillable="true" ma:displayName="MediaServiceDateTaken" ma:hidden="true" ma:internalName="MediaServiceDateTaken" ma:readOnly="true">
      <xsd:simpleType>
        <xsd:restriction base="dms:Text"/>
      </xsd:simpleType>
    </xsd:element>
    <xsd:element name="MediaServiceLocation" ma:index="9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3DD1A-F728-4152-9EFD-950A31689366}">
  <ds:schemaRefs>
    <ds:schemaRef ds:uri="http://schemas.microsoft.com/office/2006/metadata/properties"/>
    <ds:schemaRef ds:uri="http://schemas.microsoft.com/office/infopath/2007/PartnerControls"/>
    <ds:schemaRef ds:uri="1f5b8516-1216-4929-a6bb-f7b72c32bd97"/>
  </ds:schemaRefs>
</ds:datastoreItem>
</file>

<file path=customXml/itemProps2.xml><?xml version="1.0" encoding="utf-8"?>
<ds:datastoreItem xmlns:ds="http://schemas.openxmlformats.org/officeDocument/2006/customXml" ds:itemID="{41067AF9-FBAA-4172-BDA0-01541F8B9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b8516-1216-4929-a6bb-f7b72c32bd97"/>
    <ds:schemaRef ds:uri="c9aac536-7ea5-4408-b36b-f6d075389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8EE1C-C6BF-4BCD-9FDA-28F281F19ED0}">
  <ds:schemaRefs>
    <ds:schemaRef ds:uri="http://schemas.microsoft.com/sharepoint/v3/contenttype/forms"/>
  </ds:schemaRefs>
</ds:datastoreItem>
</file>

<file path=customXml/itemProps4.xml><?xml version="1.0" encoding="utf-8"?>
<ds:datastoreItem xmlns:ds="http://schemas.openxmlformats.org/officeDocument/2006/customXml" ds:itemID="{3F408A6B-A6EC-4EEF-8AF1-C1A1A687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Bonato (DEDJTR)</dc:creator>
  <cp:keywords/>
  <dc:description/>
  <cp:lastModifiedBy>Mitzi Lewis</cp:lastModifiedBy>
  <cp:revision>2</cp:revision>
  <cp:lastPrinted>2020-02-07T04:21:00Z</cp:lastPrinted>
  <dcterms:created xsi:type="dcterms:W3CDTF">2020-09-09T03:18:00Z</dcterms:created>
  <dcterms:modified xsi:type="dcterms:W3CDTF">2020-09-09T03:18:00Z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0x010100BF21506C792DA24AAFD88BDE2B926597030087E578FA2936274D8AB7AF6BAE3E9C68</vt:lpwstr>
  </property>
  <property fmtid="{D5CDD505-2E9C-101B-9397-08002B2CF9AE}" pid="3" name="Replytype">
    <vt:lpwstr/>
  </property>
  <property fmtid="{D5CDD505-2E9C-101B-9397-08002B2CF9AE}" pid="4" name="_docset_NoMedatataSyncRequired">
    <vt:lpwstr>False</vt:lpwstr>
  </property>
</Properties>
</file>