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98F8A2" w14:textId="77777777" w:rsidR="005C6F65" w:rsidRPr="005C6F65" w:rsidRDefault="005C6F65" w:rsidP="005C6F65">
      <w:pPr>
        <w:jc w:val="center"/>
        <w:rPr>
          <w:rFonts w:asciiTheme="majorHAnsi" w:hAnsiTheme="majorHAnsi" w:cstheme="majorHAnsi"/>
          <w:b/>
          <w:bCs/>
        </w:rPr>
      </w:pPr>
      <w:r w:rsidRPr="005C6F65">
        <w:rPr>
          <w:rFonts w:asciiTheme="majorHAnsi" w:hAnsiTheme="majorHAnsi" w:cstheme="majorHAnsi"/>
          <w:b/>
          <w:bCs/>
        </w:rPr>
        <w:t>Contract between Association of Children’s Welfare Agencies</w:t>
      </w:r>
    </w:p>
    <w:p w14:paraId="7D873E9B" w14:textId="77777777" w:rsidR="005C6F65" w:rsidRPr="005C6F65" w:rsidRDefault="005C6F65" w:rsidP="005C6F65">
      <w:pPr>
        <w:jc w:val="center"/>
        <w:rPr>
          <w:rFonts w:asciiTheme="majorHAnsi" w:hAnsiTheme="majorHAnsi" w:cstheme="majorHAnsi"/>
          <w:b/>
          <w:bCs/>
        </w:rPr>
      </w:pPr>
      <w:r w:rsidRPr="005C6F65">
        <w:rPr>
          <w:rFonts w:asciiTheme="majorHAnsi" w:hAnsiTheme="majorHAnsi" w:cstheme="majorHAnsi"/>
          <w:b/>
          <w:bCs/>
        </w:rPr>
        <w:t>And</w:t>
      </w:r>
    </w:p>
    <w:p w14:paraId="4879C5E8" w14:textId="77611D67" w:rsidR="005C6F65" w:rsidRPr="005C6F65" w:rsidRDefault="004F0EC4" w:rsidP="005C6F65">
      <w:pPr>
        <w:jc w:val="center"/>
        <w:rPr>
          <w:rFonts w:asciiTheme="majorHAnsi" w:hAnsiTheme="majorHAnsi" w:cstheme="majorHAnsi"/>
          <w:b/>
          <w:bCs/>
          <w:i/>
          <w:iCs/>
        </w:rPr>
      </w:pPr>
      <w:r>
        <w:rPr>
          <w:rFonts w:asciiTheme="majorHAnsi" w:hAnsiTheme="majorHAnsi" w:cstheme="majorHAnsi"/>
          <w:b/>
          <w:bCs/>
        </w:rPr>
        <w:t>Mel Brown</w:t>
      </w:r>
    </w:p>
    <w:p w14:paraId="02AA2A07" w14:textId="77777777" w:rsidR="005C6F65" w:rsidRPr="005C6F65" w:rsidRDefault="005C6F65" w:rsidP="005C6F65">
      <w:pPr>
        <w:rPr>
          <w:rFonts w:asciiTheme="majorHAnsi" w:hAnsiTheme="majorHAnsi" w:cstheme="majorHAnsi"/>
        </w:rPr>
      </w:pPr>
    </w:p>
    <w:p w14:paraId="551B12BA" w14:textId="77777777" w:rsidR="005C6F65" w:rsidRPr="005C6F65" w:rsidRDefault="005C6F65" w:rsidP="005C6F65">
      <w:pPr>
        <w:rPr>
          <w:rFonts w:asciiTheme="majorHAnsi" w:hAnsiTheme="majorHAnsi" w:cstheme="majorHAnsi"/>
        </w:rPr>
      </w:pPr>
    </w:p>
    <w:p w14:paraId="0AAA4EA8"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This contract applies to the delivery of all training and/or assessment services through the Centre for Community Welfare Training (CCWT), which is the trading name for the training arm of the Association of Children’s Welfare Agencies (ACWA). As such, this contract is with ACWA.</w:t>
      </w:r>
    </w:p>
    <w:p w14:paraId="4298286C" w14:textId="77777777" w:rsidR="005C6F65" w:rsidRPr="005C6F65" w:rsidRDefault="005C6F65" w:rsidP="005C6F65">
      <w:pPr>
        <w:rPr>
          <w:rFonts w:asciiTheme="majorHAnsi" w:hAnsiTheme="majorHAnsi" w:cstheme="majorHAnsi"/>
        </w:rPr>
      </w:pPr>
    </w:p>
    <w:p w14:paraId="62538336"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The full terms and conditions of training are outlined in the attached Presenter’s Information Booklet. A summary of the main points is noted here.</w:t>
      </w:r>
    </w:p>
    <w:p w14:paraId="38DD8F80" w14:textId="77777777" w:rsidR="005C6F65" w:rsidRPr="005C6F65" w:rsidRDefault="005C6F65" w:rsidP="005C6F65">
      <w:pPr>
        <w:rPr>
          <w:rFonts w:asciiTheme="majorHAnsi" w:hAnsiTheme="majorHAnsi" w:cstheme="majorHAnsi"/>
        </w:rPr>
      </w:pPr>
    </w:p>
    <w:p w14:paraId="26D6F605"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Engagement for workshops:</w:t>
      </w:r>
    </w:p>
    <w:p w14:paraId="1FA8F376" w14:textId="77777777" w:rsidR="005C6F65" w:rsidRPr="005C6F65" w:rsidRDefault="005C6F65" w:rsidP="005C6F65">
      <w:pPr>
        <w:numPr>
          <w:ilvl w:val="0"/>
          <w:numId w:val="1"/>
        </w:numPr>
        <w:rPr>
          <w:rFonts w:asciiTheme="majorHAnsi" w:hAnsiTheme="majorHAnsi" w:cstheme="majorHAnsi"/>
        </w:rPr>
      </w:pPr>
      <w:r w:rsidRPr="005C6F65">
        <w:rPr>
          <w:rFonts w:asciiTheme="majorHAnsi" w:hAnsiTheme="majorHAnsi" w:cstheme="majorHAnsi"/>
        </w:rPr>
        <w:t>You will be engaged on a contract basis for delivery of training on specific dates. Each date will be negotiated and confirmed separately. You are responsible for checking and confirming dates through the Skills On Course portal.</w:t>
      </w:r>
    </w:p>
    <w:p w14:paraId="2F90C0F2" w14:textId="77777777" w:rsidR="005C6F65" w:rsidRPr="005C6F65" w:rsidRDefault="005C6F65" w:rsidP="005C6F65">
      <w:pPr>
        <w:numPr>
          <w:ilvl w:val="0"/>
          <w:numId w:val="1"/>
        </w:numPr>
        <w:rPr>
          <w:rFonts w:asciiTheme="majorHAnsi" w:hAnsiTheme="majorHAnsi" w:cstheme="majorHAnsi"/>
        </w:rPr>
      </w:pPr>
      <w:r w:rsidRPr="005C6F65">
        <w:rPr>
          <w:rFonts w:asciiTheme="majorHAnsi" w:hAnsiTheme="majorHAnsi" w:cstheme="majorHAnsi"/>
        </w:rPr>
        <w:t>A specific volume of work is not specified. CCWT schedules workshop as required and on demand.</w:t>
      </w:r>
    </w:p>
    <w:p w14:paraId="5F46DDE7" w14:textId="77777777" w:rsidR="005C6F65" w:rsidRPr="005C6F65" w:rsidRDefault="005C6F65" w:rsidP="005C6F65">
      <w:pPr>
        <w:numPr>
          <w:ilvl w:val="0"/>
          <w:numId w:val="1"/>
        </w:numPr>
        <w:rPr>
          <w:rFonts w:asciiTheme="majorHAnsi" w:hAnsiTheme="majorHAnsi" w:cstheme="majorHAnsi"/>
        </w:rPr>
      </w:pPr>
      <w:r w:rsidRPr="005C6F65">
        <w:rPr>
          <w:rFonts w:asciiTheme="majorHAnsi" w:hAnsiTheme="majorHAnsi" w:cstheme="majorHAnsi"/>
        </w:rPr>
        <w:t>The cancellation period for each individual delivery begins two weeks prior to the course date.</w:t>
      </w:r>
    </w:p>
    <w:p w14:paraId="3CBBC687" w14:textId="77777777" w:rsidR="005C6F65" w:rsidRPr="005C6F65" w:rsidRDefault="005C6F65" w:rsidP="005C6F65">
      <w:pPr>
        <w:numPr>
          <w:ilvl w:val="0"/>
          <w:numId w:val="1"/>
        </w:numPr>
        <w:rPr>
          <w:rFonts w:asciiTheme="majorHAnsi" w:hAnsiTheme="majorHAnsi" w:cstheme="majorHAnsi"/>
        </w:rPr>
      </w:pPr>
      <w:r w:rsidRPr="005C6F65">
        <w:rPr>
          <w:rFonts w:asciiTheme="majorHAnsi" w:hAnsiTheme="majorHAnsi" w:cstheme="majorHAnsi"/>
        </w:rPr>
        <w:t>Trainers require an ABN. If you don’t have an ABN we will need to apply a higher tax rate (which may be able to be refunded in your tax return).</w:t>
      </w:r>
    </w:p>
    <w:p w14:paraId="0ABBFA32" w14:textId="77777777" w:rsidR="005C6F65" w:rsidRPr="005C6F65" w:rsidRDefault="005C6F65" w:rsidP="005C6F65">
      <w:pPr>
        <w:numPr>
          <w:ilvl w:val="0"/>
          <w:numId w:val="1"/>
        </w:numPr>
        <w:rPr>
          <w:rFonts w:asciiTheme="majorHAnsi" w:hAnsiTheme="majorHAnsi" w:cstheme="majorHAnsi"/>
        </w:rPr>
      </w:pPr>
      <w:r w:rsidRPr="005C6F65">
        <w:rPr>
          <w:rFonts w:asciiTheme="majorHAnsi" w:hAnsiTheme="majorHAnsi" w:cstheme="majorHAnsi"/>
        </w:rPr>
        <w:t>Trainers are expected to provide all necessary equipment for the delivery of workshops that is not reasonably expected to be provided in the training room. Generally, the venue supplies the data projector and whiteboard. You provide laptop, speakers, butchers paper, markers and other materials needed. The Sydney head office venue will provide everything except the laptop.</w:t>
      </w:r>
    </w:p>
    <w:p w14:paraId="6879F8C6" w14:textId="77777777" w:rsidR="005C6F65" w:rsidRPr="005C6F65" w:rsidRDefault="005C6F65" w:rsidP="005C6F65">
      <w:pPr>
        <w:rPr>
          <w:rFonts w:asciiTheme="majorHAnsi" w:hAnsiTheme="majorHAnsi" w:cstheme="majorHAnsi"/>
        </w:rPr>
      </w:pPr>
    </w:p>
    <w:p w14:paraId="2A49AF01"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Engagement for assessment:</w:t>
      </w:r>
    </w:p>
    <w:p w14:paraId="67CB827E" w14:textId="77777777" w:rsidR="005C6F65" w:rsidRPr="005C6F65" w:rsidRDefault="005C6F65" w:rsidP="005C6F65">
      <w:pPr>
        <w:numPr>
          <w:ilvl w:val="0"/>
          <w:numId w:val="2"/>
        </w:numPr>
        <w:rPr>
          <w:rFonts w:asciiTheme="majorHAnsi" w:hAnsiTheme="majorHAnsi" w:cstheme="majorHAnsi"/>
        </w:rPr>
      </w:pPr>
      <w:r w:rsidRPr="005C6F65">
        <w:rPr>
          <w:rFonts w:asciiTheme="majorHAnsi" w:hAnsiTheme="majorHAnsi" w:cstheme="majorHAnsi"/>
        </w:rPr>
        <w:t>You will be engaged on a contract basis for assessment of specific students.</w:t>
      </w:r>
    </w:p>
    <w:p w14:paraId="055A0068" w14:textId="77777777" w:rsidR="005C6F65" w:rsidRPr="005C6F65" w:rsidRDefault="005C6F65" w:rsidP="005C6F65">
      <w:pPr>
        <w:numPr>
          <w:ilvl w:val="0"/>
          <w:numId w:val="2"/>
        </w:numPr>
        <w:rPr>
          <w:rFonts w:asciiTheme="majorHAnsi" w:hAnsiTheme="majorHAnsi" w:cstheme="majorHAnsi"/>
        </w:rPr>
      </w:pPr>
      <w:r w:rsidRPr="005C6F65">
        <w:rPr>
          <w:rFonts w:asciiTheme="majorHAnsi" w:hAnsiTheme="majorHAnsi" w:cstheme="majorHAnsi"/>
        </w:rPr>
        <w:t xml:space="preserve">A specific volume of work is not specified. </w:t>
      </w:r>
    </w:p>
    <w:p w14:paraId="68CE4715" w14:textId="77777777" w:rsidR="005C6F65" w:rsidRPr="005C6F65" w:rsidRDefault="005C6F65" w:rsidP="005C6F65">
      <w:pPr>
        <w:numPr>
          <w:ilvl w:val="0"/>
          <w:numId w:val="2"/>
        </w:numPr>
        <w:rPr>
          <w:rFonts w:asciiTheme="majorHAnsi" w:hAnsiTheme="majorHAnsi" w:cstheme="majorHAnsi"/>
        </w:rPr>
      </w:pPr>
      <w:r w:rsidRPr="005C6F65">
        <w:rPr>
          <w:rFonts w:asciiTheme="majorHAnsi" w:hAnsiTheme="majorHAnsi" w:cstheme="majorHAnsi"/>
        </w:rPr>
        <w:t>You are expected to be available for validation and moderation activities as required. Suitable times will be negotiated and fees are paid as per the attached schedule.</w:t>
      </w:r>
    </w:p>
    <w:p w14:paraId="4C89DE66" w14:textId="77777777" w:rsidR="005C6F65" w:rsidRPr="005C6F65" w:rsidRDefault="005C6F65" w:rsidP="005C6F65">
      <w:pPr>
        <w:numPr>
          <w:ilvl w:val="0"/>
          <w:numId w:val="2"/>
        </w:numPr>
        <w:rPr>
          <w:rFonts w:asciiTheme="majorHAnsi" w:hAnsiTheme="majorHAnsi" w:cstheme="majorHAnsi"/>
        </w:rPr>
      </w:pPr>
      <w:r w:rsidRPr="005C6F65">
        <w:rPr>
          <w:rFonts w:asciiTheme="majorHAnsi" w:hAnsiTheme="majorHAnsi" w:cstheme="majorHAnsi"/>
        </w:rPr>
        <w:t>You are required to comply with ACWA Assessment Policies (including timeframes) and use assigned assessment materials.</w:t>
      </w:r>
    </w:p>
    <w:p w14:paraId="6025CCDD" w14:textId="77777777" w:rsidR="005C6F65" w:rsidRPr="005C6F65" w:rsidRDefault="005C6F65" w:rsidP="005C6F65">
      <w:pPr>
        <w:rPr>
          <w:rFonts w:asciiTheme="majorHAnsi" w:hAnsiTheme="majorHAnsi" w:cstheme="majorHAnsi"/>
        </w:rPr>
      </w:pPr>
    </w:p>
    <w:p w14:paraId="25312403" w14:textId="77777777" w:rsidR="005C6F65" w:rsidRPr="005C6F65" w:rsidRDefault="005C6F65" w:rsidP="005C6F65">
      <w:pPr>
        <w:rPr>
          <w:rFonts w:asciiTheme="majorHAnsi" w:hAnsiTheme="majorHAnsi" w:cstheme="majorHAnsi"/>
        </w:rPr>
      </w:pPr>
    </w:p>
    <w:p w14:paraId="693F45E1" w14:textId="77777777" w:rsidR="005C6F65" w:rsidRPr="005C6F65" w:rsidRDefault="005C6F65" w:rsidP="005C6F65">
      <w:pPr>
        <w:rPr>
          <w:rFonts w:asciiTheme="majorHAnsi" w:hAnsiTheme="majorHAnsi" w:cstheme="majorHAnsi"/>
          <w:b/>
          <w:bCs/>
        </w:rPr>
      </w:pPr>
      <w:r w:rsidRPr="005C6F65">
        <w:rPr>
          <w:rFonts w:asciiTheme="majorHAnsi" w:hAnsiTheme="majorHAnsi" w:cstheme="majorHAnsi"/>
          <w:b/>
          <w:bCs/>
        </w:rPr>
        <w:t>Training Deliverables</w:t>
      </w:r>
    </w:p>
    <w:p w14:paraId="3B68AAD2" w14:textId="77777777" w:rsidR="005C6F65" w:rsidRPr="005C6F65" w:rsidRDefault="005C6F65" w:rsidP="005C6F65">
      <w:pPr>
        <w:rPr>
          <w:rFonts w:asciiTheme="majorHAnsi" w:hAnsiTheme="majorHAnsi" w:cstheme="majorHAnsi"/>
        </w:rPr>
      </w:pPr>
    </w:p>
    <w:p w14:paraId="396E0B36"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When contracted to deliver training you must:</w:t>
      </w:r>
    </w:p>
    <w:p w14:paraId="4DB0F70D"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Provide CCWT with a copy of Participant Handouts 3 weeks prior to the workshop if these are not already on file.</w:t>
      </w:r>
    </w:p>
    <w:p w14:paraId="19027ECC"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Ensuring that all training materials provided comply with copyright requirements.</w:t>
      </w:r>
    </w:p>
    <w:p w14:paraId="0FC7201E"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lastRenderedPageBreak/>
        <w:t>Organise all travel and accommodation and invoice CCWT as per the current fee schedule. If you wish CCWT to organise your travel and accommodation please inform us of this.</w:t>
      </w:r>
    </w:p>
    <w:p w14:paraId="6527E7BA"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Deliver the training agreed upon.</w:t>
      </w:r>
    </w:p>
    <w:p w14:paraId="46F1B9B0"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Complete the attendance list and any evaluation forms (if applicable) and return these to CCWT within 3 days of the training date.</w:t>
      </w:r>
    </w:p>
    <w:p w14:paraId="426D7D17"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Invoice for the training in the month in which it is delivered.</w:t>
      </w:r>
    </w:p>
    <w:p w14:paraId="7D64A143" w14:textId="77777777" w:rsidR="005C6F65" w:rsidRPr="005C6F65" w:rsidRDefault="005C6F65" w:rsidP="005C6F65">
      <w:pPr>
        <w:numPr>
          <w:ilvl w:val="0"/>
          <w:numId w:val="3"/>
        </w:numPr>
        <w:rPr>
          <w:rFonts w:asciiTheme="majorHAnsi" w:hAnsiTheme="majorHAnsi" w:cstheme="majorHAnsi"/>
        </w:rPr>
      </w:pPr>
      <w:r w:rsidRPr="005C6F65">
        <w:rPr>
          <w:rFonts w:asciiTheme="majorHAnsi" w:hAnsiTheme="majorHAnsi" w:cstheme="majorHAnsi"/>
        </w:rPr>
        <w:t>If the training is through In House services, you must also make contact with the client to discuss the training needs of the group.</w:t>
      </w:r>
    </w:p>
    <w:p w14:paraId="188B733D" w14:textId="77777777" w:rsidR="005C6F65" w:rsidRPr="005C6F65" w:rsidRDefault="005C6F65" w:rsidP="005C6F65">
      <w:pPr>
        <w:rPr>
          <w:rFonts w:asciiTheme="majorHAnsi" w:hAnsiTheme="majorHAnsi" w:cstheme="majorHAnsi"/>
        </w:rPr>
      </w:pPr>
    </w:p>
    <w:p w14:paraId="38D0B437" w14:textId="77777777" w:rsidR="005C6F65" w:rsidRPr="005C6F65" w:rsidRDefault="005C6F65" w:rsidP="005C6F65">
      <w:pPr>
        <w:rPr>
          <w:rFonts w:asciiTheme="majorHAnsi" w:hAnsiTheme="majorHAnsi" w:cstheme="majorHAnsi"/>
        </w:rPr>
      </w:pPr>
    </w:p>
    <w:p w14:paraId="399E7FA4" w14:textId="77777777" w:rsidR="005C6F65" w:rsidRPr="005C6F65" w:rsidRDefault="005C6F65" w:rsidP="005C6F65">
      <w:pPr>
        <w:rPr>
          <w:rFonts w:asciiTheme="majorHAnsi" w:hAnsiTheme="majorHAnsi" w:cstheme="majorHAnsi"/>
          <w:b/>
          <w:bCs/>
        </w:rPr>
      </w:pPr>
      <w:r w:rsidRPr="005C6F65">
        <w:rPr>
          <w:rFonts w:asciiTheme="majorHAnsi" w:hAnsiTheme="majorHAnsi" w:cstheme="majorHAnsi"/>
          <w:b/>
          <w:bCs/>
        </w:rPr>
        <w:t>CCWT Responsibilities</w:t>
      </w:r>
    </w:p>
    <w:p w14:paraId="1093925E"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CCWT is responsible for:</w:t>
      </w:r>
    </w:p>
    <w:p w14:paraId="0862E72F"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Liaising with yourself (and the client for In House services) regarding dates</w:t>
      </w:r>
    </w:p>
    <w:p w14:paraId="554BB10B"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Providing the required infrastructure for online learning, such as a Zoom account.</w:t>
      </w:r>
    </w:p>
    <w:p w14:paraId="53D3CAF6"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Providing confirmation or cancellation notices two weeks prior to course delivery.</w:t>
      </w:r>
    </w:p>
    <w:p w14:paraId="7F1E22A5"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Providing you with the information needed to deliver the workshop, including date, venue, participant profiles</w:t>
      </w:r>
    </w:p>
    <w:p w14:paraId="422407A2"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Ensuring that the venue has the appropriate equipment</w:t>
      </w:r>
    </w:p>
    <w:p w14:paraId="7B4596B5"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Organising catering if applicable</w:t>
      </w:r>
    </w:p>
    <w:p w14:paraId="37B39B2F" w14:textId="77777777" w:rsidR="005C6F65" w:rsidRPr="005C6F65" w:rsidRDefault="005C6F65" w:rsidP="005C6F65">
      <w:pPr>
        <w:numPr>
          <w:ilvl w:val="0"/>
          <w:numId w:val="4"/>
        </w:numPr>
        <w:rPr>
          <w:rFonts w:asciiTheme="majorHAnsi" w:hAnsiTheme="majorHAnsi" w:cstheme="majorHAnsi"/>
        </w:rPr>
      </w:pPr>
      <w:r w:rsidRPr="005C6F65">
        <w:rPr>
          <w:rFonts w:asciiTheme="majorHAnsi" w:hAnsiTheme="majorHAnsi" w:cstheme="majorHAnsi"/>
        </w:rPr>
        <w:t>Providing handouts to the participants, either digitally or in print.</w:t>
      </w:r>
    </w:p>
    <w:p w14:paraId="0055369D" w14:textId="77777777" w:rsidR="005C6F65" w:rsidRPr="005C6F65" w:rsidRDefault="005C6F65" w:rsidP="005C6F65">
      <w:pPr>
        <w:rPr>
          <w:rFonts w:asciiTheme="majorHAnsi" w:hAnsiTheme="majorHAnsi" w:cstheme="majorHAnsi"/>
        </w:rPr>
      </w:pPr>
    </w:p>
    <w:p w14:paraId="2DC37995" w14:textId="3FB46C4E" w:rsidR="00D31FB1" w:rsidRDefault="00D31FB1">
      <w:pPr>
        <w:rPr>
          <w:rFonts w:asciiTheme="majorHAnsi" w:hAnsiTheme="majorHAnsi" w:cstheme="majorHAnsi"/>
        </w:rPr>
      </w:pPr>
      <w:r>
        <w:rPr>
          <w:rFonts w:asciiTheme="majorHAnsi" w:hAnsiTheme="majorHAnsi" w:cstheme="majorHAnsi"/>
        </w:rPr>
        <w:br w:type="page"/>
      </w:r>
    </w:p>
    <w:p w14:paraId="3F71BABE" w14:textId="3FAE542B" w:rsidR="005C6F65" w:rsidRPr="00D31FB1" w:rsidRDefault="00D31FB1" w:rsidP="005C6F65">
      <w:pPr>
        <w:rPr>
          <w:rFonts w:asciiTheme="majorHAnsi" w:hAnsiTheme="majorHAnsi" w:cstheme="majorHAnsi"/>
          <w:b/>
          <w:bCs/>
          <w:sz w:val="28"/>
          <w:szCs w:val="28"/>
        </w:rPr>
      </w:pPr>
      <w:r w:rsidRPr="00D31FB1">
        <w:rPr>
          <w:rFonts w:asciiTheme="majorHAnsi" w:hAnsiTheme="majorHAnsi" w:cstheme="majorHAnsi"/>
          <w:b/>
          <w:bCs/>
          <w:sz w:val="28"/>
          <w:szCs w:val="28"/>
        </w:rPr>
        <w:lastRenderedPageBreak/>
        <w:t>Schedule of Fees</w:t>
      </w:r>
    </w:p>
    <w:p w14:paraId="1DDFC14D" w14:textId="2C076BFC" w:rsidR="00D31FB1" w:rsidRDefault="00D31FB1" w:rsidP="005C6F65">
      <w:pPr>
        <w:rPr>
          <w:rFonts w:asciiTheme="majorHAnsi" w:hAnsiTheme="majorHAnsi" w:cstheme="majorHAnsi"/>
        </w:rPr>
      </w:pPr>
    </w:p>
    <w:p w14:paraId="3FC543E1"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The below fees do not include GST.</w:t>
      </w:r>
    </w:p>
    <w:p w14:paraId="0DC9F458" w14:textId="77777777" w:rsidR="00D31FB1" w:rsidRPr="00D31FB1" w:rsidRDefault="00D31FB1" w:rsidP="00D31FB1">
      <w:pPr>
        <w:rPr>
          <w:rFonts w:ascii="Times New Roman" w:eastAsia="Times New Roman" w:hAnsi="Times New Roman" w:cs="Times New Roman"/>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534"/>
        <w:gridCol w:w="6429"/>
      </w:tblGrid>
      <w:tr w:rsidR="00D31FB1" w:rsidRPr="00D31FB1" w14:paraId="7354D4AF" w14:textId="77777777" w:rsidTr="00D31FB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AF9323"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Calendar courses – per 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AC5DE9"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$1,200 </w:t>
            </w:r>
          </w:p>
          <w:p w14:paraId="009B9654"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Possible additions - $100 for 16 – 17 participants</w:t>
            </w:r>
          </w:p>
          <w:p w14:paraId="6BE2D075"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Extra $100 for 18 – 20 participants</w:t>
            </w:r>
          </w:p>
          <w:p w14:paraId="7763FE54" w14:textId="77777777" w:rsidR="00D31FB1" w:rsidRPr="00D31FB1" w:rsidRDefault="00D31FB1" w:rsidP="00D31FB1">
            <w:pPr>
              <w:rPr>
                <w:rFonts w:ascii="Times New Roman" w:eastAsia="Times New Roman" w:hAnsi="Times New Roman" w:cs="Times New Roman"/>
                <w:lang w:eastAsia="en-GB"/>
              </w:rPr>
            </w:pPr>
          </w:p>
          <w:p w14:paraId="5220E290"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E.g. you have 19 people in your one day workshop. Your invoice should be for $1,400</w:t>
            </w:r>
          </w:p>
          <w:p w14:paraId="52A08681" w14:textId="77777777" w:rsidR="00D31FB1" w:rsidRPr="00D31FB1" w:rsidRDefault="00D31FB1" w:rsidP="00D31FB1">
            <w:pPr>
              <w:rPr>
                <w:rFonts w:ascii="Times New Roman" w:eastAsia="Times New Roman" w:hAnsi="Times New Roman" w:cs="Times New Roman"/>
                <w:lang w:eastAsia="en-GB"/>
              </w:rPr>
            </w:pPr>
          </w:p>
        </w:tc>
      </w:tr>
      <w:tr w:rsidR="00D31FB1" w:rsidRPr="00D31FB1" w14:paraId="63790548" w14:textId="77777777" w:rsidTr="00D31FB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7024E7"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In House courses – per day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4477FA"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$1,400</w:t>
            </w:r>
          </w:p>
          <w:p w14:paraId="5ABB854A" w14:textId="77777777" w:rsidR="00D31FB1" w:rsidRPr="00D31FB1" w:rsidRDefault="00D31FB1" w:rsidP="00D31FB1">
            <w:pPr>
              <w:rPr>
                <w:rFonts w:ascii="Times New Roman" w:eastAsia="Times New Roman" w:hAnsi="Times New Roman" w:cs="Times New Roman"/>
                <w:lang w:eastAsia="en-GB"/>
              </w:rPr>
            </w:pPr>
          </w:p>
          <w:p w14:paraId="66F54F0F"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If more than 20 participants, you will receive an extra $40 per person per course (not per day)</w:t>
            </w:r>
          </w:p>
          <w:p w14:paraId="6BE6D0DB" w14:textId="77777777" w:rsidR="00D31FB1" w:rsidRPr="00D31FB1" w:rsidRDefault="00D31FB1" w:rsidP="00D31FB1">
            <w:pPr>
              <w:rPr>
                <w:rFonts w:ascii="Times New Roman" w:eastAsia="Times New Roman" w:hAnsi="Times New Roman" w:cs="Times New Roman"/>
                <w:lang w:eastAsia="en-GB"/>
              </w:rPr>
            </w:pPr>
          </w:p>
          <w:p w14:paraId="10E75CAB"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E.g. you have 22 people in your two day inhouse workshop. Your invoice should be for $2,880</w:t>
            </w:r>
          </w:p>
          <w:p w14:paraId="16DAD062" w14:textId="77777777" w:rsidR="00D31FB1" w:rsidRPr="00D31FB1" w:rsidRDefault="00D31FB1" w:rsidP="00D31FB1">
            <w:pPr>
              <w:rPr>
                <w:rFonts w:ascii="Times New Roman" w:eastAsia="Times New Roman" w:hAnsi="Times New Roman" w:cs="Times New Roman"/>
                <w:lang w:eastAsia="en-GB"/>
              </w:rPr>
            </w:pPr>
          </w:p>
        </w:tc>
      </w:tr>
      <w:tr w:rsidR="00D31FB1" w:rsidRPr="00D31FB1" w14:paraId="36396ABC" w14:textId="77777777" w:rsidTr="00D31FB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CC9883"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Customisation for In House courses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3AF03"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This MUST be approved prior to being contracted for a workshop.</w:t>
            </w:r>
          </w:p>
          <w:p w14:paraId="305DBC44"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Basic customisation of case studies or re-arrangement of content is included in the base fee. </w:t>
            </w:r>
          </w:p>
          <w:p w14:paraId="170C3CB2" w14:textId="07ABC5BB"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If further customisation is required</w:t>
            </w:r>
            <w:r w:rsidR="006E178B">
              <w:rPr>
                <w:rFonts w:ascii="Calibri" w:eastAsia="Times New Roman" w:hAnsi="Calibri" w:cs="Calibri"/>
                <w:color w:val="000000"/>
                <w:lang w:eastAsia="en-GB"/>
              </w:rPr>
              <w:t>,</w:t>
            </w:r>
            <w:r w:rsidRPr="00D31FB1">
              <w:rPr>
                <w:rFonts w:ascii="Calibri" w:eastAsia="Times New Roman" w:hAnsi="Calibri" w:cs="Calibri"/>
                <w:color w:val="000000"/>
                <w:lang w:eastAsia="en-GB"/>
              </w:rPr>
              <w:t xml:space="preserve"> it would generally be in the region of $300.</w:t>
            </w:r>
          </w:p>
          <w:p w14:paraId="4B8130C9" w14:textId="77777777" w:rsidR="00D31FB1" w:rsidRPr="00D31FB1" w:rsidRDefault="00D31FB1" w:rsidP="00D31FB1">
            <w:pPr>
              <w:rPr>
                <w:rFonts w:ascii="Times New Roman" w:eastAsia="Times New Roman" w:hAnsi="Times New Roman" w:cs="Times New Roman"/>
                <w:lang w:eastAsia="en-GB"/>
              </w:rPr>
            </w:pPr>
          </w:p>
        </w:tc>
      </w:tr>
      <w:tr w:rsidR="00D31FB1" w:rsidRPr="00D31FB1" w14:paraId="4EFFFCF7" w14:textId="77777777" w:rsidTr="00D31FB1">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C06E5C"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Travel and accommodation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6A4E1" w14:textId="77777777" w:rsidR="00D31FB1" w:rsidRPr="00D31FB1" w:rsidRDefault="00D31FB1" w:rsidP="00D31FB1">
            <w:pPr>
              <w:rPr>
                <w:rFonts w:ascii="Times New Roman" w:eastAsia="Times New Roman" w:hAnsi="Times New Roman" w:cs="Times New Roman"/>
                <w:lang w:eastAsia="en-GB"/>
              </w:rPr>
            </w:pPr>
            <w:r w:rsidRPr="00D31FB1">
              <w:rPr>
                <w:rFonts w:ascii="Calibri" w:eastAsia="Times New Roman" w:hAnsi="Calibri" w:cs="Calibri"/>
                <w:color w:val="000000"/>
                <w:lang w:eastAsia="en-GB"/>
              </w:rPr>
              <w:t>Limits for reimbursement of travel and accommodation and when these payments apply are noted in the Presenter Information Booklet.</w:t>
            </w:r>
          </w:p>
        </w:tc>
      </w:tr>
    </w:tbl>
    <w:p w14:paraId="33C66130" w14:textId="77777777" w:rsidR="00D31FB1" w:rsidRPr="005C6F65" w:rsidRDefault="00D31FB1" w:rsidP="005C6F65">
      <w:pPr>
        <w:rPr>
          <w:rFonts w:asciiTheme="majorHAnsi" w:hAnsiTheme="majorHAnsi" w:cstheme="majorHAnsi"/>
        </w:rPr>
      </w:pPr>
    </w:p>
    <w:p w14:paraId="4F8AF5AA" w14:textId="77777777" w:rsidR="005C6F65" w:rsidRPr="005C6F65" w:rsidRDefault="005C6F65" w:rsidP="005C6F65">
      <w:pPr>
        <w:rPr>
          <w:rFonts w:asciiTheme="majorHAnsi" w:hAnsiTheme="majorHAnsi" w:cstheme="majorHAnsi"/>
        </w:rPr>
      </w:pPr>
    </w:p>
    <w:p w14:paraId="20FF64DC" w14:textId="77777777" w:rsidR="005C6F65" w:rsidRPr="005C6F65" w:rsidRDefault="005C6F65" w:rsidP="005C6F65">
      <w:pPr>
        <w:rPr>
          <w:rFonts w:asciiTheme="majorHAnsi" w:hAnsiTheme="majorHAnsi" w:cstheme="majorHAnsi"/>
        </w:rPr>
      </w:pPr>
    </w:p>
    <w:p w14:paraId="00CD0732" w14:textId="77777777" w:rsidR="005C6F65" w:rsidRPr="005C6F65" w:rsidRDefault="005C6F65" w:rsidP="005C6F65">
      <w:pPr>
        <w:rPr>
          <w:rFonts w:asciiTheme="majorHAnsi" w:hAnsiTheme="majorHAnsi" w:cstheme="majorHAnsi"/>
        </w:rPr>
      </w:pPr>
    </w:p>
    <w:p w14:paraId="5499B047" w14:textId="77777777" w:rsidR="005C6F65" w:rsidRPr="005C6F65" w:rsidRDefault="005C6F65" w:rsidP="005C6F65">
      <w:pPr>
        <w:rPr>
          <w:rFonts w:asciiTheme="majorHAnsi" w:hAnsiTheme="majorHAnsi" w:cstheme="majorHAnsi"/>
        </w:rPr>
      </w:pPr>
    </w:p>
    <w:p w14:paraId="270C6697" w14:textId="77777777" w:rsidR="005C6F65" w:rsidRPr="005C6F65" w:rsidRDefault="005C6F65" w:rsidP="005C6F65">
      <w:pPr>
        <w:rPr>
          <w:rFonts w:asciiTheme="majorHAnsi" w:hAnsiTheme="majorHAnsi" w:cstheme="majorHAnsi"/>
        </w:rPr>
      </w:pPr>
    </w:p>
    <w:p w14:paraId="21C88925" w14:textId="77777777" w:rsidR="005C6F65" w:rsidRPr="005C6F65" w:rsidRDefault="005C6F65" w:rsidP="005C6F65">
      <w:pPr>
        <w:pStyle w:val="ListParagraph"/>
        <w:rPr>
          <w:rFonts w:asciiTheme="majorHAnsi" w:hAnsiTheme="majorHAnsi" w:cstheme="majorHAnsi"/>
        </w:rPr>
      </w:pPr>
    </w:p>
    <w:p w14:paraId="25422590" w14:textId="77777777" w:rsidR="005C6F65" w:rsidRPr="005C6F65" w:rsidRDefault="005C6F65" w:rsidP="005C6F65">
      <w:pPr>
        <w:pStyle w:val="ListParagraph"/>
        <w:rPr>
          <w:rFonts w:asciiTheme="majorHAnsi" w:hAnsiTheme="majorHAnsi" w:cstheme="majorHAnsi"/>
        </w:rPr>
      </w:pPr>
      <w:r w:rsidRPr="005C6F65">
        <w:rPr>
          <w:rFonts w:asciiTheme="majorHAnsi" w:hAnsiTheme="majorHAnsi" w:cstheme="majorHAnsi"/>
        </w:rPr>
        <w:t xml:space="preserve"> </w:t>
      </w:r>
    </w:p>
    <w:p w14:paraId="75A7C5F9" w14:textId="77777777" w:rsidR="005C6F65" w:rsidRPr="005C6F65" w:rsidRDefault="005C6F65" w:rsidP="005C6F65">
      <w:pPr>
        <w:rPr>
          <w:rFonts w:asciiTheme="majorHAnsi" w:hAnsiTheme="majorHAnsi" w:cstheme="majorHAnsi"/>
          <w:b/>
          <w:bCs/>
        </w:rPr>
      </w:pPr>
    </w:p>
    <w:p w14:paraId="4062D84B" w14:textId="77777777" w:rsidR="005C6F65" w:rsidRPr="005C6F65" w:rsidRDefault="005C6F65" w:rsidP="005C6F65">
      <w:pPr>
        <w:rPr>
          <w:rFonts w:asciiTheme="majorHAnsi" w:hAnsiTheme="majorHAnsi" w:cstheme="majorHAnsi"/>
          <w:b/>
          <w:bCs/>
        </w:rPr>
      </w:pPr>
    </w:p>
    <w:p w14:paraId="2B109262" w14:textId="77777777" w:rsidR="005C6F65" w:rsidRPr="005C6F65" w:rsidRDefault="005C6F65" w:rsidP="005C6F65">
      <w:pPr>
        <w:rPr>
          <w:rFonts w:asciiTheme="majorHAnsi" w:hAnsiTheme="majorHAnsi" w:cstheme="majorHAnsi"/>
        </w:rPr>
      </w:pPr>
    </w:p>
    <w:p w14:paraId="35CC8AFA" w14:textId="77777777" w:rsidR="005C6F65" w:rsidRPr="005C6F65" w:rsidRDefault="005C6F65" w:rsidP="005C6F65">
      <w:pPr>
        <w:rPr>
          <w:rFonts w:asciiTheme="majorHAnsi" w:hAnsiTheme="majorHAnsi" w:cstheme="majorHAnsi"/>
        </w:rPr>
      </w:pPr>
    </w:p>
    <w:p w14:paraId="02FC5657" w14:textId="77777777" w:rsidR="005C6F65" w:rsidRPr="005C6F65" w:rsidRDefault="005C6F65" w:rsidP="005C6F65">
      <w:pPr>
        <w:rPr>
          <w:rFonts w:asciiTheme="majorHAnsi" w:hAnsiTheme="majorHAnsi" w:cstheme="majorHAnsi"/>
        </w:rPr>
      </w:pPr>
    </w:p>
    <w:p w14:paraId="2588FFF4" w14:textId="77777777" w:rsidR="005C6F65" w:rsidRPr="005C6F65" w:rsidRDefault="005C6F65" w:rsidP="005C6F65">
      <w:pPr>
        <w:rPr>
          <w:rFonts w:asciiTheme="majorHAnsi" w:hAnsiTheme="majorHAnsi" w:cstheme="majorHAnsi"/>
        </w:rPr>
      </w:pPr>
    </w:p>
    <w:p w14:paraId="13CFFDE6" w14:textId="77777777" w:rsidR="005C6F65" w:rsidRPr="005C6F65" w:rsidRDefault="005C6F65" w:rsidP="005C6F65">
      <w:pPr>
        <w:rPr>
          <w:rFonts w:asciiTheme="majorHAnsi" w:hAnsiTheme="majorHAnsi" w:cstheme="majorHAnsi"/>
        </w:rPr>
      </w:pPr>
    </w:p>
    <w:p w14:paraId="2D4C2B42" w14:textId="77777777" w:rsidR="005C6F65" w:rsidRPr="005C6F65" w:rsidRDefault="005C6F65" w:rsidP="005C6F65">
      <w:pPr>
        <w:rPr>
          <w:rFonts w:asciiTheme="majorHAnsi" w:hAnsiTheme="majorHAnsi" w:cstheme="majorHAnsi"/>
        </w:rPr>
      </w:pPr>
    </w:p>
    <w:p w14:paraId="5E24607C" w14:textId="77777777" w:rsidR="005C6F65" w:rsidRPr="005C6F65" w:rsidRDefault="005C6F65" w:rsidP="005C6F65">
      <w:pPr>
        <w:rPr>
          <w:rFonts w:asciiTheme="majorHAnsi" w:hAnsiTheme="majorHAnsi" w:cstheme="majorHAnsi"/>
        </w:rPr>
      </w:pPr>
    </w:p>
    <w:p w14:paraId="34966943" w14:textId="77777777" w:rsidR="005C6F65" w:rsidRPr="005C6F65" w:rsidRDefault="005C6F65" w:rsidP="005C6F65">
      <w:pPr>
        <w:rPr>
          <w:rFonts w:asciiTheme="majorHAnsi" w:hAnsiTheme="majorHAnsi" w:cstheme="majorHAnsi"/>
        </w:rPr>
      </w:pPr>
    </w:p>
    <w:p w14:paraId="0950FE9E" w14:textId="77777777" w:rsidR="005C6F65" w:rsidRPr="005C6F65" w:rsidRDefault="005C6F65" w:rsidP="005C6F65">
      <w:pPr>
        <w:rPr>
          <w:rFonts w:asciiTheme="majorHAnsi" w:hAnsiTheme="majorHAnsi" w:cstheme="majorHAnsi"/>
          <w:b/>
          <w:bCs/>
          <w:sz w:val="28"/>
          <w:szCs w:val="28"/>
        </w:rPr>
      </w:pPr>
      <w:r w:rsidRPr="005C6F65">
        <w:rPr>
          <w:rFonts w:asciiTheme="majorHAnsi" w:hAnsiTheme="majorHAnsi" w:cstheme="majorHAnsi"/>
        </w:rPr>
        <w:br w:type="page"/>
      </w:r>
      <w:r w:rsidRPr="005C6F65">
        <w:rPr>
          <w:rFonts w:asciiTheme="majorHAnsi" w:hAnsiTheme="majorHAnsi" w:cstheme="majorHAnsi"/>
          <w:b/>
          <w:bCs/>
          <w:sz w:val="28"/>
          <w:szCs w:val="28"/>
        </w:rPr>
        <w:lastRenderedPageBreak/>
        <w:t xml:space="preserve">Acceptance document: </w:t>
      </w:r>
    </w:p>
    <w:p w14:paraId="0344AD9F" w14:textId="77777777" w:rsidR="005C6F65" w:rsidRPr="005C6F65" w:rsidRDefault="005C6F65" w:rsidP="005C6F65">
      <w:pPr>
        <w:rPr>
          <w:rFonts w:asciiTheme="majorHAnsi" w:hAnsiTheme="majorHAnsi" w:cstheme="majorHAnsi"/>
          <w:b/>
          <w:bCs/>
          <w:sz w:val="28"/>
          <w:szCs w:val="28"/>
        </w:rPr>
      </w:pPr>
    </w:p>
    <w:p w14:paraId="7CC56567" w14:textId="77777777" w:rsidR="005C6F65" w:rsidRPr="005C6F65" w:rsidRDefault="005C6F65" w:rsidP="005C6F65">
      <w:pPr>
        <w:rPr>
          <w:rFonts w:asciiTheme="majorHAnsi" w:hAnsiTheme="majorHAnsi" w:cstheme="majorHAnsi"/>
          <w:b/>
          <w:bCs/>
        </w:rPr>
      </w:pPr>
      <w:r w:rsidRPr="005C6F65">
        <w:rPr>
          <w:rFonts w:asciiTheme="majorHAnsi" w:hAnsiTheme="majorHAnsi" w:cstheme="majorHAnsi"/>
          <w:b/>
          <w:bCs/>
        </w:rPr>
        <w:t xml:space="preserve">Please complete this page and return to CCWT by emailing to </w:t>
      </w:r>
      <w:hyperlink r:id="rId7" w:history="1">
        <w:r w:rsidRPr="005C6F65">
          <w:rPr>
            <w:rStyle w:val="Hyperlink"/>
            <w:rFonts w:asciiTheme="majorHAnsi" w:hAnsiTheme="majorHAnsi" w:cstheme="majorHAnsi"/>
            <w:b/>
            <w:bCs/>
          </w:rPr>
          <w:t>linda@acwa.asn.au</w:t>
        </w:r>
      </w:hyperlink>
    </w:p>
    <w:p w14:paraId="3BD02CE9" w14:textId="77777777" w:rsidR="005C6F65" w:rsidRPr="005C6F65" w:rsidRDefault="005C6F65" w:rsidP="005C6F65">
      <w:pPr>
        <w:rPr>
          <w:rFonts w:asciiTheme="majorHAnsi" w:hAnsiTheme="majorHAnsi" w:cstheme="majorHAnsi"/>
          <w:b/>
          <w:bCs/>
          <w:sz w:val="28"/>
          <w:szCs w:val="28"/>
        </w:rPr>
      </w:pPr>
    </w:p>
    <w:p w14:paraId="3C57C73A" w14:textId="33CB395E" w:rsidR="005C6F65" w:rsidRPr="005C6F65" w:rsidRDefault="005C6F65" w:rsidP="005C6F65">
      <w:pPr>
        <w:rPr>
          <w:rFonts w:asciiTheme="majorHAnsi" w:hAnsiTheme="majorHAnsi" w:cstheme="majorHAnsi"/>
        </w:rPr>
      </w:pPr>
      <w:r w:rsidRPr="005C6F65">
        <w:rPr>
          <w:rFonts w:asciiTheme="majorHAnsi" w:hAnsiTheme="majorHAnsi" w:cstheme="majorHAnsi"/>
          <w:b/>
          <w:bCs/>
        </w:rPr>
        <w:t xml:space="preserve">Trainer Name: </w:t>
      </w:r>
      <w:r w:rsidR="002F7AAC">
        <w:rPr>
          <w:rFonts w:asciiTheme="majorHAnsi" w:hAnsiTheme="majorHAnsi" w:cstheme="majorHAnsi"/>
          <w:b/>
          <w:bCs/>
        </w:rPr>
        <w:t>Melinda Brown</w:t>
      </w:r>
    </w:p>
    <w:p w14:paraId="0E82DB15" w14:textId="11A0FA65" w:rsidR="005C6F65" w:rsidRPr="005C6F65" w:rsidRDefault="005C6F65" w:rsidP="005C6F65">
      <w:pPr>
        <w:rPr>
          <w:rFonts w:asciiTheme="majorHAnsi" w:hAnsiTheme="majorHAnsi" w:cstheme="majorHAnsi"/>
        </w:rPr>
      </w:pPr>
      <w:r w:rsidRPr="005C6F65">
        <w:rPr>
          <w:rFonts w:asciiTheme="majorHAnsi" w:hAnsiTheme="majorHAnsi" w:cstheme="majorHAnsi"/>
          <w:b/>
          <w:bCs/>
        </w:rPr>
        <w:t xml:space="preserve">Date: </w:t>
      </w:r>
      <w:r w:rsidR="002F7AAC">
        <w:rPr>
          <w:rFonts w:asciiTheme="majorHAnsi" w:hAnsiTheme="majorHAnsi" w:cstheme="majorHAnsi"/>
          <w:b/>
          <w:bCs/>
        </w:rPr>
        <w:t>10/3/21</w:t>
      </w:r>
    </w:p>
    <w:p w14:paraId="4D1B7464" w14:textId="77777777" w:rsidR="005C6F65" w:rsidRPr="005C6F65" w:rsidRDefault="005C6F65" w:rsidP="005C6F65">
      <w:pPr>
        <w:rPr>
          <w:rFonts w:asciiTheme="majorHAnsi" w:hAnsiTheme="majorHAnsi" w:cstheme="majorHAnsi"/>
          <w:b/>
          <w:bCs/>
          <w:i/>
          <w:iCs/>
        </w:rPr>
      </w:pPr>
    </w:p>
    <w:p w14:paraId="74760F24" w14:textId="77777777" w:rsidR="005C6F65" w:rsidRPr="005C6F65" w:rsidRDefault="005C6F65" w:rsidP="005C6F65">
      <w:pPr>
        <w:rPr>
          <w:rFonts w:asciiTheme="majorHAnsi" w:hAnsiTheme="majorHAnsi" w:cstheme="majorHAnsi"/>
        </w:rPr>
      </w:pPr>
      <w:r w:rsidRPr="005C6F65">
        <w:rPr>
          <w:rFonts w:asciiTheme="majorHAnsi" w:hAnsiTheme="majorHAnsi" w:cstheme="majorHAnsi"/>
          <w:b/>
          <w:bCs/>
        </w:rPr>
        <w:t xml:space="preserve">Legal entity </w:t>
      </w:r>
      <w:r w:rsidRPr="005C6F65">
        <w:rPr>
          <w:rFonts w:asciiTheme="majorHAnsi" w:hAnsiTheme="majorHAnsi" w:cstheme="majorHAnsi"/>
        </w:rPr>
        <w:t>(</w:t>
      </w:r>
      <w:r w:rsidRPr="005C6F65">
        <w:rPr>
          <w:rFonts w:asciiTheme="majorHAnsi" w:hAnsiTheme="majorHAnsi" w:cstheme="majorHAnsi"/>
          <w:i/>
          <w:iCs/>
        </w:rPr>
        <w:t>Tick one</w:t>
      </w:r>
      <w:r w:rsidRPr="005C6F65">
        <w:rPr>
          <w:rFonts w:asciiTheme="majorHAnsi" w:hAnsiTheme="majorHAnsi" w:cstheme="majorHAnsi"/>
        </w:rPr>
        <w:t xml:space="preserve">) </w:t>
      </w:r>
    </w:p>
    <w:p w14:paraId="702FBD61" w14:textId="4B1B549B" w:rsidR="005C6F65" w:rsidRPr="005C6F65" w:rsidRDefault="002F7AAC" w:rsidP="005C6F65">
      <w:pPr>
        <w:rPr>
          <w:rFonts w:asciiTheme="majorHAnsi" w:hAnsiTheme="majorHAnsi" w:cstheme="majorHAnsi"/>
        </w:rPr>
      </w:pPr>
      <w:r>
        <w:rPr>
          <w:rFonts w:asciiTheme="majorHAnsi" w:hAnsiTheme="majorHAnsi" w:cstheme="majorHAnsi"/>
        </w:rPr>
        <w:t>x</w:t>
      </w:r>
      <w:r w:rsidR="005C6F65" w:rsidRPr="005C6F65">
        <w:rPr>
          <w:rFonts w:asciiTheme="majorHAnsi" w:hAnsiTheme="majorHAnsi" w:cstheme="majorHAnsi"/>
        </w:rPr>
        <w:tab/>
        <w:t>I am a sole trader/company/self employed</w:t>
      </w:r>
    </w:p>
    <w:p w14:paraId="5F0C06BB" w14:textId="77777777" w:rsidR="005C6F65" w:rsidRPr="005C6F65" w:rsidRDefault="005C6F65" w:rsidP="005C6F65">
      <w:pPr>
        <w:rPr>
          <w:rFonts w:asciiTheme="majorHAnsi" w:hAnsiTheme="majorHAnsi" w:cstheme="majorHAnsi"/>
        </w:rPr>
      </w:pPr>
    </w:p>
    <w:p w14:paraId="6B6B1C28" w14:textId="77777777" w:rsidR="005C6F65" w:rsidRPr="005C6F65" w:rsidRDefault="005C6F65" w:rsidP="005C6F65">
      <w:pPr>
        <w:rPr>
          <w:rFonts w:asciiTheme="majorHAnsi" w:hAnsiTheme="majorHAnsi" w:cstheme="majorHAnsi"/>
        </w:rPr>
      </w:pPr>
      <w:r w:rsidRPr="005C6F65">
        <w:rPr>
          <w:rFonts w:asciiTheme="majorHAnsi" w:hAnsiTheme="majorHAnsi" w:cstheme="majorHAnsi"/>
          <w:b/>
          <w:bCs/>
        </w:rPr>
        <w:t>Insurance</w:t>
      </w:r>
    </w:p>
    <w:p w14:paraId="07241DC6"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 I will be covered by my own professional indemnity and accident/injury insurance when conducting the training outlined in this letter of agreement.  </w:t>
      </w:r>
    </w:p>
    <w:p w14:paraId="0F96F67F" w14:textId="22068DD8" w:rsidR="005C6F65" w:rsidRPr="005C6F65" w:rsidRDefault="002F7AAC" w:rsidP="005C6F65">
      <w:pPr>
        <w:rPr>
          <w:rFonts w:asciiTheme="majorHAnsi" w:hAnsiTheme="majorHAnsi" w:cstheme="majorHAnsi"/>
        </w:rPr>
      </w:pPr>
      <w:r>
        <w:rPr>
          <w:rFonts w:asciiTheme="majorHAnsi" w:hAnsiTheme="majorHAnsi" w:cstheme="majorHAnsi"/>
        </w:rPr>
        <w:t>x</w:t>
      </w:r>
      <w:r w:rsidR="005C6F65" w:rsidRPr="005C6F65">
        <w:rPr>
          <w:rFonts w:asciiTheme="majorHAnsi" w:hAnsiTheme="majorHAnsi" w:cstheme="majorHAnsi"/>
        </w:rPr>
        <w:t xml:space="preserve">  Yes</w:t>
      </w:r>
    </w:p>
    <w:p w14:paraId="4FA95797" w14:textId="77777777" w:rsidR="005C6F65" w:rsidRPr="005C6F65" w:rsidRDefault="005C6F65" w:rsidP="005C6F65">
      <w:pPr>
        <w:rPr>
          <w:rFonts w:asciiTheme="majorHAnsi" w:hAnsiTheme="majorHAnsi" w:cstheme="majorHAnsi"/>
        </w:rPr>
      </w:pPr>
    </w:p>
    <w:p w14:paraId="2E921339" w14:textId="77777777" w:rsidR="005C6F65" w:rsidRPr="005C6F65" w:rsidRDefault="005C6F65" w:rsidP="005C6F65">
      <w:pPr>
        <w:rPr>
          <w:rFonts w:asciiTheme="majorHAnsi" w:hAnsiTheme="majorHAnsi" w:cstheme="majorHAnsi"/>
          <w:b/>
          <w:bCs/>
        </w:rPr>
      </w:pPr>
      <w:r w:rsidRPr="005C6F65">
        <w:rPr>
          <w:rFonts w:asciiTheme="majorHAnsi" w:hAnsiTheme="majorHAnsi" w:cstheme="majorHAnsi"/>
          <w:b/>
          <w:bCs/>
        </w:rPr>
        <w:t>Presenter Information Booklet</w:t>
      </w:r>
    </w:p>
    <w:p w14:paraId="34F8439B" w14:textId="11ACE1C1" w:rsidR="005C6F65" w:rsidRPr="005C6F65" w:rsidRDefault="002F7AAC" w:rsidP="005C6F65">
      <w:pPr>
        <w:rPr>
          <w:rFonts w:asciiTheme="majorHAnsi" w:hAnsiTheme="majorHAnsi" w:cstheme="majorHAnsi"/>
        </w:rPr>
      </w:pPr>
      <w:r>
        <w:rPr>
          <w:rFonts w:asciiTheme="majorHAnsi" w:hAnsiTheme="majorHAnsi" w:cstheme="majorHAnsi"/>
        </w:rPr>
        <w:t xml:space="preserve">X </w:t>
      </w:r>
      <w:r w:rsidR="005C6F65" w:rsidRPr="005C6F65">
        <w:rPr>
          <w:rFonts w:asciiTheme="majorHAnsi" w:hAnsiTheme="majorHAnsi" w:cstheme="majorHAnsi"/>
        </w:rPr>
        <w:t>I have read and understood the complete Terms and Conditions outlined in the Presenter Information Booklet and agree with all terms and conditions.</w:t>
      </w:r>
    </w:p>
    <w:p w14:paraId="3346593E" w14:textId="77777777" w:rsidR="005C6F65" w:rsidRPr="005C6F65" w:rsidRDefault="005C6F65" w:rsidP="005C6F65">
      <w:pPr>
        <w:rPr>
          <w:rFonts w:asciiTheme="majorHAnsi" w:hAnsiTheme="majorHAnsi" w:cstheme="majorHAnsi"/>
        </w:rPr>
      </w:pPr>
    </w:p>
    <w:p w14:paraId="2CDA6163" w14:textId="097675DE" w:rsidR="005C6F65" w:rsidRPr="005C6F65" w:rsidRDefault="002F7AAC" w:rsidP="005C6F65">
      <w:pPr>
        <w:rPr>
          <w:rFonts w:asciiTheme="majorHAnsi" w:hAnsiTheme="majorHAnsi" w:cstheme="majorHAnsi"/>
        </w:rPr>
      </w:pPr>
      <w:r>
        <w:rPr>
          <w:rFonts w:asciiTheme="majorHAnsi" w:hAnsiTheme="majorHAnsi" w:cstheme="majorHAnsi"/>
        </w:rPr>
        <w:t>x</w:t>
      </w:r>
      <w:r w:rsidR="005C6F65" w:rsidRPr="005C6F65">
        <w:rPr>
          <w:rFonts w:asciiTheme="majorHAnsi" w:hAnsiTheme="majorHAnsi" w:cstheme="majorHAnsi"/>
        </w:rPr>
        <w:t xml:space="preserve">  I have read and understood the complete Terms and Conditions outlined in the Presenter Information Booklet and would like to note the following changes or requirements (CCWT will contact you regarding this):</w:t>
      </w:r>
    </w:p>
    <w:p w14:paraId="6E98988B" w14:textId="77777777" w:rsidR="005C6F65" w:rsidRPr="005C6F65" w:rsidRDefault="005C6F65" w:rsidP="005C6F65">
      <w:pPr>
        <w:rPr>
          <w:rFonts w:asciiTheme="majorHAnsi" w:hAnsiTheme="majorHAnsi" w:cstheme="majorHAnsi"/>
        </w:rPr>
      </w:pPr>
    </w:p>
    <w:p w14:paraId="6F20FA0A"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For and on behalf of</w:t>
      </w:r>
    </w:p>
    <w:p w14:paraId="5F25410D" w14:textId="77777777" w:rsidR="005C6F65" w:rsidRPr="005C6F65" w:rsidRDefault="005C6F65" w:rsidP="005C6F65">
      <w:pPr>
        <w:rPr>
          <w:rFonts w:asciiTheme="majorHAnsi" w:hAnsiTheme="majorHAnsi" w:cstheme="majorHAnsi"/>
        </w:rPr>
      </w:pPr>
    </w:p>
    <w:p w14:paraId="333D6D76" w14:textId="73ED5EBA"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Organisation name if relevant: </w:t>
      </w:r>
      <w:r w:rsidR="002F7AAC">
        <w:rPr>
          <w:rFonts w:asciiTheme="majorHAnsi" w:hAnsiTheme="majorHAnsi" w:cstheme="majorHAnsi"/>
        </w:rPr>
        <w:t>Spirit Dreaming Training and Education</w:t>
      </w:r>
    </w:p>
    <w:p w14:paraId="569D0442" w14:textId="77777777" w:rsidR="005C6F65" w:rsidRPr="005C6F65" w:rsidRDefault="005C6F65" w:rsidP="005C6F65">
      <w:pPr>
        <w:rPr>
          <w:rFonts w:asciiTheme="majorHAnsi" w:hAnsiTheme="majorHAnsi" w:cstheme="majorHAnsi"/>
        </w:rPr>
      </w:pPr>
    </w:p>
    <w:p w14:paraId="60B94140" w14:textId="02B8837E"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Name: </w:t>
      </w:r>
      <w:r w:rsidR="002F7AAC">
        <w:rPr>
          <w:rFonts w:asciiTheme="majorHAnsi" w:hAnsiTheme="majorHAnsi" w:cstheme="majorHAnsi"/>
        </w:rPr>
        <w:t>Melinda Brown</w:t>
      </w:r>
    </w:p>
    <w:p w14:paraId="3E0915F5" w14:textId="77777777" w:rsidR="005C6F65" w:rsidRPr="005C6F65" w:rsidRDefault="005C6F65" w:rsidP="005C6F65">
      <w:pPr>
        <w:rPr>
          <w:rFonts w:asciiTheme="majorHAnsi" w:hAnsiTheme="majorHAnsi" w:cstheme="majorHAnsi"/>
        </w:rPr>
      </w:pPr>
    </w:p>
    <w:p w14:paraId="7D9C2C72" w14:textId="42BAEDB2"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Signature: </w:t>
      </w:r>
      <w:r w:rsidR="002F7AAC">
        <w:rPr>
          <w:noProof/>
        </w:rPr>
        <w:drawing>
          <wp:inline distT="0" distB="0" distL="0" distR="0" wp14:anchorId="3AD065A6" wp14:editId="796B66FC">
            <wp:extent cx="908792" cy="4191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2484" cy="430026"/>
                    </a:xfrm>
                    <a:prstGeom prst="rect">
                      <a:avLst/>
                    </a:prstGeom>
                    <a:noFill/>
                    <a:ln>
                      <a:noFill/>
                    </a:ln>
                  </pic:spPr>
                </pic:pic>
              </a:graphicData>
            </a:graphic>
          </wp:inline>
        </w:drawing>
      </w:r>
    </w:p>
    <w:p w14:paraId="6B620673" w14:textId="77777777" w:rsidR="005C6F65" w:rsidRPr="005C6F65" w:rsidRDefault="005C6F65" w:rsidP="005C6F65">
      <w:pPr>
        <w:rPr>
          <w:rFonts w:asciiTheme="majorHAnsi" w:hAnsiTheme="majorHAnsi" w:cstheme="majorHAnsi"/>
        </w:rPr>
      </w:pPr>
    </w:p>
    <w:p w14:paraId="2A9E5F7E" w14:textId="3DA42380"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Date:  </w:t>
      </w:r>
      <w:r w:rsidR="002F7AAC">
        <w:rPr>
          <w:rFonts w:asciiTheme="majorHAnsi" w:hAnsiTheme="majorHAnsi" w:cstheme="majorHAnsi"/>
        </w:rPr>
        <w:t>10/3/21</w:t>
      </w:r>
    </w:p>
    <w:p w14:paraId="18C2260A" w14:textId="77777777" w:rsidR="005C6F65" w:rsidRPr="005C6F65" w:rsidRDefault="005C6F65" w:rsidP="005C6F65">
      <w:pPr>
        <w:pBdr>
          <w:bottom w:val="single" w:sz="12" w:space="1" w:color="auto"/>
        </w:pBdr>
        <w:rPr>
          <w:rFonts w:asciiTheme="majorHAnsi" w:hAnsiTheme="majorHAnsi" w:cstheme="majorHAnsi"/>
        </w:rPr>
      </w:pPr>
    </w:p>
    <w:p w14:paraId="6B3A0920" w14:textId="77777777" w:rsidR="005C6F65" w:rsidRPr="005C6F65" w:rsidRDefault="005C6F65" w:rsidP="005C6F65">
      <w:pPr>
        <w:rPr>
          <w:rFonts w:asciiTheme="majorHAnsi" w:hAnsiTheme="majorHAnsi" w:cstheme="majorHAnsi"/>
        </w:rPr>
      </w:pPr>
    </w:p>
    <w:p w14:paraId="2C7CF302"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For and on behalf of</w:t>
      </w:r>
    </w:p>
    <w:p w14:paraId="50835A3C" w14:textId="77777777" w:rsidR="005C6F65" w:rsidRPr="005C6F65" w:rsidRDefault="005C6F65" w:rsidP="005C6F65">
      <w:pPr>
        <w:rPr>
          <w:rFonts w:asciiTheme="majorHAnsi" w:hAnsiTheme="majorHAnsi" w:cstheme="majorHAnsi"/>
        </w:rPr>
      </w:pPr>
    </w:p>
    <w:p w14:paraId="5A2986B6"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Association of Children’s Welfare Agencies</w:t>
      </w:r>
    </w:p>
    <w:p w14:paraId="5DF1D31E" w14:textId="77777777" w:rsidR="005C6F65" w:rsidRPr="005C6F65" w:rsidRDefault="005C6F65" w:rsidP="005C6F65">
      <w:pPr>
        <w:rPr>
          <w:rFonts w:asciiTheme="majorHAnsi" w:hAnsiTheme="majorHAnsi" w:cstheme="majorHAnsi"/>
        </w:rPr>
      </w:pPr>
    </w:p>
    <w:p w14:paraId="213D0BE1"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Name: Linda Watson</w:t>
      </w:r>
    </w:p>
    <w:p w14:paraId="3F19E38E" w14:textId="77777777" w:rsidR="005C6F65" w:rsidRPr="005C6F65" w:rsidRDefault="005C6F65" w:rsidP="005C6F65">
      <w:pPr>
        <w:rPr>
          <w:rFonts w:asciiTheme="majorHAnsi" w:hAnsiTheme="majorHAnsi" w:cstheme="majorHAnsi"/>
        </w:rPr>
      </w:pPr>
      <w:r w:rsidRPr="005C6F65">
        <w:rPr>
          <w:rFonts w:asciiTheme="majorHAnsi" w:hAnsiTheme="majorHAnsi" w:cstheme="majorHAnsi"/>
        </w:rPr>
        <w:t xml:space="preserve">Signature: </w:t>
      </w:r>
      <w:r w:rsidRPr="005C6F65">
        <w:rPr>
          <w:rFonts w:asciiTheme="majorHAnsi" w:hAnsiTheme="majorHAnsi" w:cstheme="majorHAnsi"/>
          <w:noProof/>
        </w:rPr>
        <w:drawing>
          <wp:inline distT="0" distB="0" distL="0" distR="0" wp14:anchorId="2432066B" wp14:editId="2E2D0FBD">
            <wp:extent cx="816309" cy="397553"/>
            <wp:effectExtent l="0" t="0" r="0" b="0"/>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9"/>
                    <a:stretch>
                      <a:fillRect/>
                    </a:stretch>
                  </pic:blipFill>
                  <pic:spPr>
                    <a:xfrm>
                      <a:off x="0" y="0"/>
                      <a:ext cx="862423" cy="420011"/>
                    </a:xfrm>
                    <a:prstGeom prst="rect">
                      <a:avLst/>
                    </a:prstGeom>
                  </pic:spPr>
                </pic:pic>
              </a:graphicData>
            </a:graphic>
          </wp:inline>
        </w:drawing>
      </w:r>
    </w:p>
    <w:p w14:paraId="070D3FAC" w14:textId="77777777" w:rsidR="002F7AAC" w:rsidRDefault="002F7AAC" w:rsidP="005C6F65">
      <w:pPr>
        <w:rPr>
          <w:rFonts w:asciiTheme="majorHAnsi" w:hAnsiTheme="majorHAnsi" w:cstheme="majorHAnsi"/>
        </w:rPr>
      </w:pPr>
    </w:p>
    <w:p w14:paraId="0DEE6CC7" w14:textId="27BFE051" w:rsidR="005C6F65" w:rsidRPr="005C6F65" w:rsidRDefault="005C6F65" w:rsidP="005C6F65">
      <w:pPr>
        <w:rPr>
          <w:rFonts w:asciiTheme="majorHAnsi" w:hAnsiTheme="majorHAnsi" w:cstheme="majorHAnsi"/>
        </w:rPr>
      </w:pPr>
      <w:r w:rsidRPr="005C6F65">
        <w:rPr>
          <w:rFonts w:asciiTheme="majorHAnsi" w:hAnsiTheme="majorHAnsi" w:cstheme="majorHAnsi"/>
        </w:rPr>
        <w:t>Date:  5</w:t>
      </w:r>
      <w:r w:rsidRPr="005C6F65">
        <w:rPr>
          <w:rFonts w:asciiTheme="majorHAnsi" w:hAnsiTheme="majorHAnsi" w:cstheme="majorHAnsi"/>
          <w:vertAlign w:val="superscript"/>
        </w:rPr>
        <w:t>th</w:t>
      </w:r>
      <w:r w:rsidRPr="005C6F65">
        <w:rPr>
          <w:rFonts w:asciiTheme="majorHAnsi" w:hAnsiTheme="majorHAnsi" w:cstheme="majorHAnsi"/>
        </w:rPr>
        <w:t xml:space="preserve"> March 2021</w:t>
      </w:r>
    </w:p>
    <w:sectPr w:rsidR="005C6F65" w:rsidRPr="005C6F65" w:rsidSect="004B6E38">
      <w:headerReference w:type="default" r:id="rId10"/>
      <w:footerReference w:type="default" r:id="rId11"/>
      <w:pgSz w:w="11900" w:h="16840"/>
      <w:pgMar w:top="1389" w:right="1127" w:bottom="1440" w:left="1800" w:header="284" w:footer="4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0CB99C" w14:textId="77777777" w:rsidR="00A7755E" w:rsidRDefault="00A7755E" w:rsidP="00054D0F">
      <w:r>
        <w:separator/>
      </w:r>
    </w:p>
  </w:endnote>
  <w:endnote w:type="continuationSeparator" w:id="0">
    <w:p w14:paraId="46F40EBE" w14:textId="77777777" w:rsidR="00A7755E" w:rsidRDefault="00A7755E" w:rsidP="0005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A7312" w14:textId="77777777" w:rsidR="00E522F1" w:rsidRDefault="00E522F1" w:rsidP="00054D0F">
    <w:pPr>
      <w:pStyle w:val="Footer"/>
      <w:ind w:left="-1134"/>
    </w:pPr>
    <w:r>
      <w:rPr>
        <w:noProof/>
        <w:lang w:val="en-US"/>
      </w:rPr>
      <w:drawing>
        <wp:inline distT="0" distB="0" distL="0" distR="0" wp14:anchorId="3559C9FF" wp14:editId="1EBDA1EC">
          <wp:extent cx="6857967" cy="4571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0467" cy="46069"/>
                  </a:xfrm>
                  <a:prstGeom prst="rect">
                    <a:avLst/>
                  </a:prstGeom>
                  <a:noFill/>
                  <a:ln>
                    <a:noFill/>
                  </a:ln>
                </pic:spPr>
              </pic:pic>
            </a:graphicData>
          </a:graphic>
        </wp:inline>
      </w:drawing>
    </w:r>
  </w:p>
  <w:p w14:paraId="4EDD303C" w14:textId="77777777" w:rsidR="00E522F1" w:rsidRPr="00522132" w:rsidRDefault="00E522F1" w:rsidP="00054D0F">
    <w:pPr>
      <w:pStyle w:val="Footer"/>
      <w:framePr w:w="461" w:h="301" w:hRule="exact" w:wrap="around" w:vAnchor="text" w:hAnchor="page" w:x="10981" w:y="162"/>
      <w:rPr>
        <w:rStyle w:val="PageNumber"/>
        <w:rFonts w:asciiTheme="majorHAnsi" w:hAnsiTheme="majorHAnsi"/>
        <w:color w:val="808080" w:themeColor="background1" w:themeShade="80"/>
        <w:sz w:val="20"/>
      </w:rPr>
    </w:pPr>
    <w:r w:rsidRPr="00522132">
      <w:rPr>
        <w:rStyle w:val="PageNumber"/>
        <w:rFonts w:asciiTheme="majorHAnsi" w:hAnsiTheme="majorHAnsi"/>
        <w:color w:val="808080" w:themeColor="background1" w:themeShade="80"/>
        <w:sz w:val="20"/>
      </w:rPr>
      <w:fldChar w:fldCharType="begin"/>
    </w:r>
    <w:r w:rsidRPr="00522132">
      <w:rPr>
        <w:rStyle w:val="PageNumber"/>
        <w:rFonts w:asciiTheme="majorHAnsi" w:hAnsiTheme="majorHAnsi"/>
        <w:color w:val="808080" w:themeColor="background1" w:themeShade="80"/>
        <w:sz w:val="20"/>
      </w:rPr>
      <w:instrText xml:space="preserve">PAGE  </w:instrText>
    </w:r>
    <w:r w:rsidRPr="00522132">
      <w:rPr>
        <w:rStyle w:val="PageNumber"/>
        <w:rFonts w:asciiTheme="majorHAnsi" w:hAnsiTheme="majorHAnsi"/>
        <w:color w:val="808080" w:themeColor="background1" w:themeShade="80"/>
        <w:sz w:val="20"/>
      </w:rPr>
      <w:fldChar w:fldCharType="separate"/>
    </w:r>
    <w:r w:rsidR="00F27253">
      <w:rPr>
        <w:rStyle w:val="PageNumber"/>
        <w:rFonts w:asciiTheme="majorHAnsi" w:hAnsiTheme="majorHAnsi"/>
        <w:noProof/>
        <w:color w:val="808080" w:themeColor="background1" w:themeShade="80"/>
        <w:sz w:val="20"/>
      </w:rPr>
      <w:t>1</w:t>
    </w:r>
    <w:r w:rsidRPr="00522132">
      <w:rPr>
        <w:rStyle w:val="PageNumber"/>
        <w:rFonts w:asciiTheme="majorHAnsi" w:hAnsiTheme="majorHAnsi"/>
        <w:color w:val="808080" w:themeColor="background1" w:themeShade="80"/>
        <w:sz w:val="20"/>
      </w:rPr>
      <w:fldChar w:fldCharType="end"/>
    </w:r>
  </w:p>
  <w:p w14:paraId="16905E91" w14:textId="77777777" w:rsidR="00E522F1" w:rsidRPr="00054D0F" w:rsidRDefault="00E522F1" w:rsidP="00054D0F">
    <w:pPr>
      <w:pStyle w:val="Footer"/>
      <w:jc w:val="center"/>
      <w:rPr>
        <w:rFonts w:asciiTheme="majorHAnsi" w:hAnsiTheme="majorHAnsi"/>
        <w:color w:val="808080" w:themeColor="background1" w:themeShade="80"/>
        <w:sz w:val="6"/>
      </w:rPr>
    </w:pPr>
    <w:r w:rsidRPr="00054D0F">
      <w:rPr>
        <w:rFonts w:asciiTheme="majorHAnsi" w:hAnsiTheme="majorHAnsi"/>
        <w:color w:val="808080" w:themeColor="background1" w:themeShade="80"/>
        <w:sz w:val="6"/>
      </w:rPr>
      <w:t xml:space="preserve">        </w:t>
    </w:r>
  </w:p>
  <w:p w14:paraId="03C7B567" w14:textId="19DCAFB7" w:rsidR="00E522F1" w:rsidRDefault="00E522F1" w:rsidP="006970EA">
    <w:pPr>
      <w:pStyle w:val="Footer"/>
      <w:jc w:val="center"/>
    </w:pPr>
    <w:r w:rsidRPr="00054D0F">
      <w:rPr>
        <w:rFonts w:asciiTheme="majorHAnsi" w:hAnsiTheme="majorHAnsi"/>
        <w:color w:val="808080" w:themeColor="background1" w:themeShade="80"/>
        <w:sz w:val="20"/>
        <w:szCs w:val="20"/>
      </w:rPr>
      <w:t>© ACWA/CCWT 20</w:t>
    </w:r>
    <w:r w:rsidR="00745486">
      <w:rPr>
        <w:rFonts w:asciiTheme="majorHAnsi" w:hAnsiTheme="majorHAnsi"/>
        <w:color w:val="808080" w:themeColor="background1" w:themeShade="80"/>
        <w:sz w:val="20"/>
        <w:szCs w:val="20"/>
      </w:rPr>
      <w:t>2</w:t>
    </w:r>
    <w:r w:rsidR="005C6F65">
      <w:rPr>
        <w:rFonts w:asciiTheme="majorHAnsi" w:hAnsiTheme="majorHAnsi"/>
        <w:color w:val="808080" w:themeColor="background1" w:themeShade="8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706A5D" w14:textId="77777777" w:rsidR="00A7755E" w:rsidRDefault="00A7755E" w:rsidP="00054D0F">
      <w:r>
        <w:separator/>
      </w:r>
    </w:p>
  </w:footnote>
  <w:footnote w:type="continuationSeparator" w:id="0">
    <w:p w14:paraId="4C7125E2" w14:textId="77777777" w:rsidR="00A7755E" w:rsidRDefault="00A7755E" w:rsidP="00054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0210E6" w14:textId="05D69BB2" w:rsidR="00E522F1" w:rsidRDefault="00E522F1" w:rsidP="00A277FA">
    <w:pPr>
      <w:pStyle w:val="Header"/>
      <w:ind w:left="7655" w:right="-1056"/>
    </w:pPr>
    <w:r>
      <w:rPr>
        <w:noProof/>
        <w:lang w:val="en-US"/>
      </w:rPr>
      <w:drawing>
        <wp:inline distT="0" distB="0" distL="0" distR="0" wp14:anchorId="151F9FB5" wp14:editId="344632EB">
          <wp:extent cx="1219200" cy="6677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WA logo - no small text.jpg"/>
                  <pic:cNvPicPr/>
                </pic:nvPicPr>
                <pic:blipFill>
                  <a:blip r:embed="rId1">
                    <a:extLst>
                      <a:ext uri="{28A0092B-C50C-407E-A947-70E740481C1C}">
                        <a14:useLocalDpi xmlns:a14="http://schemas.microsoft.com/office/drawing/2010/main" val="0"/>
                      </a:ext>
                    </a:extLst>
                  </a:blip>
                  <a:stretch>
                    <a:fillRect/>
                  </a:stretch>
                </pic:blipFill>
                <pic:spPr>
                  <a:xfrm>
                    <a:off x="0" y="0"/>
                    <a:ext cx="1220181" cy="668300"/>
                  </a:xfrm>
                  <a:prstGeom prst="rect">
                    <a:avLst/>
                  </a:prstGeom>
                </pic:spPr>
              </pic:pic>
            </a:graphicData>
          </a:graphic>
        </wp:inline>
      </w:drawing>
    </w:r>
  </w:p>
  <w:p w14:paraId="3D4F4968" w14:textId="77777777" w:rsidR="00E522F1" w:rsidRDefault="00E522F1" w:rsidP="00054D0F">
    <w:pPr>
      <w:pStyle w:val="Header"/>
      <w:ind w:left="-1134" w:right="-1056"/>
    </w:pPr>
    <w:r>
      <w:rPr>
        <w:noProof/>
        <w:lang w:val="en-US"/>
      </w:rPr>
      <w:drawing>
        <wp:inline distT="0" distB="0" distL="0" distR="0" wp14:anchorId="531580BE" wp14:editId="45E15376">
          <wp:extent cx="6768347" cy="4571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39741" cy="46201"/>
                  </a:xfrm>
                  <a:prstGeom prst="rect">
                    <a:avLst/>
                  </a:prstGeom>
                  <a:noFill/>
                  <a:ln>
                    <a:noFill/>
                  </a:ln>
                </pic:spPr>
              </pic:pic>
            </a:graphicData>
          </a:graphic>
        </wp:inline>
      </w:drawing>
    </w:r>
  </w:p>
  <w:p w14:paraId="25BFEC61" w14:textId="77777777" w:rsidR="00E522F1" w:rsidRPr="00054D0F" w:rsidRDefault="00E522F1" w:rsidP="00054D0F">
    <w:pPr>
      <w:pStyle w:val="Header"/>
      <w:ind w:left="-1276" w:right="-1056"/>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27D43"/>
    <w:multiLevelType w:val="hybridMultilevel"/>
    <w:tmpl w:val="AB88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C61C5B"/>
    <w:multiLevelType w:val="hybridMultilevel"/>
    <w:tmpl w:val="1D42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D14F74"/>
    <w:multiLevelType w:val="hybridMultilevel"/>
    <w:tmpl w:val="B3707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487441"/>
    <w:multiLevelType w:val="hybridMultilevel"/>
    <w:tmpl w:val="7292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0F"/>
    <w:rsid w:val="00030386"/>
    <w:rsid w:val="00054D0F"/>
    <w:rsid w:val="00113342"/>
    <w:rsid w:val="00144408"/>
    <w:rsid w:val="001C5361"/>
    <w:rsid w:val="001F7170"/>
    <w:rsid w:val="002F7AAC"/>
    <w:rsid w:val="00423E65"/>
    <w:rsid w:val="00440017"/>
    <w:rsid w:val="004B6E38"/>
    <w:rsid w:val="004E5416"/>
    <w:rsid w:val="004F0EC4"/>
    <w:rsid w:val="0050177E"/>
    <w:rsid w:val="005C6F65"/>
    <w:rsid w:val="005E7F32"/>
    <w:rsid w:val="005F45FF"/>
    <w:rsid w:val="00621D7F"/>
    <w:rsid w:val="006970EA"/>
    <w:rsid w:val="006B0552"/>
    <w:rsid w:val="006E178B"/>
    <w:rsid w:val="00701E7B"/>
    <w:rsid w:val="007020A0"/>
    <w:rsid w:val="00745486"/>
    <w:rsid w:val="007859BE"/>
    <w:rsid w:val="00915581"/>
    <w:rsid w:val="00940ACA"/>
    <w:rsid w:val="00962C2F"/>
    <w:rsid w:val="009753E5"/>
    <w:rsid w:val="00A277FA"/>
    <w:rsid w:val="00A65317"/>
    <w:rsid w:val="00A7755E"/>
    <w:rsid w:val="00B004A1"/>
    <w:rsid w:val="00B5621E"/>
    <w:rsid w:val="00BF3AC2"/>
    <w:rsid w:val="00D31FB1"/>
    <w:rsid w:val="00E522F1"/>
    <w:rsid w:val="00EA60CB"/>
    <w:rsid w:val="00F2725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13E226"/>
  <w14:defaultImageDpi w14:val="300"/>
  <w15:docId w15:val="{908C7A74-3319-D848-9912-43A6E0F3B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38"/>
  </w:style>
  <w:style w:type="paragraph" w:styleId="Heading1">
    <w:name w:val="heading 1"/>
    <w:basedOn w:val="Normal"/>
    <w:next w:val="Normal"/>
    <w:link w:val="Heading1Char"/>
    <w:uiPriority w:val="9"/>
    <w:qFormat/>
    <w:rsid w:val="0091558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D0F"/>
    <w:pPr>
      <w:tabs>
        <w:tab w:val="center" w:pos="4320"/>
        <w:tab w:val="right" w:pos="8640"/>
      </w:tabs>
    </w:pPr>
  </w:style>
  <w:style w:type="character" w:customStyle="1" w:styleId="HeaderChar">
    <w:name w:val="Header Char"/>
    <w:basedOn w:val="DefaultParagraphFont"/>
    <w:link w:val="Header"/>
    <w:uiPriority w:val="99"/>
    <w:rsid w:val="00054D0F"/>
  </w:style>
  <w:style w:type="paragraph" w:styleId="Footer">
    <w:name w:val="footer"/>
    <w:basedOn w:val="Normal"/>
    <w:link w:val="FooterChar"/>
    <w:unhideWhenUsed/>
    <w:qFormat/>
    <w:rsid w:val="00054D0F"/>
    <w:pPr>
      <w:tabs>
        <w:tab w:val="center" w:pos="4320"/>
        <w:tab w:val="right" w:pos="8640"/>
      </w:tabs>
    </w:pPr>
  </w:style>
  <w:style w:type="character" w:customStyle="1" w:styleId="FooterChar">
    <w:name w:val="Footer Char"/>
    <w:basedOn w:val="DefaultParagraphFont"/>
    <w:link w:val="Footer"/>
    <w:rsid w:val="00054D0F"/>
  </w:style>
  <w:style w:type="paragraph" w:styleId="BalloonText">
    <w:name w:val="Balloon Text"/>
    <w:basedOn w:val="Normal"/>
    <w:link w:val="BalloonTextChar"/>
    <w:uiPriority w:val="99"/>
    <w:semiHidden/>
    <w:unhideWhenUsed/>
    <w:rsid w:val="00054D0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4D0F"/>
    <w:rPr>
      <w:rFonts w:ascii="Lucida Grande" w:hAnsi="Lucida Grande" w:cs="Lucida Grande"/>
      <w:sz w:val="18"/>
      <w:szCs w:val="18"/>
    </w:rPr>
  </w:style>
  <w:style w:type="character" w:styleId="PageNumber">
    <w:name w:val="page number"/>
    <w:basedOn w:val="DefaultParagraphFont"/>
    <w:unhideWhenUsed/>
    <w:rsid w:val="00054D0F"/>
  </w:style>
  <w:style w:type="character" w:customStyle="1" w:styleId="Heading1Char">
    <w:name w:val="Heading 1 Char"/>
    <w:basedOn w:val="DefaultParagraphFont"/>
    <w:link w:val="Heading1"/>
    <w:uiPriority w:val="9"/>
    <w:rsid w:val="00915581"/>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9155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5C6F65"/>
    <w:pPr>
      <w:ind w:left="720"/>
    </w:pPr>
    <w:rPr>
      <w:rFonts w:ascii="Cambria" w:eastAsia="Cambria" w:hAnsi="Cambria" w:cs="Cambria"/>
    </w:rPr>
  </w:style>
  <w:style w:type="character" w:styleId="Hyperlink">
    <w:name w:val="Hyperlink"/>
    <w:basedOn w:val="DefaultParagraphFont"/>
    <w:uiPriority w:val="99"/>
    <w:semiHidden/>
    <w:rsid w:val="005C6F65"/>
    <w:rPr>
      <w:color w:val="0000FF"/>
      <w:u w:val="single"/>
    </w:rPr>
  </w:style>
  <w:style w:type="paragraph" w:styleId="NormalWeb">
    <w:name w:val="Normal (Web)"/>
    <w:basedOn w:val="Normal"/>
    <w:uiPriority w:val="99"/>
    <w:semiHidden/>
    <w:unhideWhenUsed/>
    <w:rsid w:val="00D31FB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8074800">
      <w:bodyDiv w:val="1"/>
      <w:marLeft w:val="0"/>
      <w:marRight w:val="0"/>
      <w:marTop w:val="0"/>
      <w:marBottom w:val="0"/>
      <w:divBdr>
        <w:top w:val="none" w:sz="0" w:space="0" w:color="auto"/>
        <w:left w:val="none" w:sz="0" w:space="0" w:color="auto"/>
        <w:bottom w:val="none" w:sz="0" w:space="0" w:color="auto"/>
        <w:right w:val="none" w:sz="0" w:space="0" w:color="auto"/>
      </w:divBdr>
      <w:divsChild>
        <w:div w:id="14353658">
          <w:marLeft w:val="-108"/>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nda@acwa.asn.a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gif"/></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791</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acwa</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Barr</dc:creator>
  <cp:keywords/>
  <dc:description/>
  <cp:lastModifiedBy>mel brown</cp:lastModifiedBy>
  <cp:revision>2</cp:revision>
  <cp:lastPrinted>2015-12-15T23:44:00Z</cp:lastPrinted>
  <dcterms:created xsi:type="dcterms:W3CDTF">2021-03-10T02:11:00Z</dcterms:created>
  <dcterms:modified xsi:type="dcterms:W3CDTF">2021-03-10T02:11:00Z</dcterms:modified>
</cp:coreProperties>
</file>