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70792426"/>
        <w:lock w:val="contentLocked"/>
        <w:placeholder>
          <w:docPart w:val="DefaultPlaceholder_1081868574"/>
        </w:placeholder>
        <w:group/>
      </w:sdtPr>
      <w:sdtContent>
        <w:p w14:paraId="5797E616" w14:textId="0B837BE6" w:rsidR="00CF1AF6" w:rsidRPr="00AE64FA" w:rsidRDefault="00CF1AF6" w:rsidP="00547530">
          <w:pPr>
            <w:tabs>
              <w:tab w:val="left" w:pos="993"/>
            </w:tabs>
            <w:spacing w:before="40"/>
          </w:pPr>
          <w:r w:rsidRPr="00AE64FA">
            <w:t>Our ref:</w:t>
          </w:r>
          <w:r w:rsidRPr="00AE64FA">
            <w:tab/>
          </w:r>
          <w:r w:rsidR="007A24EE">
            <w:t>HRWL/RCC</w:t>
          </w:r>
        </w:p>
        <w:p w14:paraId="5797E617" w14:textId="6495FE69" w:rsidR="00CF1AF6" w:rsidRPr="00AE64FA" w:rsidRDefault="00CF1AF6" w:rsidP="00CF1AF6">
          <w:pPr>
            <w:tabs>
              <w:tab w:val="left" w:pos="993"/>
            </w:tabs>
            <w:spacing w:before="40"/>
          </w:pPr>
          <w:r w:rsidRPr="00AE64FA">
            <w:t>Contact:</w:t>
          </w:r>
          <w:r w:rsidRPr="00AE64FA">
            <w:tab/>
          </w:r>
          <w:r w:rsidR="007A24EE">
            <w:t>Steve Jones (9411 7888)</w:t>
          </w:r>
        </w:p>
        <w:p w14:paraId="5797E618" w14:textId="77777777" w:rsidR="00CF1AF6" w:rsidRPr="00AE64FA" w:rsidRDefault="00CF1AF6" w:rsidP="00CF1AF6">
          <w:bookmarkStart w:id="0" w:name="Subject"/>
        </w:p>
        <w:p w14:paraId="5797E619" w14:textId="77777777" w:rsidR="00CF1AF6" w:rsidRPr="00AE64FA" w:rsidRDefault="00CF1AF6" w:rsidP="00CF1AF6"/>
        <w:p w14:paraId="5797E61A" w14:textId="6EB54884" w:rsidR="00CF1AF6" w:rsidRPr="00AE64FA" w:rsidRDefault="00CF1AF6" w:rsidP="00CF1AF6">
          <w:r w:rsidRPr="00AE64FA">
            <w:t xml:space="preserve">Date </w:t>
          </w:r>
          <w:sdt>
            <w:sdtPr>
              <w:id w:val="-1924337085"/>
              <w:placeholder>
                <w:docPart w:val="872BE335AA134A7780DF6B0D045AD96F"/>
              </w:placeholder>
              <w:showingPlcHdr/>
              <w:date>
                <w:dateFormat w:val="d/MM/yyyy"/>
                <w:lid w:val="en-AU"/>
                <w:storeMappedDataAs w:val="dateTime"/>
                <w:calendar w:val="gregorian"/>
              </w:date>
            </w:sdtPr>
            <w:sdtEndPr/>
            <w:sdtContent>
              <w:r w:rsidR="00721E94" w:rsidRPr="0039333F">
                <w:rPr>
                  <w:rStyle w:val="PlaceholderText"/>
                  <w:rFonts w:eastAsia="Calibri"/>
                </w:rPr>
                <w:t>Click here to enter a date.</w:t>
              </w:r>
            </w:sdtContent>
          </w:sdt>
        </w:p>
        <w:p w14:paraId="5797E61B" w14:textId="77777777" w:rsidR="00CF1AF6" w:rsidRPr="00AE64FA" w:rsidRDefault="00CF1AF6" w:rsidP="00CF1AF6"/>
        <w:p w14:paraId="5797E61C" w14:textId="77777777" w:rsidR="00CF1AF6" w:rsidRPr="00AE64FA" w:rsidRDefault="00CF1AF6" w:rsidP="00CF1AF6"/>
        <w:p w14:paraId="5797E61D" w14:textId="694DFBAD" w:rsidR="00CF1AF6" w:rsidRPr="00AE64FA" w:rsidRDefault="00CF1AF6" w:rsidP="00CF1AF6"/>
        <w:p w14:paraId="5797E61E" w14:textId="77777777" w:rsidR="00CF1AF6" w:rsidRPr="00AE64FA" w:rsidRDefault="00CF1AF6" w:rsidP="00CF1AF6"/>
        <w:p w14:paraId="5797E61F" w14:textId="77777777" w:rsidR="00547530" w:rsidRDefault="00547530" w:rsidP="00CF1AF6"/>
        <w:p w14:paraId="5797E620" w14:textId="77777777" w:rsidR="00547530" w:rsidRDefault="00547530" w:rsidP="00CF1AF6"/>
        <w:p w14:paraId="5797E621" w14:textId="77777777" w:rsidR="00547530" w:rsidRDefault="00547530" w:rsidP="00CF1AF6"/>
        <w:p w14:paraId="5797E622" w14:textId="77777777" w:rsidR="00547530" w:rsidRDefault="00547530" w:rsidP="00CF1AF6"/>
        <w:p w14:paraId="6FBD0D83" w14:textId="77777777" w:rsidR="007A24EE" w:rsidRDefault="007A24EE" w:rsidP="00CF1AF6"/>
        <w:p w14:paraId="42BC497C" w14:textId="77777777" w:rsidR="007A24EE" w:rsidRDefault="007A24EE" w:rsidP="00CF1AF6"/>
        <w:p w14:paraId="5797E623" w14:textId="651F976B" w:rsidR="00CF1AF6" w:rsidRDefault="007A24EE" w:rsidP="00CF1AF6">
          <w:r>
            <w:t>To whom it may concern,</w:t>
          </w:r>
        </w:p>
        <w:p w14:paraId="305FC544" w14:textId="77777777" w:rsidR="007A24EE" w:rsidRDefault="007A24EE" w:rsidP="00CF1AF6"/>
        <w:p w14:paraId="5797E624" w14:textId="6400DEAA" w:rsidR="00CF1AF6" w:rsidRDefault="007A24EE" w:rsidP="00CF1AF6">
          <w:pPr>
            <w:rPr>
              <w:b/>
            </w:rPr>
          </w:pPr>
          <w:r>
            <w:t xml:space="preserve">RE:  </w:t>
          </w:r>
          <w:sdt>
            <w:sdtPr>
              <w:alias w:val="Name of applicant"/>
              <w:tag w:val="Name of applicant"/>
              <w:id w:val="1066070808"/>
              <w:placeholder>
                <w:docPart w:val="DefaultPlaceholder_1081868574"/>
              </w:placeholder>
              <w:showingPlcHdr/>
              <w:text/>
            </w:sdtPr>
            <w:sdtEndPr/>
            <w:sdtContent>
              <w:r w:rsidR="00721E94" w:rsidRPr="0039333F">
                <w:rPr>
                  <w:rStyle w:val="PlaceholderText"/>
                  <w:rFonts w:eastAsia="Calibri"/>
                </w:rPr>
                <w:t>Click here to enter text.</w:t>
              </w:r>
            </w:sdtContent>
          </w:sdt>
          <w:r>
            <w:t xml:space="preserve">  online RCC enrolment for </w:t>
          </w:r>
          <w:r w:rsidR="002E7F16" w:rsidRPr="002E7F16">
            <w:rPr>
              <w:b/>
            </w:rPr>
            <w:t>L</w:t>
          </w:r>
          <w:r w:rsidR="00FD06C7" w:rsidRPr="00FD06C7">
            <w:rPr>
              <w:b/>
            </w:rPr>
            <w:t xml:space="preserve">icence to operate a </w:t>
          </w:r>
          <w:r w:rsidR="00FC5DD9">
            <w:rPr>
              <w:b/>
            </w:rPr>
            <w:t>slewing mobile crane (up to 60 tonnes)</w:t>
          </w:r>
          <w:r w:rsidR="00FD06C7">
            <w:rPr>
              <w:b/>
            </w:rPr>
            <w:t>.</w:t>
          </w:r>
        </w:p>
        <w:p w14:paraId="3C3E9BB1" w14:textId="77777777" w:rsidR="00FD06C7" w:rsidRPr="00AE64FA" w:rsidRDefault="00FD06C7" w:rsidP="00CF1AF6">
          <w:pPr>
            <w:rPr>
              <w:rFonts w:cs="Arial"/>
              <w:b/>
            </w:rPr>
          </w:pPr>
        </w:p>
        <w:bookmarkEnd w:id="0"/>
        <w:p w14:paraId="3613F4C6" w14:textId="402914BF" w:rsidR="007A24EE" w:rsidRDefault="007A24EE" w:rsidP="00CF1AF6">
          <w:r>
            <w:t>I certify that the person named above has worked at Western Power as a</w:t>
          </w:r>
          <w:r w:rsidR="00721E94">
            <w:t xml:space="preserve"> </w:t>
          </w:r>
          <w:sdt>
            <w:sdtPr>
              <w:alias w:val="Job title"/>
              <w:tag w:val="Job title"/>
              <w:id w:val="-1109427184"/>
              <w:placeholder>
                <w:docPart w:val="DefaultPlaceholder_1081868574"/>
              </w:placeholder>
              <w:showingPlcHdr/>
              <w:text/>
            </w:sdtPr>
            <w:sdtEndPr/>
            <w:sdtContent>
              <w:r w:rsidR="00CA3FF3" w:rsidRPr="0039333F">
                <w:rPr>
                  <w:rStyle w:val="PlaceholderText"/>
                  <w:rFonts w:eastAsia="Calibri"/>
                </w:rPr>
                <w:t>Click here to enter text.</w:t>
              </w:r>
            </w:sdtContent>
          </w:sdt>
          <w:r>
            <w:t xml:space="preserve"> for a period of</w:t>
          </w:r>
          <w:r w:rsidR="00CA3FF3">
            <w:t xml:space="preserve"> </w:t>
          </w:r>
          <w:sdt>
            <w:sdtPr>
              <w:alias w:val="Period of employment"/>
              <w:tag w:val="Period of employment"/>
              <w:id w:val="-1145277124"/>
              <w:placeholder>
                <w:docPart w:val="DefaultPlaceholder_1081868574"/>
              </w:placeholder>
              <w:showingPlcHdr/>
              <w:text/>
            </w:sdtPr>
            <w:sdtEndPr/>
            <w:sdtContent>
              <w:r w:rsidR="00CA3FF3" w:rsidRPr="0039333F">
                <w:rPr>
                  <w:rStyle w:val="PlaceholderText"/>
                  <w:rFonts w:eastAsia="Calibri"/>
                </w:rPr>
                <w:t>Click here to enter text.</w:t>
              </w:r>
            </w:sdtContent>
          </w:sdt>
          <w:r w:rsidR="00721E94">
            <w:t xml:space="preserve">. </w:t>
          </w:r>
          <w:sdt>
            <w:sdtPr>
              <w:alias w:val="Name of applicant"/>
              <w:tag w:val="Name of applicant"/>
              <w:id w:val="101542064"/>
              <w:placeholder>
                <w:docPart w:val="DefaultPlaceholder_1081868574"/>
              </w:placeholder>
              <w:showingPlcHdr/>
              <w:text/>
            </w:sdtPr>
            <w:sdtEndPr/>
            <w:sdtContent>
              <w:r w:rsidR="00721E94" w:rsidRPr="0039333F">
                <w:rPr>
                  <w:rStyle w:val="PlaceholderText"/>
                  <w:rFonts w:eastAsia="Calibri"/>
                </w:rPr>
                <w:t>Click here to enter text.</w:t>
              </w:r>
            </w:sdtContent>
          </w:sdt>
          <w:r w:rsidR="00721E94">
            <w:t xml:space="preserve">  </w:t>
          </w:r>
          <w:r>
            <w:t>has regularly undertaken the following activities within the workplace since commencing em</w:t>
          </w:r>
          <w:r w:rsidR="00C137AC">
            <w:t>ployment with this organisation:</w:t>
          </w:r>
        </w:p>
        <w:p w14:paraId="0BD74679" w14:textId="77777777" w:rsidR="007A24EE" w:rsidRDefault="007A24EE" w:rsidP="00CF1AF6"/>
        <w:p w14:paraId="019C8AA7" w14:textId="3C31D11D" w:rsidR="003A1530" w:rsidRPr="007335F9" w:rsidRDefault="003A1530" w:rsidP="003A1530">
          <w:pPr>
            <w:rPr>
              <w:color w:val="0070C0"/>
              <w:szCs w:val="22"/>
              <w:lang w:eastAsia="en-AU"/>
            </w:rPr>
          </w:pPr>
          <w:r>
            <w:rPr>
              <w:color w:val="0070C0"/>
              <w:lang w:eastAsia="en-AU"/>
            </w:rPr>
            <w:t>Applied</w:t>
          </w:r>
          <w:r w:rsidRPr="007335F9">
            <w:rPr>
              <w:color w:val="0070C0"/>
              <w:szCs w:val="22"/>
              <w:lang w:eastAsia="en-AU"/>
            </w:rPr>
            <w:t xml:space="preserve"> appropriate mathematical procedures to estimate loads</w:t>
          </w:r>
        </w:p>
        <w:p w14:paraId="6D7FCC42" w14:textId="77777777" w:rsidR="003A1530" w:rsidRDefault="003A1530" w:rsidP="003A1530">
          <w:pPr>
            <w:ind w:left="-360"/>
            <w:rPr>
              <w:color w:val="0070C0"/>
              <w:lang w:eastAsia="en-AU"/>
            </w:rPr>
          </w:pPr>
        </w:p>
        <w:p w14:paraId="5ACBE488" w14:textId="493C7CB5" w:rsidR="003A1530" w:rsidRPr="007335F9" w:rsidRDefault="003A1530" w:rsidP="003A1530">
          <w:pPr>
            <w:rPr>
              <w:color w:val="0070C0"/>
              <w:szCs w:val="22"/>
              <w:lang w:eastAsia="en-AU"/>
            </w:rPr>
          </w:pPr>
          <w:r>
            <w:rPr>
              <w:color w:val="0070C0"/>
              <w:lang w:eastAsia="en-AU"/>
            </w:rPr>
            <w:t>Applied</w:t>
          </w:r>
          <w:r w:rsidRPr="007335F9">
            <w:rPr>
              <w:color w:val="0070C0"/>
              <w:szCs w:val="22"/>
              <w:lang w:eastAsia="en-AU"/>
            </w:rPr>
            <w:t xml:space="preserve"> best mobile practice including:</w:t>
          </w:r>
        </w:p>
        <w:p w14:paraId="5B0B11A4" w14:textId="77777777" w:rsidR="003A1530" w:rsidRPr="007335F9" w:rsidRDefault="003A1530" w:rsidP="003A1530">
          <w:pPr>
            <w:numPr>
              <w:ilvl w:val="0"/>
              <w:numId w:val="13"/>
            </w:numPr>
            <w:rPr>
              <w:color w:val="0070C0"/>
              <w:szCs w:val="22"/>
              <w:lang w:eastAsia="en-AU"/>
            </w:rPr>
          </w:pPr>
          <w:r w:rsidRPr="007335F9">
            <w:rPr>
              <w:color w:val="0070C0"/>
              <w:szCs w:val="22"/>
              <w:lang w:eastAsia="en-AU"/>
            </w:rPr>
            <w:t>boom/jib as low as possible</w:t>
          </w:r>
        </w:p>
        <w:p w14:paraId="52B0B16B" w14:textId="77777777" w:rsidR="003A1530" w:rsidRPr="007335F9" w:rsidRDefault="003A1530" w:rsidP="003A1530">
          <w:pPr>
            <w:numPr>
              <w:ilvl w:val="0"/>
              <w:numId w:val="13"/>
            </w:numPr>
            <w:rPr>
              <w:color w:val="0070C0"/>
              <w:szCs w:val="22"/>
              <w:lang w:eastAsia="en-AU"/>
            </w:rPr>
          </w:pPr>
          <w:r w:rsidRPr="007335F9">
            <w:rPr>
              <w:color w:val="0070C0"/>
              <w:szCs w:val="22"/>
              <w:lang w:eastAsia="en-AU"/>
            </w:rPr>
            <w:t>boom/jib in line with crane</w:t>
          </w:r>
        </w:p>
        <w:p w14:paraId="5F9344D7" w14:textId="77777777" w:rsidR="003A1530" w:rsidRPr="007335F9" w:rsidRDefault="003A1530" w:rsidP="003A1530">
          <w:pPr>
            <w:numPr>
              <w:ilvl w:val="0"/>
              <w:numId w:val="13"/>
            </w:numPr>
            <w:rPr>
              <w:color w:val="0070C0"/>
              <w:szCs w:val="22"/>
              <w:lang w:eastAsia="en-AU"/>
            </w:rPr>
          </w:pPr>
          <w:r w:rsidRPr="007335F9">
            <w:rPr>
              <w:color w:val="0070C0"/>
              <w:szCs w:val="22"/>
              <w:lang w:eastAsia="en-AU"/>
            </w:rPr>
            <w:t>carrying load near to ground surface</w:t>
          </w:r>
        </w:p>
        <w:p w14:paraId="2FC4C652" w14:textId="77777777" w:rsidR="003A1530" w:rsidRPr="007335F9" w:rsidRDefault="003A1530" w:rsidP="003A1530">
          <w:pPr>
            <w:numPr>
              <w:ilvl w:val="0"/>
              <w:numId w:val="13"/>
            </w:numPr>
            <w:rPr>
              <w:color w:val="0070C0"/>
              <w:szCs w:val="22"/>
              <w:lang w:eastAsia="en-AU"/>
            </w:rPr>
          </w:pPr>
          <w:r w:rsidRPr="007335F9">
            <w:rPr>
              <w:color w:val="0070C0"/>
              <w:szCs w:val="22"/>
              <w:lang w:eastAsia="en-AU"/>
            </w:rPr>
            <w:t>gently accelerating and braking (to minimise load swing)</w:t>
          </w:r>
        </w:p>
        <w:p w14:paraId="2AF905F1" w14:textId="77777777" w:rsidR="003A1530" w:rsidRPr="007335F9" w:rsidRDefault="003A1530" w:rsidP="003A1530">
          <w:pPr>
            <w:numPr>
              <w:ilvl w:val="0"/>
              <w:numId w:val="13"/>
            </w:numPr>
            <w:rPr>
              <w:color w:val="0070C0"/>
              <w:szCs w:val="22"/>
              <w:lang w:eastAsia="en-AU"/>
            </w:rPr>
          </w:pPr>
          <w:r w:rsidRPr="007335F9">
            <w:rPr>
              <w:color w:val="0070C0"/>
              <w:szCs w:val="22"/>
              <w:lang w:eastAsia="en-AU"/>
            </w:rPr>
            <w:t>facing load uphill</w:t>
          </w:r>
        </w:p>
        <w:p w14:paraId="2E65B356" w14:textId="77777777" w:rsidR="003A1530" w:rsidRPr="007335F9" w:rsidRDefault="003A1530" w:rsidP="003A1530">
          <w:pPr>
            <w:numPr>
              <w:ilvl w:val="0"/>
              <w:numId w:val="13"/>
            </w:numPr>
            <w:rPr>
              <w:color w:val="0070C0"/>
              <w:szCs w:val="22"/>
              <w:lang w:eastAsia="en-AU"/>
            </w:rPr>
          </w:pPr>
          <w:r w:rsidRPr="007335F9">
            <w:rPr>
              <w:color w:val="0070C0"/>
              <w:szCs w:val="22"/>
              <w:lang w:eastAsia="en-AU"/>
            </w:rPr>
            <w:t>minimum boom/jib length</w:t>
          </w:r>
          <w:bookmarkStart w:id="1" w:name="_GoBack"/>
          <w:bookmarkEnd w:id="1"/>
        </w:p>
        <w:p w14:paraId="0E9DBA58" w14:textId="77777777" w:rsidR="003A1530" w:rsidRPr="007335F9" w:rsidRDefault="003A1530" w:rsidP="003A1530">
          <w:pPr>
            <w:numPr>
              <w:ilvl w:val="0"/>
              <w:numId w:val="13"/>
            </w:numPr>
            <w:rPr>
              <w:color w:val="0070C0"/>
              <w:szCs w:val="22"/>
              <w:lang w:eastAsia="en-AU"/>
            </w:rPr>
          </w:pPr>
          <w:r w:rsidRPr="007335F9">
            <w:rPr>
              <w:color w:val="0070C0"/>
              <w:szCs w:val="22"/>
              <w:lang w:eastAsia="en-AU"/>
            </w:rPr>
            <w:t>minimum speed</w:t>
          </w:r>
        </w:p>
        <w:p w14:paraId="54027C1D" w14:textId="77777777" w:rsidR="003A1530" w:rsidRPr="007335F9" w:rsidRDefault="003A1530" w:rsidP="003A1530">
          <w:pPr>
            <w:numPr>
              <w:ilvl w:val="0"/>
              <w:numId w:val="13"/>
            </w:numPr>
            <w:rPr>
              <w:color w:val="0070C0"/>
              <w:szCs w:val="22"/>
              <w:lang w:eastAsia="en-AU"/>
            </w:rPr>
          </w:pPr>
          <w:r w:rsidRPr="007335F9">
            <w:rPr>
              <w:color w:val="0070C0"/>
              <w:szCs w:val="22"/>
              <w:lang w:eastAsia="en-AU"/>
            </w:rPr>
            <w:t>using handheld taglines</w:t>
          </w:r>
        </w:p>
        <w:p w14:paraId="7E603C93" w14:textId="77777777" w:rsidR="003A1530" w:rsidRDefault="003A1530" w:rsidP="003A1530">
          <w:pPr>
            <w:ind w:left="-360"/>
            <w:rPr>
              <w:color w:val="0070C0"/>
              <w:lang w:eastAsia="en-AU"/>
            </w:rPr>
          </w:pPr>
        </w:p>
        <w:p w14:paraId="4D00BDA6" w14:textId="7E3DF165" w:rsidR="003A1530" w:rsidRPr="007335F9" w:rsidRDefault="003A1530" w:rsidP="003A1530">
          <w:pPr>
            <w:rPr>
              <w:color w:val="0070C0"/>
              <w:szCs w:val="22"/>
              <w:lang w:eastAsia="en-AU"/>
            </w:rPr>
          </w:pPr>
          <w:r>
            <w:rPr>
              <w:color w:val="0070C0"/>
              <w:lang w:eastAsia="en-AU"/>
            </w:rPr>
            <w:t>Applied</w:t>
          </w:r>
          <w:r w:rsidRPr="007335F9">
            <w:rPr>
              <w:color w:val="0070C0"/>
              <w:szCs w:val="22"/>
              <w:lang w:eastAsia="en-AU"/>
            </w:rPr>
            <w:t xml:space="preserve"> hazard prevention/control measures including:</w:t>
          </w:r>
        </w:p>
        <w:p w14:paraId="30787906" w14:textId="77777777" w:rsidR="003A1530" w:rsidRPr="007335F9" w:rsidRDefault="003A1530" w:rsidP="003A1530">
          <w:pPr>
            <w:numPr>
              <w:ilvl w:val="0"/>
              <w:numId w:val="14"/>
            </w:numPr>
            <w:rPr>
              <w:color w:val="0070C0"/>
              <w:szCs w:val="22"/>
              <w:lang w:eastAsia="en-AU"/>
            </w:rPr>
          </w:pPr>
          <w:r w:rsidRPr="007335F9">
            <w:rPr>
              <w:color w:val="0070C0"/>
              <w:szCs w:val="22"/>
              <w:lang w:eastAsia="en-AU"/>
            </w:rPr>
            <w:t>adequate illumination</w:t>
          </w:r>
        </w:p>
        <w:p w14:paraId="18C7AE5A" w14:textId="77777777" w:rsidR="003A1530" w:rsidRPr="007335F9" w:rsidRDefault="003A1530" w:rsidP="003A1530">
          <w:pPr>
            <w:numPr>
              <w:ilvl w:val="0"/>
              <w:numId w:val="14"/>
            </w:numPr>
            <w:rPr>
              <w:color w:val="0070C0"/>
              <w:szCs w:val="22"/>
              <w:lang w:eastAsia="en-AU"/>
            </w:rPr>
          </w:pPr>
          <w:r w:rsidRPr="007335F9">
            <w:rPr>
              <w:color w:val="0070C0"/>
              <w:szCs w:val="22"/>
              <w:lang w:eastAsia="en-AU"/>
            </w:rPr>
            <w:t xml:space="preserve">insulated electric lines </w:t>
          </w:r>
        </w:p>
        <w:p w14:paraId="3F787E00" w14:textId="77777777" w:rsidR="003A1530" w:rsidRPr="007335F9" w:rsidRDefault="003A1530" w:rsidP="003A1530">
          <w:pPr>
            <w:numPr>
              <w:ilvl w:val="0"/>
              <w:numId w:val="14"/>
            </w:numPr>
            <w:rPr>
              <w:color w:val="0070C0"/>
              <w:szCs w:val="22"/>
              <w:lang w:eastAsia="en-AU"/>
            </w:rPr>
          </w:pPr>
          <w:r w:rsidRPr="007335F9">
            <w:rPr>
              <w:color w:val="0070C0"/>
              <w:szCs w:val="22"/>
              <w:lang w:eastAsia="en-AU"/>
            </w:rPr>
            <w:t>moving obstructions</w:t>
          </w:r>
        </w:p>
        <w:p w14:paraId="0C868E89" w14:textId="77777777" w:rsidR="003A1530" w:rsidRPr="007335F9" w:rsidRDefault="003A1530" w:rsidP="003A1530">
          <w:pPr>
            <w:numPr>
              <w:ilvl w:val="0"/>
              <w:numId w:val="14"/>
            </w:numPr>
            <w:rPr>
              <w:color w:val="0070C0"/>
              <w:szCs w:val="22"/>
              <w:lang w:eastAsia="en-AU"/>
            </w:rPr>
          </w:pPr>
          <w:r w:rsidRPr="007335F9">
            <w:rPr>
              <w:color w:val="0070C0"/>
              <w:szCs w:val="22"/>
              <w:lang w:eastAsia="en-AU"/>
            </w:rPr>
            <w:t>pedestrian barricades</w:t>
          </w:r>
        </w:p>
        <w:p w14:paraId="2116CAA7" w14:textId="77777777" w:rsidR="003A1530" w:rsidRPr="007335F9" w:rsidRDefault="003A1530" w:rsidP="003A1530">
          <w:pPr>
            <w:numPr>
              <w:ilvl w:val="0"/>
              <w:numId w:val="14"/>
            </w:numPr>
            <w:rPr>
              <w:color w:val="0070C0"/>
              <w:szCs w:val="22"/>
              <w:lang w:eastAsia="en-AU"/>
            </w:rPr>
          </w:pPr>
          <w:r w:rsidRPr="007335F9">
            <w:rPr>
              <w:color w:val="0070C0"/>
              <w:szCs w:val="22"/>
              <w:lang w:eastAsia="en-AU"/>
            </w:rPr>
            <w:t>personal protective equipment</w:t>
          </w:r>
        </w:p>
        <w:p w14:paraId="02693AF1" w14:textId="77777777" w:rsidR="003A1530" w:rsidRPr="007335F9" w:rsidRDefault="003A1530" w:rsidP="003A1530">
          <w:pPr>
            <w:numPr>
              <w:ilvl w:val="0"/>
              <w:numId w:val="14"/>
            </w:numPr>
            <w:rPr>
              <w:color w:val="0070C0"/>
              <w:szCs w:val="22"/>
              <w:lang w:eastAsia="en-AU"/>
            </w:rPr>
          </w:pPr>
          <w:r w:rsidRPr="007335F9">
            <w:rPr>
              <w:color w:val="0070C0"/>
              <w:szCs w:val="22"/>
              <w:lang w:eastAsia="en-AU"/>
            </w:rPr>
            <w:t>power disconnected</w:t>
          </w:r>
        </w:p>
        <w:p w14:paraId="1A06F3F7" w14:textId="77777777" w:rsidR="003A1530" w:rsidRPr="007335F9" w:rsidRDefault="003A1530" w:rsidP="003A1530">
          <w:pPr>
            <w:numPr>
              <w:ilvl w:val="0"/>
              <w:numId w:val="14"/>
            </w:numPr>
            <w:rPr>
              <w:color w:val="0070C0"/>
              <w:szCs w:val="22"/>
              <w:lang w:eastAsia="en-AU"/>
            </w:rPr>
          </w:pPr>
          <w:r w:rsidRPr="007335F9">
            <w:rPr>
              <w:color w:val="0070C0"/>
              <w:szCs w:val="22"/>
              <w:lang w:eastAsia="en-AU"/>
            </w:rPr>
            <w:t>using safety observer inside exclusion zone</w:t>
          </w:r>
        </w:p>
        <w:p w14:paraId="17C9F7FE" w14:textId="77777777" w:rsidR="003A1530" w:rsidRPr="007335F9" w:rsidRDefault="003A1530" w:rsidP="003A1530">
          <w:pPr>
            <w:numPr>
              <w:ilvl w:val="0"/>
              <w:numId w:val="14"/>
            </w:numPr>
            <w:rPr>
              <w:color w:val="0070C0"/>
              <w:szCs w:val="22"/>
              <w:lang w:eastAsia="en-AU"/>
            </w:rPr>
          </w:pPr>
          <w:r w:rsidRPr="007335F9">
            <w:rPr>
              <w:color w:val="0070C0"/>
              <w:szCs w:val="22"/>
              <w:lang w:eastAsia="en-AU"/>
            </w:rPr>
            <w:t>safety tags on electrical switches/isolators</w:t>
          </w:r>
        </w:p>
        <w:p w14:paraId="3A3B8AAA" w14:textId="77777777" w:rsidR="003A1530" w:rsidRPr="007335F9" w:rsidRDefault="003A1530" w:rsidP="003A1530">
          <w:pPr>
            <w:numPr>
              <w:ilvl w:val="0"/>
              <w:numId w:val="14"/>
            </w:numPr>
            <w:rPr>
              <w:color w:val="0070C0"/>
              <w:szCs w:val="22"/>
              <w:lang w:eastAsia="en-AU"/>
            </w:rPr>
          </w:pPr>
          <w:r w:rsidRPr="007335F9">
            <w:rPr>
              <w:color w:val="0070C0"/>
              <w:szCs w:val="22"/>
              <w:lang w:eastAsia="en-AU"/>
            </w:rPr>
            <w:t>traffic barricades and control</w:t>
          </w:r>
        </w:p>
        <w:p w14:paraId="194368DD" w14:textId="77777777" w:rsidR="003A1530" w:rsidRPr="007335F9" w:rsidRDefault="003A1530" w:rsidP="003A1530">
          <w:pPr>
            <w:numPr>
              <w:ilvl w:val="0"/>
              <w:numId w:val="14"/>
            </w:numPr>
            <w:rPr>
              <w:color w:val="0070C0"/>
              <w:szCs w:val="22"/>
              <w:lang w:eastAsia="en-AU"/>
            </w:rPr>
          </w:pPr>
          <w:r w:rsidRPr="007335F9">
            <w:rPr>
              <w:color w:val="0070C0"/>
              <w:szCs w:val="22"/>
              <w:lang w:eastAsia="en-AU"/>
            </w:rPr>
            <w:t>trench covers</w:t>
          </w:r>
        </w:p>
        <w:p w14:paraId="2962B990" w14:textId="77777777" w:rsidR="003A1530" w:rsidRDefault="003A1530" w:rsidP="003A1530">
          <w:pPr>
            <w:rPr>
              <w:color w:val="0070C0"/>
              <w:lang w:eastAsia="en-AU"/>
            </w:rPr>
          </w:pPr>
        </w:p>
        <w:p w14:paraId="4A1A963D" w14:textId="55158ECF" w:rsidR="003A1530" w:rsidRPr="007335F9" w:rsidRDefault="003A1530" w:rsidP="003A1530">
          <w:pPr>
            <w:rPr>
              <w:color w:val="0070C0"/>
              <w:szCs w:val="22"/>
              <w:lang w:eastAsia="en-AU"/>
            </w:rPr>
          </w:pPr>
          <w:r w:rsidRPr="007335F9">
            <w:rPr>
              <w:color w:val="0070C0"/>
              <w:lang w:eastAsia="en-AU"/>
            </w:rPr>
            <w:t>Appl</w:t>
          </w:r>
          <w:r>
            <w:rPr>
              <w:color w:val="0070C0"/>
              <w:lang w:eastAsia="en-AU"/>
            </w:rPr>
            <w:t>ied</w:t>
          </w:r>
          <w:r w:rsidRPr="007335F9">
            <w:rPr>
              <w:color w:val="0070C0"/>
              <w:szCs w:val="22"/>
              <w:lang w:eastAsia="en-AU"/>
            </w:rPr>
            <w:t xml:space="preserve"> risk assessment and hazard control strategies, including hierarchy of control as applied to positioning and safely operating a crane </w:t>
          </w:r>
        </w:p>
        <w:p w14:paraId="79028596" w14:textId="77777777" w:rsidR="003A1530" w:rsidRDefault="003A1530" w:rsidP="003A1530">
          <w:pPr>
            <w:rPr>
              <w:color w:val="0070C0"/>
              <w:lang w:eastAsia="en-AU"/>
            </w:rPr>
          </w:pPr>
        </w:p>
        <w:p w14:paraId="70CBCD1E" w14:textId="620068B5" w:rsidR="003A1530" w:rsidRPr="007335F9" w:rsidRDefault="003A1530" w:rsidP="003A1530">
          <w:pPr>
            <w:rPr>
              <w:color w:val="0070C0"/>
              <w:szCs w:val="22"/>
              <w:lang w:eastAsia="en-AU"/>
            </w:rPr>
          </w:pPr>
          <w:r>
            <w:rPr>
              <w:color w:val="0070C0"/>
              <w:lang w:eastAsia="en-AU"/>
            </w:rPr>
            <w:t>A</w:t>
          </w:r>
          <w:r w:rsidRPr="007335F9">
            <w:rPr>
              <w:color w:val="0070C0"/>
              <w:szCs w:val="22"/>
              <w:lang w:eastAsia="en-AU"/>
            </w:rPr>
            <w:t>ppl</w:t>
          </w:r>
          <w:r>
            <w:rPr>
              <w:color w:val="0070C0"/>
              <w:szCs w:val="22"/>
              <w:lang w:eastAsia="en-AU"/>
            </w:rPr>
            <w:t>ied</w:t>
          </w:r>
          <w:r w:rsidRPr="007335F9">
            <w:rPr>
              <w:color w:val="0070C0"/>
              <w:szCs w:val="22"/>
              <w:lang w:eastAsia="en-AU"/>
            </w:rPr>
            <w:t xml:space="preserve"> risk assessment and management procedures </w:t>
          </w:r>
        </w:p>
        <w:p w14:paraId="5588DB07" w14:textId="77777777" w:rsidR="003A1530" w:rsidRDefault="003A1530" w:rsidP="003A1530">
          <w:pPr>
            <w:rPr>
              <w:color w:val="0070C0"/>
              <w:lang w:eastAsia="en-AU"/>
            </w:rPr>
          </w:pPr>
        </w:p>
        <w:p w14:paraId="7E47815E" w14:textId="00CF28E7" w:rsidR="003A1530" w:rsidRPr="007335F9" w:rsidRDefault="003A1530" w:rsidP="003A1530">
          <w:pPr>
            <w:rPr>
              <w:color w:val="0070C0"/>
              <w:szCs w:val="22"/>
              <w:lang w:eastAsia="en-AU"/>
            </w:rPr>
          </w:pPr>
          <w:r w:rsidRPr="007335F9">
            <w:rPr>
              <w:color w:val="0070C0"/>
              <w:lang w:eastAsia="en-AU"/>
            </w:rPr>
            <w:t>Communicat</w:t>
          </w:r>
          <w:r>
            <w:rPr>
              <w:color w:val="0070C0"/>
              <w:lang w:eastAsia="en-AU"/>
            </w:rPr>
            <w:t>ed</w:t>
          </w:r>
          <w:r w:rsidRPr="007335F9">
            <w:rPr>
              <w:color w:val="0070C0"/>
              <w:szCs w:val="22"/>
              <w:lang w:eastAsia="en-AU"/>
            </w:rPr>
            <w:t xml:space="preserve"> with other workplace personnel through: </w:t>
          </w:r>
        </w:p>
        <w:p w14:paraId="183AED96"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 xml:space="preserve">appropriate worksite protocols </w:t>
          </w:r>
        </w:p>
        <w:p w14:paraId="27B93F7A"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bells</w:t>
          </w:r>
        </w:p>
        <w:p w14:paraId="08C4F6B4"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buzzers</w:t>
          </w:r>
        </w:p>
        <w:p w14:paraId="07390088"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listening</w:t>
          </w:r>
        </w:p>
        <w:p w14:paraId="30D60A2B"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making and interpreting hand signals</w:t>
          </w:r>
        </w:p>
        <w:p w14:paraId="1E50E645"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questioning to confirm understanding</w:t>
          </w:r>
        </w:p>
        <w:p w14:paraId="209EA5F5"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signage</w:t>
          </w:r>
        </w:p>
        <w:p w14:paraId="01516706"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two-way radios</w:t>
          </w:r>
        </w:p>
        <w:p w14:paraId="2AE9FB71"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verbal and non-verbal language</w:t>
          </w:r>
        </w:p>
        <w:p w14:paraId="6D5FE29C"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written instructions</w:t>
          </w:r>
        </w:p>
        <w:p w14:paraId="128567BC" w14:textId="77777777" w:rsidR="003A1530" w:rsidRPr="007335F9" w:rsidRDefault="003A1530" w:rsidP="003A1530">
          <w:pPr>
            <w:numPr>
              <w:ilvl w:val="0"/>
              <w:numId w:val="15"/>
            </w:numPr>
            <w:rPr>
              <w:color w:val="0070C0"/>
              <w:szCs w:val="22"/>
              <w:lang w:eastAsia="en-AU"/>
            </w:rPr>
          </w:pPr>
          <w:r w:rsidRPr="007335F9">
            <w:rPr>
              <w:color w:val="0070C0"/>
              <w:szCs w:val="22"/>
              <w:lang w:eastAsia="en-AU"/>
            </w:rPr>
            <w:t xml:space="preserve">whistles </w:t>
          </w:r>
        </w:p>
        <w:p w14:paraId="22E94621" w14:textId="77777777" w:rsidR="003A1530" w:rsidRDefault="003A1530" w:rsidP="003A1530">
          <w:pPr>
            <w:rPr>
              <w:color w:val="0070C0"/>
              <w:lang w:eastAsia="en-AU"/>
            </w:rPr>
          </w:pPr>
        </w:p>
        <w:p w14:paraId="6A34279E" w14:textId="4F12D9C3" w:rsidR="003A1530" w:rsidRPr="007335F9" w:rsidRDefault="003A1530" w:rsidP="003A1530">
          <w:pPr>
            <w:rPr>
              <w:color w:val="0070C0"/>
              <w:szCs w:val="22"/>
              <w:lang w:eastAsia="en-AU"/>
            </w:rPr>
          </w:pPr>
          <w:r>
            <w:rPr>
              <w:color w:val="0070C0"/>
              <w:lang w:eastAsia="en-AU"/>
            </w:rPr>
            <w:t>C</w:t>
          </w:r>
          <w:r w:rsidRPr="007335F9">
            <w:rPr>
              <w:color w:val="0070C0"/>
              <w:szCs w:val="22"/>
              <w:lang w:eastAsia="en-AU"/>
            </w:rPr>
            <w:t>omplet</w:t>
          </w:r>
          <w:r>
            <w:rPr>
              <w:color w:val="0070C0"/>
              <w:szCs w:val="22"/>
              <w:lang w:eastAsia="en-AU"/>
            </w:rPr>
            <w:t>ed</w:t>
          </w:r>
          <w:r w:rsidRPr="007335F9">
            <w:rPr>
              <w:color w:val="0070C0"/>
              <w:szCs w:val="22"/>
              <w:lang w:eastAsia="en-AU"/>
            </w:rPr>
            <w:t xml:space="preserve"> the pre-operational check, positioning, stabilising, set up, operation, post-operational checks of a mobile crane including all functions to their maximum extension in the lifting and moving of loads to the safe working rated capacity of the mobile crane up to 60 tonnes capacity in conjunction with other relevant personnel</w:t>
          </w:r>
        </w:p>
        <w:p w14:paraId="6DE0CB1C" w14:textId="77777777" w:rsidR="003A1530" w:rsidRDefault="003A1530" w:rsidP="003A1530">
          <w:pPr>
            <w:rPr>
              <w:color w:val="0070C0"/>
              <w:lang w:eastAsia="en-AU"/>
            </w:rPr>
          </w:pPr>
        </w:p>
        <w:p w14:paraId="63DCF4E5" w14:textId="698581F7" w:rsidR="003A1530" w:rsidRPr="007335F9" w:rsidRDefault="003A1530" w:rsidP="003A1530">
          <w:pPr>
            <w:rPr>
              <w:color w:val="0070C0"/>
              <w:szCs w:val="22"/>
              <w:lang w:eastAsia="en-AU"/>
            </w:rPr>
          </w:pPr>
          <w:r w:rsidRPr="007335F9">
            <w:rPr>
              <w:color w:val="0070C0"/>
              <w:lang w:eastAsia="en-AU"/>
            </w:rPr>
            <w:t>Compl</w:t>
          </w:r>
          <w:r>
            <w:rPr>
              <w:color w:val="0070C0"/>
              <w:lang w:eastAsia="en-AU"/>
            </w:rPr>
            <w:t>ied</w:t>
          </w:r>
          <w:r w:rsidRPr="007335F9">
            <w:rPr>
              <w:color w:val="0070C0"/>
              <w:szCs w:val="22"/>
              <w:lang w:eastAsia="en-AU"/>
            </w:rPr>
            <w:t xml:space="preserve"> with WHS/OHS licensing legislation</w:t>
          </w:r>
        </w:p>
        <w:p w14:paraId="2EABDB9F" w14:textId="77777777" w:rsidR="003A1530" w:rsidRDefault="003A1530" w:rsidP="003A1530">
          <w:pPr>
            <w:rPr>
              <w:color w:val="0070C0"/>
              <w:lang w:eastAsia="en-AU"/>
            </w:rPr>
          </w:pPr>
        </w:p>
        <w:p w14:paraId="121521DB" w14:textId="05FAABA5" w:rsidR="003A1530" w:rsidRPr="007335F9" w:rsidRDefault="003A1530" w:rsidP="003A1530">
          <w:pPr>
            <w:rPr>
              <w:color w:val="0070C0"/>
              <w:szCs w:val="22"/>
              <w:lang w:eastAsia="en-AU"/>
            </w:rPr>
          </w:pPr>
          <w:r w:rsidRPr="007335F9">
            <w:rPr>
              <w:color w:val="0070C0"/>
              <w:lang w:eastAsia="en-AU"/>
            </w:rPr>
            <w:t>Load</w:t>
          </w:r>
          <w:r>
            <w:rPr>
              <w:color w:val="0070C0"/>
              <w:lang w:eastAsia="en-AU"/>
            </w:rPr>
            <w:t>ed</w:t>
          </w:r>
          <w:r w:rsidRPr="007335F9">
            <w:rPr>
              <w:color w:val="0070C0"/>
              <w:szCs w:val="22"/>
              <w:lang w:eastAsia="en-AU"/>
            </w:rPr>
            <w:t xml:space="preserve"> data into crane computer as required and checking operation to accurately reflect crane configuration</w:t>
          </w:r>
        </w:p>
        <w:p w14:paraId="4FC07FC9" w14:textId="77777777" w:rsidR="003A1530" w:rsidRDefault="003A1530" w:rsidP="003A1530">
          <w:pPr>
            <w:rPr>
              <w:color w:val="0070C0"/>
              <w:lang w:eastAsia="en-AU"/>
            </w:rPr>
          </w:pPr>
        </w:p>
        <w:p w14:paraId="26F328D3" w14:textId="724349DF" w:rsidR="003A1530" w:rsidRPr="007335F9" w:rsidRDefault="003A1530" w:rsidP="003A1530">
          <w:pPr>
            <w:rPr>
              <w:color w:val="0070C0"/>
              <w:szCs w:val="22"/>
              <w:lang w:eastAsia="en-AU"/>
            </w:rPr>
          </w:pPr>
          <w:r w:rsidRPr="007335F9">
            <w:rPr>
              <w:color w:val="0070C0"/>
              <w:lang w:eastAsia="en-AU"/>
            </w:rPr>
            <w:t>Operat</w:t>
          </w:r>
          <w:r>
            <w:rPr>
              <w:color w:val="0070C0"/>
              <w:lang w:eastAsia="en-AU"/>
            </w:rPr>
            <w:t>ed</w:t>
          </w:r>
          <w:r w:rsidRPr="007335F9">
            <w:rPr>
              <w:color w:val="0070C0"/>
              <w:szCs w:val="22"/>
              <w:lang w:eastAsia="en-AU"/>
            </w:rPr>
            <w:t xml:space="preserve"> a slewing mobile crane up to 60 tonne capacity to lift and move loads to the safe working rated capacity while applying relevant crane movements including:</w:t>
          </w:r>
        </w:p>
        <w:p w14:paraId="5971E238" w14:textId="77777777" w:rsidR="003A1530" w:rsidRPr="007335F9" w:rsidRDefault="003A1530" w:rsidP="003A1530">
          <w:pPr>
            <w:numPr>
              <w:ilvl w:val="0"/>
              <w:numId w:val="16"/>
            </w:numPr>
            <w:rPr>
              <w:color w:val="0070C0"/>
              <w:szCs w:val="22"/>
              <w:lang w:eastAsia="en-AU"/>
            </w:rPr>
          </w:pPr>
          <w:r w:rsidRPr="007335F9">
            <w:rPr>
              <w:color w:val="0070C0"/>
              <w:szCs w:val="22"/>
              <w:lang w:eastAsia="en-AU"/>
            </w:rPr>
            <w:t>boom/jib up and down</w:t>
          </w:r>
        </w:p>
        <w:p w14:paraId="010067B2" w14:textId="77777777" w:rsidR="003A1530" w:rsidRPr="007335F9" w:rsidRDefault="003A1530" w:rsidP="003A1530">
          <w:pPr>
            <w:numPr>
              <w:ilvl w:val="0"/>
              <w:numId w:val="16"/>
            </w:numPr>
            <w:rPr>
              <w:color w:val="0070C0"/>
              <w:szCs w:val="22"/>
              <w:lang w:eastAsia="en-AU"/>
            </w:rPr>
          </w:pPr>
          <w:r w:rsidRPr="007335F9">
            <w:rPr>
              <w:color w:val="0070C0"/>
              <w:szCs w:val="22"/>
              <w:lang w:eastAsia="en-AU"/>
            </w:rPr>
            <w:t>operation of outriggers/stabilisers</w:t>
          </w:r>
        </w:p>
        <w:p w14:paraId="0796D9FB" w14:textId="77777777" w:rsidR="003A1530" w:rsidRPr="007335F9" w:rsidRDefault="003A1530" w:rsidP="003A1530">
          <w:pPr>
            <w:numPr>
              <w:ilvl w:val="0"/>
              <w:numId w:val="16"/>
            </w:numPr>
            <w:rPr>
              <w:color w:val="0070C0"/>
              <w:szCs w:val="22"/>
              <w:lang w:eastAsia="en-AU"/>
            </w:rPr>
          </w:pPr>
          <w:r w:rsidRPr="007335F9">
            <w:rPr>
              <w:color w:val="0070C0"/>
              <w:szCs w:val="22"/>
              <w:lang w:eastAsia="en-AU"/>
            </w:rPr>
            <w:t>raise and lower hoist</w:t>
          </w:r>
        </w:p>
        <w:p w14:paraId="41351C25" w14:textId="77777777" w:rsidR="003A1530" w:rsidRPr="007335F9" w:rsidRDefault="003A1530" w:rsidP="003A1530">
          <w:pPr>
            <w:numPr>
              <w:ilvl w:val="0"/>
              <w:numId w:val="16"/>
            </w:numPr>
            <w:rPr>
              <w:color w:val="0070C0"/>
              <w:szCs w:val="22"/>
              <w:lang w:eastAsia="en-AU"/>
            </w:rPr>
          </w:pPr>
          <w:r w:rsidRPr="007335F9">
            <w:rPr>
              <w:color w:val="0070C0"/>
              <w:szCs w:val="22"/>
              <w:lang w:eastAsia="en-AU"/>
            </w:rPr>
            <w:t>slew boom/jib</w:t>
          </w:r>
        </w:p>
        <w:p w14:paraId="2D8591FE" w14:textId="77777777" w:rsidR="003A1530" w:rsidRPr="007335F9" w:rsidRDefault="003A1530" w:rsidP="003A1530">
          <w:pPr>
            <w:numPr>
              <w:ilvl w:val="0"/>
              <w:numId w:val="16"/>
            </w:numPr>
            <w:rPr>
              <w:color w:val="0070C0"/>
              <w:szCs w:val="22"/>
              <w:lang w:eastAsia="en-AU"/>
            </w:rPr>
          </w:pPr>
          <w:r w:rsidRPr="007335F9">
            <w:rPr>
              <w:color w:val="0070C0"/>
              <w:szCs w:val="22"/>
              <w:lang w:eastAsia="en-AU"/>
            </w:rPr>
            <w:t>telescope in and out</w:t>
          </w:r>
        </w:p>
        <w:p w14:paraId="783E97A2" w14:textId="77777777" w:rsidR="003A1530" w:rsidRPr="007335F9" w:rsidRDefault="003A1530" w:rsidP="003A1530">
          <w:pPr>
            <w:numPr>
              <w:ilvl w:val="0"/>
              <w:numId w:val="16"/>
            </w:numPr>
            <w:rPr>
              <w:color w:val="0070C0"/>
              <w:szCs w:val="22"/>
              <w:lang w:eastAsia="en-AU"/>
            </w:rPr>
          </w:pPr>
          <w:r w:rsidRPr="007335F9">
            <w:rPr>
              <w:color w:val="0070C0"/>
              <w:szCs w:val="22"/>
              <w:lang w:eastAsia="en-AU"/>
            </w:rPr>
            <w:t xml:space="preserve">travel </w:t>
          </w:r>
        </w:p>
        <w:p w14:paraId="144C244E" w14:textId="77777777" w:rsidR="003A1530" w:rsidRDefault="003A1530" w:rsidP="003A1530">
          <w:pPr>
            <w:rPr>
              <w:color w:val="0070C0"/>
              <w:lang w:eastAsia="en-AU"/>
            </w:rPr>
          </w:pPr>
        </w:p>
        <w:p w14:paraId="481980F4" w14:textId="7C6CEC8B" w:rsidR="003A1530" w:rsidRPr="007335F9" w:rsidRDefault="003A1530" w:rsidP="003A1530">
          <w:pPr>
            <w:rPr>
              <w:color w:val="0070C0"/>
              <w:szCs w:val="22"/>
              <w:lang w:eastAsia="en-AU"/>
            </w:rPr>
          </w:pPr>
          <w:r w:rsidRPr="007335F9">
            <w:rPr>
              <w:color w:val="0070C0"/>
              <w:lang w:eastAsia="en-AU"/>
            </w:rPr>
            <w:t>Receiv</w:t>
          </w:r>
          <w:r>
            <w:rPr>
              <w:color w:val="0070C0"/>
              <w:lang w:eastAsia="en-AU"/>
            </w:rPr>
            <w:t>ed</w:t>
          </w:r>
          <w:r w:rsidRPr="007335F9">
            <w:rPr>
              <w:color w:val="0070C0"/>
              <w:szCs w:val="22"/>
              <w:lang w:eastAsia="en-AU"/>
            </w:rPr>
            <w:t xml:space="preserve"> and interpret</w:t>
          </w:r>
          <w:r>
            <w:rPr>
              <w:color w:val="0070C0"/>
              <w:szCs w:val="22"/>
              <w:lang w:eastAsia="en-AU"/>
            </w:rPr>
            <w:t>ed</w:t>
          </w:r>
          <w:r w:rsidRPr="007335F9">
            <w:rPr>
              <w:color w:val="0070C0"/>
              <w:szCs w:val="22"/>
              <w:lang w:eastAsia="en-AU"/>
            </w:rPr>
            <w:t xml:space="preserve"> workplace instructions, safety information, emergency procedures</w:t>
          </w:r>
        </w:p>
        <w:p w14:paraId="1574E876" w14:textId="77777777" w:rsidR="003A1530" w:rsidRDefault="003A1530" w:rsidP="003A1530">
          <w:pPr>
            <w:rPr>
              <w:color w:val="0070C0"/>
              <w:lang w:eastAsia="en-AU"/>
            </w:rPr>
          </w:pPr>
        </w:p>
        <w:p w14:paraId="4106A5D9" w14:textId="7772D188" w:rsidR="003A1530" w:rsidRPr="007335F9" w:rsidRDefault="003A1530" w:rsidP="003A1530">
          <w:pPr>
            <w:rPr>
              <w:color w:val="0070C0"/>
              <w:szCs w:val="22"/>
              <w:lang w:eastAsia="en-AU"/>
            </w:rPr>
          </w:pPr>
          <w:r w:rsidRPr="007335F9">
            <w:rPr>
              <w:color w:val="0070C0"/>
              <w:lang w:eastAsia="en-AU"/>
            </w:rPr>
            <w:t>Record</w:t>
          </w:r>
          <w:r>
            <w:rPr>
              <w:color w:val="0070C0"/>
              <w:lang w:eastAsia="en-AU"/>
            </w:rPr>
            <w:t>ed</w:t>
          </w:r>
          <w:r w:rsidRPr="007335F9">
            <w:rPr>
              <w:color w:val="0070C0"/>
              <w:szCs w:val="22"/>
              <w:lang w:eastAsia="en-AU"/>
            </w:rPr>
            <w:t xml:space="preserve"> and maintain</w:t>
          </w:r>
          <w:r>
            <w:rPr>
              <w:color w:val="0070C0"/>
              <w:szCs w:val="22"/>
              <w:lang w:eastAsia="en-AU"/>
            </w:rPr>
            <w:t>ed</w:t>
          </w:r>
          <w:r w:rsidRPr="007335F9">
            <w:rPr>
              <w:color w:val="0070C0"/>
              <w:szCs w:val="22"/>
              <w:lang w:eastAsia="en-AU"/>
            </w:rPr>
            <w:t xml:space="preserve"> accurate information relating to crane operations</w:t>
          </w:r>
        </w:p>
        <w:p w14:paraId="37154B67" w14:textId="77777777" w:rsidR="003A1530" w:rsidRDefault="003A1530" w:rsidP="003A1530">
          <w:pPr>
            <w:rPr>
              <w:color w:val="0070C0"/>
              <w:lang w:eastAsia="en-AU"/>
            </w:rPr>
          </w:pPr>
        </w:p>
        <w:p w14:paraId="46FA7287" w14:textId="476AB3C6" w:rsidR="003A1530" w:rsidRPr="007335F9" w:rsidRDefault="003A1530" w:rsidP="003A1530">
          <w:pPr>
            <w:rPr>
              <w:color w:val="0070C0"/>
              <w:szCs w:val="22"/>
              <w:lang w:eastAsia="en-AU"/>
            </w:rPr>
          </w:pPr>
          <w:r w:rsidRPr="007335F9">
            <w:rPr>
              <w:color w:val="0070C0"/>
              <w:lang w:eastAsia="en-AU"/>
            </w:rPr>
            <w:t>Shut</w:t>
          </w:r>
          <w:r w:rsidRPr="007335F9">
            <w:rPr>
              <w:color w:val="0070C0"/>
              <w:szCs w:val="22"/>
              <w:lang w:eastAsia="en-AU"/>
            </w:rPr>
            <w:t xml:space="preserve"> down a slewing mobile crane up to 60 tonnes capacity in accordance with manufacturer specifications and workplace procedures including:</w:t>
          </w:r>
        </w:p>
        <w:p w14:paraId="11088328" w14:textId="77777777" w:rsidR="003A1530" w:rsidRPr="007335F9" w:rsidRDefault="003A1530" w:rsidP="003A1530">
          <w:pPr>
            <w:numPr>
              <w:ilvl w:val="0"/>
              <w:numId w:val="17"/>
            </w:numPr>
            <w:rPr>
              <w:color w:val="0070C0"/>
              <w:szCs w:val="22"/>
              <w:lang w:eastAsia="en-AU"/>
            </w:rPr>
          </w:pPr>
          <w:r w:rsidRPr="007335F9">
            <w:rPr>
              <w:color w:val="0070C0"/>
              <w:szCs w:val="22"/>
              <w:lang w:eastAsia="en-AU"/>
            </w:rPr>
            <w:t>idling engine to stabilise temperature</w:t>
          </w:r>
        </w:p>
        <w:p w14:paraId="0E9C4E68" w14:textId="77777777" w:rsidR="003A1530" w:rsidRPr="007335F9" w:rsidRDefault="003A1530" w:rsidP="003A1530">
          <w:pPr>
            <w:numPr>
              <w:ilvl w:val="0"/>
              <w:numId w:val="17"/>
            </w:numPr>
            <w:rPr>
              <w:color w:val="0070C0"/>
              <w:szCs w:val="22"/>
              <w:lang w:eastAsia="en-AU"/>
            </w:rPr>
          </w:pPr>
          <w:r w:rsidRPr="007335F9">
            <w:rPr>
              <w:color w:val="0070C0"/>
              <w:szCs w:val="22"/>
              <w:lang w:eastAsia="en-AU"/>
            </w:rPr>
            <w:t>locking and securing cabin as required</w:t>
          </w:r>
        </w:p>
        <w:p w14:paraId="1D789A17" w14:textId="77777777" w:rsidR="003A1530" w:rsidRPr="007335F9" w:rsidRDefault="003A1530" w:rsidP="003A1530">
          <w:pPr>
            <w:numPr>
              <w:ilvl w:val="0"/>
              <w:numId w:val="17"/>
            </w:numPr>
            <w:rPr>
              <w:color w:val="0070C0"/>
              <w:szCs w:val="22"/>
              <w:lang w:eastAsia="en-AU"/>
            </w:rPr>
          </w:pPr>
          <w:r w:rsidRPr="007335F9">
            <w:rPr>
              <w:color w:val="0070C0"/>
              <w:szCs w:val="22"/>
              <w:lang w:eastAsia="en-AU"/>
            </w:rPr>
            <w:t>retracting boom/jib</w:t>
          </w:r>
        </w:p>
        <w:p w14:paraId="36BC2193" w14:textId="77777777" w:rsidR="003A1530" w:rsidRPr="007335F9" w:rsidRDefault="003A1530" w:rsidP="003A1530">
          <w:pPr>
            <w:numPr>
              <w:ilvl w:val="0"/>
              <w:numId w:val="17"/>
            </w:numPr>
            <w:rPr>
              <w:color w:val="0070C0"/>
              <w:szCs w:val="22"/>
              <w:lang w:eastAsia="en-AU"/>
            </w:rPr>
          </w:pPr>
          <w:r w:rsidRPr="007335F9">
            <w:rPr>
              <w:color w:val="0070C0"/>
              <w:szCs w:val="22"/>
              <w:lang w:eastAsia="en-AU"/>
            </w:rPr>
            <w:t>retracting hoist rope and hook block</w:t>
          </w:r>
        </w:p>
        <w:p w14:paraId="6A60C73C" w14:textId="77777777" w:rsidR="003A1530" w:rsidRPr="007335F9" w:rsidRDefault="003A1530" w:rsidP="003A1530">
          <w:pPr>
            <w:numPr>
              <w:ilvl w:val="0"/>
              <w:numId w:val="17"/>
            </w:numPr>
            <w:rPr>
              <w:color w:val="0070C0"/>
              <w:szCs w:val="22"/>
              <w:lang w:eastAsia="en-AU"/>
            </w:rPr>
          </w:pPr>
          <w:r w:rsidRPr="007335F9">
            <w:rPr>
              <w:color w:val="0070C0"/>
              <w:szCs w:val="22"/>
              <w:lang w:eastAsia="en-AU"/>
            </w:rPr>
            <w:t>retracting outriggers/stabilisers</w:t>
          </w:r>
        </w:p>
        <w:p w14:paraId="1DC849E7" w14:textId="77777777" w:rsidR="003A1530" w:rsidRPr="007335F9" w:rsidRDefault="003A1530" w:rsidP="003A1530">
          <w:pPr>
            <w:numPr>
              <w:ilvl w:val="0"/>
              <w:numId w:val="17"/>
            </w:numPr>
            <w:rPr>
              <w:color w:val="0070C0"/>
              <w:szCs w:val="22"/>
              <w:lang w:eastAsia="en-AU"/>
            </w:rPr>
          </w:pPr>
          <w:r w:rsidRPr="007335F9">
            <w:rPr>
              <w:color w:val="0070C0"/>
              <w:szCs w:val="22"/>
              <w:lang w:eastAsia="en-AU"/>
            </w:rPr>
            <w:t>removing key from ignition as required</w:t>
          </w:r>
        </w:p>
        <w:p w14:paraId="27C7D51F" w14:textId="77777777" w:rsidR="003A1530" w:rsidRPr="007335F9" w:rsidRDefault="003A1530" w:rsidP="003A1530">
          <w:pPr>
            <w:numPr>
              <w:ilvl w:val="0"/>
              <w:numId w:val="17"/>
            </w:numPr>
            <w:rPr>
              <w:color w:val="0070C0"/>
              <w:szCs w:val="22"/>
              <w:lang w:eastAsia="en-AU"/>
            </w:rPr>
          </w:pPr>
          <w:r w:rsidRPr="007335F9">
            <w:rPr>
              <w:color w:val="0070C0"/>
              <w:szCs w:val="22"/>
              <w:lang w:eastAsia="en-AU"/>
            </w:rPr>
            <w:t>securing crane for travel</w:t>
          </w:r>
        </w:p>
        <w:p w14:paraId="3847D490" w14:textId="77777777" w:rsidR="003A1530" w:rsidRPr="007335F9" w:rsidRDefault="003A1530" w:rsidP="003A1530">
          <w:pPr>
            <w:numPr>
              <w:ilvl w:val="0"/>
              <w:numId w:val="17"/>
            </w:numPr>
            <w:rPr>
              <w:color w:val="0070C0"/>
              <w:szCs w:val="22"/>
              <w:lang w:eastAsia="en-AU"/>
            </w:rPr>
          </w:pPr>
          <w:r w:rsidRPr="007335F9">
            <w:rPr>
              <w:color w:val="0070C0"/>
              <w:szCs w:val="22"/>
              <w:lang w:eastAsia="en-AU"/>
            </w:rPr>
            <w:t>turning off engine (where applicable)</w:t>
          </w:r>
        </w:p>
        <w:p w14:paraId="36B26B09" w14:textId="77777777" w:rsidR="003A1530" w:rsidRPr="007335F9" w:rsidRDefault="003A1530" w:rsidP="003A1530">
          <w:pPr>
            <w:numPr>
              <w:ilvl w:val="0"/>
              <w:numId w:val="17"/>
            </w:numPr>
            <w:rPr>
              <w:color w:val="0070C0"/>
              <w:szCs w:val="22"/>
              <w:lang w:eastAsia="en-AU"/>
            </w:rPr>
          </w:pPr>
          <w:r w:rsidRPr="007335F9">
            <w:rPr>
              <w:color w:val="0070C0"/>
              <w:szCs w:val="22"/>
              <w:lang w:eastAsia="en-AU"/>
            </w:rPr>
            <w:t>positioning/securing boom/jib</w:t>
          </w:r>
        </w:p>
        <w:p w14:paraId="75C1001F" w14:textId="77777777" w:rsidR="003A1530" w:rsidRDefault="003A1530" w:rsidP="003A1530">
          <w:pPr>
            <w:ind w:left="-360"/>
            <w:rPr>
              <w:color w:val="0070C0"/>
              <w:lang w:eastAsia="en-AU"/>
            </w:rPr>
          </w:pPr>
        </w:p>
        <w:p w14:paraId="082EACE3" w14:textId="1A595A83" w:rsidR="003A1530" w:rsidRPr="007335F9" w:rsidRDefault="003A1530" w:rsidP="003A1530">
          <w:pPr>
            <w:rPr>
              <w:color w:val="0070C0"/>
              <w:szCs w:val="22"/>
              <w:lang w:eastAsia="en-AU"/>
            </w:rPr>
          </w:pPr>
          <w:r w:rsidRPr="007335F9">
            <w:rPr>
              <w:color w:val="0070C0"/>
              <w:lang w:eastAsia="en-AU"/>
            </w:rPr>
            <w:t>Stabilis</w:t>
          </w:r>
          <w:r>
            <w:rPr>
              <w:color w:val="0070C0"/>
              <w:lang w:eastAsia="en-AU"/>
            </w:rPr>
            <w:t>ed</w:t>
          </w:r>
          <w:r w:rsidRPr="007335F9">
            <w:rPr>
              <w:color w:val="0070C0"/>
              <w:szCs w:val="22"/>
              <w:lang w:eastAsia="en-AU"/>
            </w:rPr>
            <w:t xml:space="preserve"> a slewing mobile crane up to 60 tonnes capacity by: </w:t>
          </w:r>
        </w:p>
        <w:p w14:paraId="01AB2B41" w14:textId="77777777" w:rsidR="003A1530" w:rsidRPr="007335F9" w:rsidRDefault="003A1530" w:rsidP="003A1530">
          <w:pPr>
            <w:numPr>
              <w:ilvl w:val="0"/>
              <w:numId w:val="18"/>
            </w:numPr>
            <w:rPr>
              <w:color w:val="0070C0"/>
              <w:szCs w:val="22"/>
              <w:lang w:eastAsia="en-AU"/>
            </w:rPr>
          </w:pPr>
          <w:r w:rsidRPr="007335F9">
            <w:rPr>
              <w:color w:val="0070C0"/>
              <w:szCs w:val="22"/>
              <w:lang w:eastAsia="en-AU"/>
            </w:rPr>
            <w:t>correctly positioning plates or packing</w:t>
          </w:r>
        </w:p>
        <w:p w14:paraId="1EA7053A" w14:textId="77777777" w:rsidR="003A1530" w:rsidRPr="007335F9" w:rsidRDefault="003A1530" w:rsidP="003A1530">
          <w:pPr>
            <w:numPr>
              <w:ilvl w:val="0"/>
              <w:numId w:val="18"/>
            </w:numPr>
            <w:rPr>
              <w:color w:val="0070C0"/>
              <w:szCs w:val="22"/>
              <w:lang w:eastAsia="en-AU"/>
            </w:rPr>
          </w:pPr>
          <w:r w:rsidRPr="007335F9">
            <w:rPr>
              <w:color w:val="0070C0"/>
              <w:szCs w:val="22"/>
              <w:lang w:eastAsia="en-AU"/>
            </w:rPr>
            <w:t>deploying outriggers</w:t>
          </w:r>
        </w:p>
        <w:p w14:paraId="088046C9" w14:textId="77777777" w:rsidR="003A1530" w:rsidRPr="007335F9" w:rsidRDefault="003A1530" w:rsidP="003A1530">
          <w:pPr>
            <w:numPr>
              <w:ilvl w:val="0"/>
              <w:numId w:val="18"/>
            </w:numPr>
            <w:rPr>
              <w:color w:val="0070C0"/>
              <w:szCs w:val="22"/>
              <w:lang w:eastAsia="en-AU"/>
            </w:rPr>
          </w:pPr>
          <w:r w:rsidRPr="007335F9">
            <w:rPr>
              <w:color w:val="0070C0"/>
              <w:szCs w:val="22"/>
              <w:lang w:eastAsia="en-AU"/>
            </w:rPr>
            <w:t>establishing correct size plates or packing</w:t>
          </w:r>
        </w:p>
        <w:p w14:paraId="3C2846CA" w14:textId="77777777" w:rsidR="003A1530" w:rsidRDefault="003A1530" w:rsidP="003A1530">
          <w:pPr>
            <w:rPr>
              <w:color w:val="0070C0"/>
              <w:lang w:eastAsia="en-AU"/>
            </w:rPr>
          </w:pPr>
        </w:p>
        <w:p w14:paraId="70308EF1" w14:textId="3ED24EE5" w:rsidR="003A1530" w:rsidRPr="007335F9" w:rsidRDefault="003A1530" w:rsidP="003A1530">
          <w:pPr>
            <w:rPr>
              <w:color w:val="0070C0"/>
              <w:szCs w:val="22"/>
              <w:lang w:eastAsia="en-AU"/>
            </w:rPr>
          </w:pPr>
          <w:r w:rsidRPr="007335F9">
            <w:rPr>
              <w:color w:val="0070C0"/>
              <w:lang w:eastAsia="en-AU"/>
            </w:rPr>
            <w:t>Test-lift</w:t>
          </w:r>
          <w:r>
            <w:rPr>
              <w:color w:val="0070C0"/>
              <w:lang w:eastAsia="en-AU"/>
            </w:rPr>
            <w:t>ed</w:t>
          </w:r>
          <w:r w:rsidRPr="007335F9">
            <w:rPr>
              <w:color w:val="0070C0"/>
              <w:szCs w:val="22"/>
              <w:lang w:eastAsia="en-AU"/>
            </w:rPr>
            <w:t xml:space="preserve"> load just clear of lifting plane to allow for checks to be safely made in consultation with relevant personnel to ensure:</w:t>
          </w:r>
        </w:p>
        <w:p w14:paraId="11E8B268" w14:textId="77777777" w:rsidR="003A1530" w:rsidRPr="007335F9" w:rsidRDefault="003A1530" w:rsidP="003A1530">
          <w:pPr>
            <w:numPr>
              <w:ilvl w:val="0"/>
              <w:numId w:val="19"/>
            </w:numPr>
            <w:rPr>
              <w:color w:val="0070C0"/>
              <w:szCs w:val="22"/>
              <w:lang w:eastAsia="en-AU"/>
            </w:rPr>
          </w:pPr>
          <w:r w:rsidRPr="007335F9">
            <w:rPr>
              <w:color w:val="0070C0"/>
              <w:szCs w:val="22"/>
              <w:lang w:eastAsia="en-AU"/>
            </w:rPr>
            <w:t>all crane equipment is functioning properly</w:t>
          </w:r>
        </w:p>
        <w:p w14:paraId="27110731" w14:textId="77777777" w:rsidR="003A1530" w:rsidRPr="007335F9" w:rsidRDefault="003A1530" w:rsidP="003A1530">
          <w:pPr>
            <w:numPr>
              <w:ilvl w:val="0"/>
              <w:numId w:val="19"/>
            </w:numPr>
            <w:rPr>
              <w:color w:val="0070C0"/>
              <w:szCs w:val="22"/>
              <w:lang w:eastAsia="en-AU"/>
            </w:rPr>
          </w:pPr>
          <w:r w:rsidRPr="007335F9">
            <w:rPr>
              <w:color w:val="0070C0"/>
              <w:szCs w:val="22"/>
              <w:lang w:eastAsia="en-AU"/>
            </w:rPr>
            <w:t>adjustments to slinging can be made in a safe manner</w:t>
          </w:r>
        </w:p>
        <w:p w14:paraId="534D9A3F" w14:textId="77777777" w:rsidR="003A1530" w:rsidRPr="007335F9" w:rsidRDefault="003A1530" w:rsidP="003A1530">
          <w:pPr>
            <w:numPr>
              <w:ilvl w:val="0"/>
              <w:numId w:val="19"/>
            </w:numPr>
            <w:rPr>
              <w:color w:val="0070C0"/>
              <w:szCs w:val="22"/>
              <w:lang w:eastAsia="en-AU"/>
            </w:rPr>
          </w:pPr>
          <w:r w:rsidRPr="007335F9">
            <w:rPr>
              <w:color w:val="0070C0"/>
              <w:szCs w:val="22"/>
              <w:lang w:eastAsia="en-AU"/>
            </w:rPr>
            <w:t>load measuring equipment can be used to verify calculated weight of load</w:t>
          </w:r>
        </w:p>
        <w:p w14:paraId="63234C9C" w14:textId="77777777" w:rsidR="003A1530" w:rsidRPr="007335F9" w:rsidRDefault="003A1530" w:rsidP="003A1530">
          <w:pPr>
            <w:numPr>
              <w:ilvl w:val="0"/>
              <w:numId w:val="19"/>
            </w:numPr>
            <w:rPr>
              <w:color w:val="0070C0"/>
              <w:szCs w:val="22"/>
              <w:lang w:eastAsia="en-AU"/>
            </w:rPr>
          </w:pPr>
          <w:r w:rsidRPr="007335F9">
            <w:rPr>
              <w:color w:val="0070C0"/>
              <w:szCs w:val="22"/>
              <w:lang w:eastAsia="en-AU"/>
            </w:rPr>
            <w:t>loads of unusual shape or weight distribution are correctly slung</w:t>
          </w:r>
        </w:p>
        <w:p w14:paraId="5C3EE1D3" w14:textId="77777777" w:rsidR="003A1530" w:rsidRPr="007335F9" w:rsidRDefault="003A1530" w:rsidP="003A1530">
          <w:pPr>
            <w:numPr>
              <w:ilvl w:val="0"/>
              <w:numId w:val="19"/>
            </w:numPr>
            <w:rPr>
              <w:color w:val="0070C0"/>
              <w:szCs w:val="22"/>
              <w:lang w:eastAsia="en-AU"/>
            </w:rPr>
          </w:pPr>
          <w:r w:rsidRPr="007335F9">
            <w:rPr>
              <w:color w:val="0070C0"/>
              <w:szCs w:val="22"/>
              <w:lang w:eastAsia="en-AU"/>
            </w:rPr>
            <w:t>near capacity loads do not overload crane</w:t>
          </w:r>
        </w:p>
        <w:p w14:paraId="736A3DBB" w14:textId="77777777" w:rsidR="003A1530" w:rsidRDefault="003A1530" w:rsidP="003A1530">
          <w:pPr>
            <w:rPr>
              <w:color w:val="0070C0"/>
              <w:lang w:eastAsia="en-AU"/>
            </w:rPr>
          </w:pPr>
        </w:p>
        <w:p w14:paraId="4DCF2638" w14:textId="65E16C69" w:rsidR="003A1530" w:rsidRPr="007335F9" w:rsidRDefault="003A1530" w:rsidP="003A1530">
          <w:pPr>
            <w:rPr>
              <w:color w:val="0070C0"/>
              <w:szCs w:val="22"/>
              <w:lang w:eastAsia="en-AU"/>
            </w:rPr>
          </w:pPr>
          <w:r w:rsidRPr="007335F9">
            <w:rPr>
              <w:color w:val="0070C0"/>
              <w:lang w:eastAsia="en-AU"/>
            </w:rPr>
            <w:t>Us</w:t>
          </w:r>
          <w:r>
            <w:rPr>
              <w:color w:val="0070C0"/>
              <w:lang w:eastAsia="en-AU"/>
            </w:rPr>
            <w:t>ed</w:t>
          </w:r>
          <w:r w:rsidRPr="007335F9">
            <w:rPr>
              <w:color w:val="0070C0"/>
              <w:szCs w:val="22"/>
              <w:lang w:eastAsia="en-AU"/>
            </w:rPr>
            <w:t xml:space="preserve"> and interpret</w:t>
          </w:r>
          <w:r>
            <w:rPr>
              <w:color w:val="0070C0"/>
              <w:szCs w:val="22"/>
              <w:lang w:eastAsia="en-AU"/>
            </w:rPr>
            <w:t>ed</w:t>
          </w:r>
          <w:r w:rsidRPr="007335F9">
            <w:rPr>
              <w:color w:val="0070C0"/>
              <w:szCs w:val="22"/>
              <w:lang w:eastAsia="en-AU"/>
            </w:rPr>
            <w:t xml:space="preserve"> crane manufacturer specifications and data, including load charts, to enable crane to be configured for load including:</w:t>
          </w:r>
        </w:p>
        <w:p w14:paraId="1EFA12C7" w14:textId="77777777" w:rsidR="003A1530" w:rsidRPr="007335F9" w:rsidRDefault="003A1530" w:rsidP="003A1530">
          <w:pPr>
            <w:numPr>
              <w:ilvl w:val="0"/>
              <w:numId w:val="20"/>
            </w:numPr>
            <w:rPr>
              <w:color w:val="0070C0"/>
              <w:szCs w:val="22"/>
              <w:lang w:eastAsia="en-AU"/>
            </w:rPr>
          </w:pPr>
          <w:r w:rsidRPr="007335F9">
            <w:rPr>
              <w:color w:val="0070C0"/>
              <w:szCs w:val="22"/>
              <w:lang w:eastAsia="en-AU"/>
            </w:rPr>
            <w:t>boom/jib</w:t>
          </w:r>
        </w:p>
        <w:p w14:paraId="7AAF2D5D" w14:textId="77777777" w:rsidR="003A1530" w:rsidRPr="007335F9" w:rsidRDefault="003A1530" w:rsidP="003A1530">
          <w:pPr>
            <w:numPr>
              <w:ilvl w:val="0"/>
              <w:numId w:val="20"/>
            </w:numPr>
            <w:rPr>
              <w:color w:val="0070C0"/>
              <w:szCs w:val="22"/>
              <w:lang w:eastAsia="en-AU"/>
            </w:rPr>
          </w:pPr>
          <w:r w:rsidRPr="007335F9">
            <w:rPr>
              <w:color w:val="0070C0"/>
              <w:szCs w:val="22"/>
              <w:lang w:eastAsia="en-AU"/>
            </w:rPr>
            <w:t>counterweights</w:t>
          </w:r>
        </w:p>
        <w:p w14:paraId="2D6C3728" w14:textId="77777777" w:rsidR="003A1530" w:rsidRPr="007335F9" w:rsidRDefault="003A1530" w:rsidP="003A1530">
          <w:pPr>
            <w:numPr>
              <w:ilvl w:val="0"/>
              <w:numId w:val="20"/>
            </w:numPr>
            <w:rPr>
              <w:color w:val="0070C0"/>
              <w:szCs w:val="22"/>
              <w:lang w:eastAsia="en-AU"/>
            </w:rPr>
          </w:pPr>
          <w:r w:rsidRPr="007335F9">
            <w:rPr>
              <w:color w:val="0070C0"/>
              <w:szCs w:val="22"/>
              <w:lang w:eastAsia="en-AU"/>
            </w:rPr>
            <w:t>fly-jib</w:t>
          </w:r>
        </w:p>
        <w:p w14:paraId="2B8CC270" w14:textId="77777777" w:rsidR="003A1530" w:rsidRDefault="003A1530" w:rsidP="003A1530">
          <w:pPr>
            <w:rPr>
              <w:color w:val="0070C0"/>
              <w:lang w:eastAsia="en-AU"/>
            </w:rPr>
          </w:pPr>
        </w:p>
        <w:p w14:paraId="520C1269" w14:textId="0F60AD7D" w:rsidR="003A1530" w:rsidRPr="007335F9" w:rsidRDefault="003A1530" w:rsidP="003A1530">
          <w:pPr>
            <w:rPr>
              <w:color w:val="0070C0"/>
              <w:szCs w:val="22"/>
              <w:lang w:eastAsia="en-AU"/>
            </w:rPr>
          </w:pPr>
          <w:r w:rsidRPr="007335F9">
            <w:rPr>
              <w:color w:val="0070C0"/>
              <w:lang w:eastAsia="en-AU"/>
            </w:rPr>
            <w:t>Us</w:t>
          </w:r>
          <w:r>
            <w:rPr>
              <w:color w:val="0070C0"/>
              <w:lang w:eastAsia="en-AU"/>
            </w:rPr>
            <w:t>ed</w:t>
          </w:r>
          <w:r w:rsidRPr="007335F9">
            <w:rPr>
              <w:color w:val="0070C0"/>
              <w:szCs w:val="22"/>
              <w:lang w:eastAsia="en-AU"/>
            </w:rPr>
            <w:t xml:space="preserve"> communications signals including:</w:t>
          </w:r>
        </w:p>
        <w:p w14:paraId="342B2A2D"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stop – hand</w:t>
          </w:r>
        </w:p>
        <w:p w14:paraId="76FDC6A1"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stop – whistle</w:t>
          </w:r>
        </w:p>
        <w:p w14:paraId="00B9F6DE"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hoist up – hand</w:t>
          </w:r>
        </w:p>
        <w:p w14:paraId="7940572C"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hoist up – whistle</w:t>
          </w:r>
        </w:p>
        <w:p w14:paraId="345D197D"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hoist down - hand</w:t>
          </w:r>
        </w:p>
        <w:p w14:paraId="72A7A201"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hoist down – whistle</w:t>
          </w:r>
        </w:p>
        <w:p w14:paraId="23FEF926"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luff boom down – hand</w:t>
          </w:r>
        </w:p>
        <w:p w14:paraId="07A8F928"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luff boom down – whistle</w:t>
          </w:r>
        </w:p>
        <w:p w14:paraId="786B188B"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luff boom up – hand</w:t>
          </w:r>
        </w:p>
        <w:p w14:paraId="3F99825C"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luff boom up – whistle</w:t>
          </w:r>
        </w:p>
        <w:p w14:paraId="7F2AD29E"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telescope out – hand</w:t>
          </w:r>
        </w:p>
        <w:p w14:paraId="28DEF761"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telescope out – whistle</w:t>
          </w:r>
        </w:p>
        <w:p w14:paraId="0CC50102"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telescope in – hand</w:t>
          </w:r>
        </w:p>
        <w:p w14:paraId="7CC4691D"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telescope in – whistle</w:t>
          </w:r>
        </w:p>
        <w:p w14:paraId="16017101"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slew left – hand</w:t>
          </w:r>
        </w:p>
        <w:p w14:paraId="5058E364"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slew left – whistle</w:t>
          </w:r>
        </w:p>
        <w:p w14:paraId="7D185DB9"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slew right – hand</w:t>
          </w:r>
        </w:p>
        <w:p w14:paraId="2AD07FB7"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slew right – whistle</w:t>
          </w:r>
        </w:p>
        <w:p w14:paraId="1BC04C8D" w14:textId="77777777" w:rsidR="003A1530" w:rsidRPr="007335F9" w:rsidRDefault="003A1530" w:rsidP="003A1530">
          <w:pPr>
            <w:numPr>
              <w:ilvl w:val="0"/>
              <w:numId w:val="21"/>
            </w:numPr>
            <w:rPr>
              <w:color w:val="0070C0"/>
              <w:szCs w:val="22"/>
              <w:lang w:eastAsia="en-AU"/>
            </w:rPr>
          </w:pPr>
          <w:r w:rsidRPr="007335F9">
            <w:rPr>
              <w:color w:val="0070C0"/>
              <w:szCs w:val="22"/>
              <w:lang w:eastAsia="en-AU"/>
            </w:rPr>
            <w:t>travel - hand</w:t>
          </w:r>
        </w:p>
        <w:p w14:paraId="3B45721F" w14:textId="77777777" w:rsidR="003A1530" w:rsidRDefault="003A1530" w:rsidP="003A1530">
          <w:pPr>
            <w:rPr>
              <w:color w:val="0070C0"/>
              <w:lang w:eastAsia="en-AU"/>
            </w:rPr>
          </w:pPr>
        </w:p>
        <w:p w14:paraId="7237F23D" w14:textId="7E5C99DA" w:rsidR="003A1530" w:rsidRPr="007335F9" w:rsidRDefault="003A1530" w:rsidP="003A1530">
          <w:pPr>
            <w:rPr>
              <w:color w:val="0070C0"/>
              <w:szCs w:val="22"/>
              <w:lang w:eastAsia="en-AU"/>
            </w:rPr>
          </w:pPr>
          <w:r w:rsidRPr="007335F9">
            <w:rPr>
              <w:color w:val="0070C0"/>
              <w:lang w:eastAsia="en-AU"/>
            </w:rPr>
            <w:t>Verif</w:t>
          </w:r>
          <w:r>
            <w:rPr>
              <w:color w:val="0070C0"/>
              <w:lang w:eastAsia="en-AU"/>
            </w:rPr>
            <w:t>ied</w:t>
          </w:r>
          <w:r w:rsidRPr="007335F9">
            <w:rPr>
              <w:color w:val="0070C0"/>
              <w:lang w:eastAsia="en-AU"/>
            </w:rPr>
            <w:t>g</w:t>
          </w:r>
          <w:r w:rsidRPr="007335F9">
            <w:rPr>
              <w:color w:val="0070C0"/>
              <w:szCs w:val="22"/>
              <w:lang w:eastAsia="en-AU"/>
            </w:rPr>
            <w:t xml:space="preserve"> problems and equipment faults, and applying appropriate response procedures to unplanned and/or unsafe situations including:</w:t>
          </w:r>
        </w:p>
        <w:p w14:paraId="67550C56" w14:textId="77777777" w:rsidR="003A1530" w:rsidRPr="007335F9" w:rsidRDefault="003A1530" w:rsidP="003A1530">
          <w:pPr>
            <w:numPr>
              <w:ilvl w:val="0"/>
              <w:numId w:val="22"/>
            </w:numPr>
            <w:rPr>
              <w:color w:val="0070C0"/>
              <w:szCs w:val="22"/>
              <w:lang w:eastAsia="en-AU"/>
            </w:rPr>
          </w:pPr>
          <w:r w:rsidRPr="007335F9">
            <w:rPr>
              <w:color w:val="0070C0"/>
              <w:szCs w:val="22"/>
              <w:lang w:eastAsia="en-AU"/>
            </w:rPr>
            <w:t>environmental conditions (e.g. wind, lightning, storms, etc.)</w:t>
          </w:r>
        </w:p>
        <w:p w14:paraId="44C73AF3" w14:textId="77777777" w:rsidR="003A1530" w:rsidRPr="007335F9" w:rsidRDefault="003A1530" w:rsidP="003A1530">
          <w:pPr>
            <w:numPr>
              <w:ilvl w:val="0"/>
              <w:numId w:val="22"/>
            </w:numPr>
            <w:rPr>
              <w:color w:val="0070C0"/>
              <w:szCs w:val="22"/>
              <w:lang w:eastAsia="en-AU"/>
            </w:rPr>
          </w:pPr>
          <w:r w:rsidRPr="007335F9">
            <w:rPr>
              <w:color w:val="0070C0"/>
              <w:szCs w:val="22"/>
              <w:lang w:eastAsia="en-AU"/>
            </w:rPr>
            <w:t>failure/loss of control (e.g. brakes and steering)</w:t>
          </w:r>
        </w:p>
        <w:p w14:paraId="2A2D51D9" w14:textId="77777777" w:rsidR="003A1530" w:rsidRPr="007335F9" w:rsidRDefault="003A1530" w:rsidP="003A1530">
          <w:pPr>
            <w:numPr>
              <w:ilvl w:val="0"/>
              <w:numId w:val="22"/>
            </w:numPr>
            <w:rPr>
              <w:color w:val="0070C0"/>
              <w:szCs w:val="22"/>
              <w:lang w:eastAsia="en-AU"/>
            </w:rPr>
          </w:pPr>
          <w:r w:rsidRPr="007335F9">
            <w:rPr>
              <w:color w:val="0070C0"/>
              <w:szCs w:val="22"/>
              <w:lang w:eastAsia="en-AU"/>
            </w:rPr>
            <w:t>failure of equipment (e.g. hydraulic system)</w:t>
          </w:r>
        </w:p>
        <w:p w14:paraId="27A9B5F2" w14:textId="77777777" w:rsidR="003A1530" w:rsidRPr="007335F9" w:rsidRDefault="003A1530" w:rsidP="003A1530">
          <w:pPr>
            <w:numPr>
              <w:ilvl w:val="0"/>
              <w:numId w:val="22"/>
            </w:numPr>
            <w:rPr>
              <w:color w:val="0070C0"/>
              <w:szCs w:val="22"/>
              <w:lang w:eastAsia="en-AU"/>
            </w:rPr>
          </w:pPr>
          <w:r w:rsidRPr="007335F9">
            <w:rPr>
              <w:color w:val="0070C0"/>
              <w:szCs w:val="22"/>
              <w:lang w:eastAsia="en-AU"/>
            </w:rPr>
            <w:t>obstacles and obstructions</w:t>
          </w:r>
        </w:p>
        <w:p w14:paraId="34B5BCA9" w14:textId="77777777" w:rsidR="003A1530" w:rsidRPr="00172B8C" w:rsidRDefault="003A1530" w:rsidP="003A1530">
          <w:pPr>
            <w:pStyle w:val="ListParagraph"/>
            <w:numPr>
              <w:ilvl w:val="0"/>
              <w:numId w:val="22"/>
            </w:numPr>
            <w:contextualSpacing/>
            <w:rPr>
              <w:color w:val="0070C0"/>
            </w:rPr>
          </w:pPr>
          <w:r w:rsidRPr="00172B8C">
            <w:rPr>
              <w:color w:val="0070C0"/>
              <w:lang w:eastAsia="en-AU"/>
            </w:rPr>
            <w:t>unusual or difficult terrains</w:t>
          </w:r>
        </w:p>
        <w:p w14:paraId="0CD41F84" w14:textId="77777777" w:rsidR="00752182" w:rsidRDefault="00752182" w:rsidP="00CF1AF6"/>
        <w:p w14:paraId="5797E639" w14:textId="02492E0B" w:rsidR="00547530" w:rsidRDefault="00C137AC" w:rsidP="00CF1AF6">
          <w:r>
            <w:t xml:space="preserve">If you would like any additional information or would like to discuss </w:t>
          </w:r>
          <w:r w:rsidR="00721E94">
            <w:t>any of the above I can be contacted on</w:t>
          </w:r>
          <w:r w:rsidR="00CA3FF3">
            <w:t xml:space="preserve"> </w:t>
          </w:r>
          <w:sdt>
            <w:sdtPr>
              <w:alias w:val="Contact number"/>
              <w:tag w:val="Contact number"/>
              <w:id w:val="401421164"/>
              <w:placeholder>
                <w:docPart w:val="DefaultPlaceholder_1081868574"/>
              </w:placeholder>
              <w:showingPlcHdr/>
              <w:text/>
            </w:sdtPr>
            <w:sdtEndPr/>
            <w:sdtContent>
              <w:r w:rsidR="00CA3FF3" w:rsidRPr="0039333F">
                <w:rPr>
                  <w:rStyle w:val="PlaceholderText"/>
                  <w:rFonts w:eastAsia="Calibri"/>
                </w:rPr>
                <w:t>Click here to enter text.</w:t>
              </w:r>
            </w:sdtContent>
          </w:sdt>
          <w:r w:rsidR="00721E94">
            <w:t>.</w:t>
          </w:r>
        </w:p>
        <w:p w14:paraId="5797E63A" w14:textId="77777777" w:rsidR="00547530" w:rsidRDefault="00547530" w:rsidP="00CF1AF6"/>
        <w:p w14:paraId="0B4B2EF6" w14:textId="2EF8F673" w:rsidR="007B713C" w:rsidRDefault="00CF1AF6" w:rsidP="007B713C">
          <w:pPr>
            <w:sectPr w:rsidR="007B713C" w:rsidSect="00DE7582">
              <w:headerReference w:type="default" r:id="rId8"/>
              <w:headerReference w:type="first" r:id="rId9"/>
              <w:pgSz w:w="11906" w:h="16838"/>
              <w:pgMar w:top="1418" w:right="1134" w:bottom="851" w:left="1418" w:header="680" w:footer="839" w:gutter="0"/>
              <w:cols w:space="708"/>
              <w:titlePg/>
              <w:docGrid w:linePitch="360"/>
            </w:sectPr>
          </w:pPr>
          <w:r w:rsidRPr="00AE64FA">
            <w:t>Yours sincerely</w:t>
          </w:r>
        </w:p>
        <w:sdt>
          <w:sdtPr>
            <w:alias w:val="Name and Job Title"/>
            <w:tag w:val="Name and Job Title"/>
            <w:id w:val="1600988827"/>
            <w:placeholder>
              <w:docPart w:val="DefaultPlaceholder_1081868574"/>
            </w:placeholder>
            <w:showingPlcHdr/>
            <w:text w:multiLine="1"/>
          </w:sdtPr>
          <w:sdtEndPr/>
          <w:sdtContent>
            <w:p w14:paraId="1DBFBCE4" w14:textId="2A345288" w:rsidR="00CF1AF6" w:rsidRDefault="00CA3FF3" w:rsidP="007B713C">
              <w:r w:rsidRPr="0039333F">
                <w:rPr>
                  <w:rStyle w:val="PlaceholderText"/>
                  <w:rFonts w:eastAsia="Calibri"/>
                </w:rPr>
                <w:t>Click here to enter text.</w:t>
              </w:r>
            </w:p>
          </w:sdtContent>
        </w:sdt>
        <w:p w14:paraId="7E3F625F" w14:textId="73B02DCC" w:rsidR="00721E94" w:rsidRPr="00547530" w:rsidRDefault="00D7653F" w:rsidP="007B713C"/>
      </w:sdtContent>
    </w:sdt>
    <w:sectPr w:rsidR="00721E94" w:rsidRPr="00547530" w:rsidSect="007B713C">
      <w:type w:val="continuous"/>
      <w:pgSz w:w="11906" w:h="16838"/>
      <w:pgMar w:top="1418" w:right="1134" w:bottom="851" w:left="1418" w:header="680" w:footer="8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80CC7E" w14:textId="77777777" w:rsidR="00067C2C" w:rsidRDefault="00067C2C" w:rsidP="00300681">
      <w:r>
        <w:separator/>
      </w:r>
    </w:p>
  </w:endnote>
  <w:endnote w:type="continuationSeparator" w:id="0">
    <w:p w14:paraId="79887AF2" w14:textId="77777777" w:rsidR="00067C2C" w:rsidRDefault="00067C2C" w:rsidP="00300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Bold">
    <w:altName w:val="Times New Roman"/>
    <w:panose1 w:val="020B07040202020202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3A4CF" w14:textId="77777777" w:rsidR="00067C2C" w:rsidRDefault="00067C2C" w:rsidP="00300681">
      <w:r>
        <w:separator/>
      </w:r>
    </w:p>
  </w:footnote>
  <w:footnote w:type="continuationSeparator" w:id="0">
    <w:p w14:paraId="1B9B6E68" w14:textId="77777777" w:rsidR="00067C2C" w:rsidRDefault="00067C2C" w:rsidP="003006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E0076" w14:textId="512E4200" w:rsidR="00C31C09" w:rsidRDefault="007B713C" w:rsidP="00300681">
    <w:pPr>
      <w:pStyle w:val="Header"/>
    </w:pPr>
    <w:r w:rsidRPr="007B713C">
      <w:rPr>
        <w:noProof/>
        <w:lang w:eastAsia="en-AU"/>
      </w:rPr>
      <w:drawing>
        <wp:anchor distT="0" distB="0" distL="114300" distR="114300" simplePos="0" relativeHeight="251660288" behindDoc="0" locked="0" layoutInCell="1" allowOverlap="1" wp14:anchorId="0BDD3C77" wp14:editId="5BE86820">
          <wp:simplePos x="0" y="0"/>
          <wp:positionH relativeFrom="column">
            <wp:posOffset>4291965</wp:posOffset>
          </wp:positionH>
          <wp:positionV relativeFrom="paragraph">
            <wp:posOffset>-81915</wp:posOffset>
          </wp:positionV>
          <wp:extent cx="1835785" cy="3022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ern Power Logo - white(transparent).png"/>
                  <pic:cNvPicPr/>
                </pic:nvPicPr>
                <pic:blipFill>
                  <a:blip r:embed="rId1">
                    <a:extLst>
                      <a:ext uri="{28A0092B-C50C-407E-A947-70E740481C1C}">
                        <a14:useLocalDpi xmlns:a14="http://schemas.microsoft.com/office/drawing/2010/main" val="0"/>
                      </a:ext>
                    </a:extLst>
                  </a:blip>
                  <a:stretch>
                    <a:fillRect/>
                  </a:stretch>
                </pic:blipFill>
                <pic:spPr>
                  <a:xfrm>
                    <a:off x="0" y="0"/>
                    <a:ext cx="1835785" cy="302260"/>
                  </a:xfrm>
                  <a:prstGeom prst="rect">
                    <a:avLst/>
                  </a:prstGeom>
                </pic:spPr>
              </pic:pic>
            </a:graphicData>
          </a:graphic>
          <wp14:sizeRelH relativeFrom="page">
            <wp14:pctWidth>0</wp14:pctWidth>
          </wp14:sizeRelH>
          <wp14:sizeRelV relativeFrom="page">
            <wp14:pctHeight>0</wp14:pctHeight>
          </wp14:sizeRelV>
        </wp:anchor>
      </w:drawing>
    </w:r>
    <w:r w:rsidRPr="007B713C">
      <w:rPr>
        <w:noProof/>
        <w:lang w:eastAsia="en-AU"/>
      </w:rPr>
      <w:drawing>
        <wp:anchor distT="0" distB="0" distL="114300" distR="114300" simplePos="0" relativeHeight="251663360" behindDoc="0" locked="0" layoutInCell="1" allowOverlap="1" wp14:anchorId="4061724C" wp14:editId="15568E01">
          <wp:simplePos x="0" y="0"/>
          <wp:positionH relativeFrom="page">
            <wp:posOffset>0</wp:posOffset>
          </wp:positionH>
          <wp:positionV relativeFrom="page">
            <wp:posOffset>10167620</wp:posOffset>
          </wp:positionV>
          <wp:extent cx="7560000" cy="52200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_footer.jpg"/>
                  <pic:cNvPicPr/>
                </pic:nvPicPr>
                <pic:blipFill>
                  <a:blip r:embed="rId2">
                    <a:extLst>
                      <a:ext uri="{28A0092B-C50C-407E-A947-70E740481C1C}">
                        <a14:useLocalDpi xmlns:a14="http://schemas.microsoft.com/office/drawing/2010/main" val="0"/>
                      </a:ext>
                    </a:extLst>
                  </a:blip>
                  <a:stretch>
                    <a:fillRect/>
                  </a:stretch>
                </pic:blipFill>
                <pic:spPr>
                  <a:xfrm>
                    <a:off x="0" y="0"/>
                    <a:ext cx="7560000" cy="52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C9DE7" w14:textId="056226F3" w:rsidR="007B713C" w:rsidRDefault="007B713C">
    <w:pPr>
      <w:pStyle w:val="Header"/>
    </w:pPr>
    <w:r w:rsidRPr="007B713C">
      <w:rPr>
        <w:noProof/>
        <w:lang w:eastAsia="en-AU"/>
      </w:rPr>
      <w:drawing>
        <wp:anchor distT="0" distB="0" distL="114300" distR="114300" simplePos="0" relativeHeight="251669504" behindDoc="0" locked="0" layoutInCell="1" allowOverlap="1" wp14:anchorId="5935B02B" wp14:editId="72511FB1">
          <wp:simplePos x="0" y="0"/>
          <wp:positionH relativeFrom="page">
            <wp:posOffset>0</wp:posOffset>
          </wp:positionH>
          <wp:positionV relativeFrom="page">
            <wp:posOffset>10167620</wp:posOffset>
          </wp:positionV>
          <wp:extent cx="7560000" cy="5220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_footer.jpg"/>
                  <pic:cNvPicPr/>
                </pic:nvPicPr>
                <pic:blipFill>
                  <a:blip r:embed="rId1">
                    <a:extLst>
                      <a:ext uri="{28A0092B-C50C-407E-A947-70E740481C1C}">
                        <a14:useLocalDpi xmlns:a14="http://schemas.microsoft.com/office/drawing/2010/main" val="0"/>
                      </a:ext>
                    </a:extLst>
                  </a:blip>
                  <a:stretch>
                    <a:fillRect/>
                  </a:stretch>
                </pic:blipFill>
                <pic:spPr>
                  <a:xfrm>
                    <a:off x="0" y="0"/>
                    <a:ext cx="7560000" cy="522000"/>
                  </a:xfrm>
                  <a:prstGeom prst="rect">
                    <a:avLst/>
                  </a:prstGeom>
                </pic:spPr>
              </pic:pic>
            </a:graphicData>
          </a:graphic>
          <wp14:sizeRelH relativeFrom="page">
            <wp14:pctWidth>0</wp14:pctWidth>
          </wp14:sizeRelH>
          <wp14:sizeRelV relativeFrom="page">
            <wp14:pctHeight>0</wp14:pctHeight>
          </wp14:sizeRelV>
        </wp:anchor>
      </w:drawing>
    </w:r>
    <w:r w:rsidRPr="007B713C">
      <w:rPr>
        <w:noProof/>
        <w:lang w:eastAsia="en-AU"/>
      </w:rPr>
      <mc:AlternateContent>
        <mc:Choice Requires="wps">
          <w:drawing>
            <wp:anchor distT="0" distB="0" distL="114300" distR="114300" simplePos="0" relativeHeight="251668480" behindDoc="0" locked="0" layoutInCell="1" allowOverlap="1" wp14:anchorId="20E0EFC1" wp14:editId="7D3ABFF9">
              <wp:simplePos x="0" y="0"/>
              <wp:positionH relativeFrom="column">
                <wp:posOffset>4307205</wp:posOffset>
              </wp:positionH>
              <wp:positionV relativeFrom="paragraph">
                <wp:posOffset>758190</wp:posOffset>
              </wp:positionV>
              <wp:extent cx="2374265" cy="226695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266950"/>
                      </a:xfrm>
                      <a:prstGeom prst="rect">
                        <a:avLst/>
                      </a:prstGeom>
                      <a:noFill/>
                      <a:ln w="9525">
                        <a:noFill/>
                        <a:miter lim="800000"/>
                        <a:headEnd/>
                        <a:tailEnd/>
                      </a:ln>
                    </wps:spPr>
                    <wps:txbx>
                      <w:txbxContent>
                        <w:p w14:paraId="4D83B5AA" w14:textId="77777777" w:rsidR="007B713C" w:rsidRPr="008B7E87" w:rsidRDefault="007B713C" w:rsidP="007B713C">
                          <w:pPr>
                            <w:rPr>
                              <w:sz w:val="20"/>
                              <w:szCs w:val="20"/>
                            </w:rPr>
                          </w:pPr>
                          <w:r w:rsidRPr="008B7E87">
                            <w:rPr>
                              <w:sz w:val="20"/>
                              <w:szCs w:val="20"/>
                            </w:rPr>
                            <w:t>363 Wellington Street</w:t>
                          </w:r>
                        </w:p>
                        <w:p w14:paraId="50DD0E61" w14:textId="77777777" w:rsidR="007B713C" w:rsidRPr="008B7E87" w:rsidRDefault="007B713C" w:rsidP="007B713C">
                          <w:pPr>
                            <w:rPr>
                              <w:sz w:val="20"/>
                              <w:szCs w:val="20"/>
                            </w:rPr>
                          </w:pPr>
                          <w:r w:rsidRPr="008B7E87">
                            <w:rPr>
                              <w:sz w:val="20"/>
                              <w:szCs w:val="20"/>
                            </w:rPr>
                            <w:t>Perth WA 6000</w:t>
                          </w:r>
                        </w:p>
                        <w:p w14:paraId="4B7D6DFD" w14:textId="77777777" w:rsidR="007B713C" w:rsidRPr="008B7E87" w:rsidRDefault="007B713C" w:rsidP="007B713C">
                          <w:pPr>
                            <w:rPr>
                              <w:sz w:val="20"/>
                              <w:szCs w:val="20"/>
                            </w:rPr>
                          </w:pPr>
                          <w:r w:rsidRPr="008B7E87">
                            <w:rPr>
                              <w:sz w:val="20"/>
                              <w:szCs w:val="20"/>
                            </w:rPr>
                            <w:t>GPO Box L921 Perth WA 6842</w:t>
                          </w:r>
                        </w:p>
                        <w:p w14:paraId="25F15914" w14:textId="77777777" w:rsidR="007B713C" w:rsidRPr="008B7E87" w:rsidRDefault="007B713C" w:rsidP="007B713C">
                          <w:pPr>
                            <w:rPr>
                              <w:sz w:val="20"/>
                              <w:szCs w:val="20"/>
                            </w:rPr>
                          </w:pPr>
                        </w:p>
                        <w:p w14:paraId="36F329C2" w14:textId="77777777" w:rsidR="007B713C" w:rsidRPr="008B7E87" w:rsidRDefault="007B713C" w:rsidP="007B713C">
                          <w:pPr>
                            <w:rPr>
                              <w:sz w:val="20"/>
                              <w:szCs w:val="20"/>
                            </w:rPr>
                          </w:pPr>
                          <w:r w:rsidRPr="008B7E87">
                            <w:rPr>
                              <w:sz w:val="20"/>
                              <w:szCs w:val="20"/>
                            </w:rPr>
                            <w:t>T: 13 10 87 | Fax: 08 9225 2660</w:t>
                          </w:r>
                        </w:p>
                        <w:p w14:paraId="2995DAFC" w14:textId="77777777" w:rsidR="007B713C" w:rsidRPr="008B7E87" w:rsidRDefault="007B713C" w:rsidP="007B713C">
                          <w:pPr>
                            <w:rPr>
                              <w:sz w:val="20"/>
                              <w:szCs w:val="20"/>
                            </w:rPr>
                          </w:pPr>
                          <w:r w:rsidRPr="008B7E87">
                            <w:rPr>
                              <w:sz w:val="20"/>
                              <w:szCs w:val="20"/>
                            </w:rPr>
                            <w:t>TTY 1800 13 13 51 | TIS 13 14 50</w:t>
                          </w:r>
                        </w:p>
                        <w:p w14:paraId="74FEB169" w14:textId="77777777" w:rsidR="007B713C" w:rsidRPr="008B7E87" w:rsidRDefault="007B713C" w:rsidP="007B713C">
                          <w:pPr>
                            <w:rPr>
                              <w:sz w:val="20"/>
                              <w:szCs w:val="20"/>
                            </w:rPr>
                          </w:pPr>
                        </w:p>
                        <w:p w14:paraId="69E90E5D" w14:textId="77777777" w:rsidR="007B713C" w:rsidRPr="008B7E87" w:rsidRDefault="007B713C" w:rsidP="007B713C">
                          <w:pPr>
                            <w:rPr>
                              <w:sz w:val="20"/>
                              <w:szCs w:val="20"/>
                            </w:rPr>
                          </w:pPr>
                          <w:r w:rsidRPr="008B7E87">
                            <w:rPr>
                              <w:sz w:val="20"/>
                              <w:szCs w:val="20"/>
                            </w:rPr>
                            <w:t>Electricity Networks Corporation</w:t>
                          </w:r>
                        </w:p>
                        <w:p w14:paraId="2CD90457" w14:textId="77777777" w:rsidR="007B713C" w:rsidRPr="008B7E87" w:rsidRDefault="007B713C" w:rsidP="007B713C">
                          <w:pPr>
                            <w:rPr>
                              <w:sz w:val="20"/>
                              <w:szCs w:val="20"/>
                            </w:rPr>
                          </w:pPr>
                          <w:r w:rsidRPr="008B7E87">
                            <w:rPr>
                              <w:sz w:val="20"/>
                              <w:szCs w:val="20"/>
                            </w:rPr>
                            <w:t>ABN 18 540 492 861</w:t>
                          </w:r>
                        </w:p>
                        <w:p w14:paraId="1C884F6E" w14:textId="77777777" w:rsidR="007B713C" w:rsidRPr="008B7E87" w:rsidRDefault="007B713C" w:rsidP="007B713C">
                          <w:pPr>
                            <w:rPr>
                              <w:sz w:val="20"/>
                              <w:szCs w:val="20"/>
                            </w:rPr>
                          </w:pPr>
                        </w:p>
                        <w:p w14:paraId="345BEFED" w14:textId="77777777" w:rsidR="007B713C" w:rsidRPr="008B7E87" w:rsidRDefault="007B713C" w:rsidP="007B713C">
                          <w:pPr>
                            <w:rPr>
                              <w:sz w:val="20"/>
                              <w:szCs w:val="20"/>
                            </w:rPr>
                          </w:pPr>
                          <w:r w:rsidRPr="008B7E87">
                            <w:rPr>
                              <w:sz w:val="20"/>
                              <w:szCs w:val="20"/>
                            </w:rPr>
                            <w:t>enquiry@westernpower.com.au</w:t>
                          </w:r>
                        </w:p>
                        <w:p w14:paraId="46101D15" w14:textId="77777777" w:rsidR="007B713C" w:rsidRPr="008B7E87" w:rsidRDefault="007B713C" w:rsidP="007B713C">
                          <w:pPr>
                            <w:rPr>
                              <w:sz w:val="20"/>
                              <w:szCs w:val="20"/>
                            </w:rPr>
                          </w:pPr>
                          <w:r w:rsidRPr="008B7E87">
                            <w:rPr>
                              <w:sz w:val="20"/>
                              <w:szCs w:val="20"/>
                            </w:rPr>
                            <w:t>westernpower.com.au</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0E0EFC1" id="_x0000_t202" coordsize="21600,21600" o:spt="202" path="m,l,21600r21600,l21600,xe">
              <v:stroke joinstyle="miter"/>
              <v:path gradientshapeok="t" o:connecttype="rect"/>
            </v:shapetype>
            <v:shape id="Text Box 2" o:spid="_x0000_s1026" type="#_x0000_t202" style="position:absolute;margin-left:339.15pt;margin-top:59.7pt;width:186.95pt;height:178.5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" filled="f" stroked="f">
              <v:textbox>
                <w:txbxContent>
                  <w:p w14:paraId="4D83B5AA" w14:textId="77777777" w:rsidR="007B713C" w:rsidRPr="008B7E87" w:rsidRDefault="007B713C" w:rsidP="007B713C">
                    <w:pPr>
                      <w:rPr>
                        <w:sz w:val="20"/>
                        <w:szCs w:val="20"/>
                      </w:rPr>
                    </w:pPr>
                    <w:r w:rsidRPr="008B7E87">
                      <w:rPr>
                        <w:sz w:val="20"/>
                        <w:szCs w:val="20"/>
                      </w:rPr>
                      <w:t>363 Wellington Street</w:t>
                    </w:r>
                  </w:p>
                  <w:p w14:paraId="50DD0E61" w14:textId="77777777" w:rsidR="007B713C" w:rsidRPr="008B7E87" w:rsidRDefault="007B713C" w:rsidP="007B713C">
                    <w:pPr>
                      <w:rPr>
                        <w:sz w:val="20"/>
                        <w:szCs w:val="20"/>
                      </w:rPr>
                    </w:pPr>
                    <w:r w:rsidRPr="008B7E87">
                      <w:rPr>
                        <w:sz w:val="20"/>
                        <w:szCs w:val="20"/>
                      </w:rPr>
                      <w:t>Perth WA 6000</w:t>
                    </w:r>
                  </w:p>
                  <w:p w14:paraId="4B7D6DFD" w14:textId="77777777" w:rsidR="007B713C" w:rsidRPr="008B7E87" w:rsidRDefault="007B713C" w:rsidP="007B713C">
                    <w:pPr>
                      <w:rPr>
                        <w:sz w:val="20"/>
                        <w:szCs w:val="20"/>
                      </w:rPr>
                    </w:pPr>
                    <w:r w:rsidRPr="008B7E87">
                      <w:rPr>
                        <w:sz w:val="20"/>
                        <w:szCs w:val="20"/>
                      </w:rPr>
                      <w:t>GPO Box L921 Perth WA 6842</w:t>
                    </w:r>
                  </w:p>
                  <w:p w14:paraId="25F15914" w14:textId="77777777" w:rsidR="007B713C" w:rsidRPr="008B7E87" w:rsidRDefault="007B713C" w:rsidP="007B713C">
                    <w:pPr>
                      <w:rPr>
                        <w:sz w:val="20"/>
                        <w:szCs w:val="20"/>
                      </w:rPr>
                    </w:pPr>
                  </w:p>
                  <w:p w14:paraId="36F329C2" w14:textId="77777777" w:rsidR="007B713C" w:rsidRPr="008B7E87" w:rsidRDefault="007B713C" w:rsidP="007B713C">
                    <w:pPr>
                      <w:rPr>
                        <w:sz w:val="20"/>
                        <w:szCs w:val="20"/>
                      </w:rPr>
                    </w:pPr>
                    <w:r w:rsidRPr="008B7E87">
                      <w:rPr>
                        <w:sz w:val="20"/>
                        <w:szCs w:val="20"/>
                      </w:rPr>
                      <w:t>T: 13 10 87 | Fax: 08 9225 2660</w:t>
                    </w:r>
                  </w:p>
                  <w:p w14:paraId="2995DAFC" w14:textId="77777777" w:rsidR="007B713C" w:rsidRPr="008B7E87" w:rsidRDefault="007B713C" w:rsidP="007B713C">
                    <w:pPr>
                      <w:rPr>
                        <w:sz w:val="20"/>
                        <w:szCs w:val="20"/>
                      </w:rPr>
                    </w:pPr>
                    <w:r w:rsidRPr="008B7E87">
                      <w:rPr>
                        <w:sz w:val="20"/>
                        <w:szCs w:val="20"/>
                      </w:rPr>
                      <w:t>TTY 1800 13 13 51 | TIS 13 14 50</w:t>
                    </w:r>
                  </w:p>
                  <w:p w14:paraId="74FEB169" w14:textId="77777777" w:rsidR="007B713C" w:rsidRPr="008B7E87" w:rsidRDefault="007B713C" w:rsidP="007B713C">
                    <w:pPr>
                      <w:rPr>
                        <w:sz w:val="20"/>
                        <w:szCs w:val="20"/>
                      </w:rPr>
                    </w:pPr>
                  </w:p>
                  <w:p w14:paraId="69E90E5D" w14:textId="77777777" w:rsidR="007B713C" w:rsidRPr="008B7E87" w:rsidRDefault="007B713C" w:rsidP="007B713C">
                    <w:pPr>
                      <w:rPr>
                        <w:sz w:val="20"/>
                        <w:szCs w:val="20"/>
                      </w:rPr>
                    </w:pPr>
                    <w:r w:rsidRPr="008B7E87">
                      <w:rPr>
                        <w:sz w:val="20"/>
                        <w:szCs w:val="20"/>
                      </w:rPr>
                      <w:t>Electricity Networks Corporation</w:t>
                    </w:r>
                  </w:p>
                  <w:p w14:paraId="2CD90457" w14:textId="77777777" w:rsidR="007B713C" w:rsidRPr="008B7E87" w:rsidRDefault="007B713C" w:rsidP="007B713C">
                    <w:pPr>
                      <w:rPr>
                        <w:sz w:val="20"/>
                        <w:szCs w:val="20"/>
                      </w:rPr>
                    </w:pPr>
                    <w:r w:rsidRPr="008B7E87">
                      <w:rPr>
                        <w:sz w:val="20"/>
                        <w:szCs w:val="20"/>
                      </w:rPr>
                      <w:t>ABN 18 540 492 861</w:t>
                    </w:r>
                  </w:p>
                  <w:p w14:paraId="1C884F6E" w14:textId="77777777" w:rsidR="007B713C" w:rsidRPr="008B7E87" w:rsidRDefault="007B713C" w:rsidP="007B713C">
                    <w:pPr>
                      <w:rPr>
                        <w:sz w:val="20"/>
                        <w:szCs w:val="20"/>
                      </w:rPr>
                    </w:pPr>
                  </w:p>
                  <w:p w14:paraId="345BEFED" w14:textId="77777777" w:rsidR="007B713C" w:rsidRPr="008B7E87" w:rsidRDefault="007B713C" w:rsidP="007B713C">
                    <w:pPr>
                      <w:rPr>
                        <w:sz w:val="20"/>
                        <w:szCs w:val="20"/>
                      </w:rPr>
                    </w:pPr>
                    <w:r w:rsidRPr="008B7E87">
                      <w:rPr>
                        <w:sz w:val="20"/>
                        <w:szCs w:val="20"/>
                      </w:rPr>
                      <w:t>enquiry@westernpower.com.au</w:t>
                    </w:r>
                  </w:p>
                  <w:p w14:paraId="46101D15" w14:textId="77777777" w:rsidR="007B713C" w:rsidRPr="008B7E87" w:rsidRDefault="007B713C" w:rsidP="007B713C">
                    <w:pPr>
                      <w:rPr>
                        <w:sz w:val="20"/>
                        <w:szCs w:val="20"/>
                      </w:rPr>
                    </w:pPr>
                    <w:r w:rsidRPr="008B7E87">
                      <w:rPr>
                        <w:sz w:val="20"/>
                        <w:szCs w:val="20"/>
                      </w:rPr>
                      <w:t>westernpower.com.au</w:t>
                    </w:r>
                  </w:p>
                </w:txbxContent>
              </v:textbox>
            </v:shape>
          </w:pict>
        </mc:Fallback>
      </mc:AlternateContent>
    </w:r>
    <w:r w:rsidRPr="007B713C">
      <w:rPr>
        <w:noProof/>
        <w:lang w:eastAsia="en-AU"/>
      </w:rPr>
      <mc:AlternateContent>
        <mc:Choice Requires="wps">
          <w:drawing>
            <wp:anchor distT="0" distB="0" distL="114300" distR="114300" simplePos="0" relativeHeight="251667456" behindDoc="0" locked="0" layoutInCell="1" allowOverlap="1" wp14:anchorId="4D244078" wp14:editId="0B121EF0">
              <wp:simplePos x="0" y="0"/>
              <wp:positionH relativeFrom="column">
                <wp:posOffset>5850255</wp:posOffset>
              </wp:positionH>
              <wp:positionV relativeFrom="paragraph">
                <wp:posOffset>422275</wp:posOffset>
              </wp:positionV>
              <wp:extent cx="1061085" cy="573405"/>
              <wp:effectExtent l="0" t="3810" r="1905" b="1905"/>
              <wp:wrapNone/>
              <wp:docPr id="18" name="Isosceles Triangle 9"/>
              <wp:cNvGraphicFramePr/>
              <a:graphic xmlns:a="http://schemas.openxmlformats.org/drawingml/2006/main">
                <a:graphicData uri="http://schemas.microsoft.com/office/word/2010/wordprocessingShape">
                  <wps:wsp>
                    <wps:cNvSpPr/>
                    <wps:spPr>
                      <a:xfrm rot="16200000">
                        <a:off x="0" y="0"/>
                        <a:ext cx="1061085" cy="573405"/>
                      </a:xfrm>
                      <a:custGeom>
                        <a:avLst/>
                        <a:gdLst>
                          <a:gd name="connsiteX0" fmla="*/ 0 w 1061085"/>
                          <a:gd name="connsiteY0" fmla="*/ 887730 h 887730"/>
                          <a:gd name="connsiteX1" fmla="*/ 530543 w 1061085"/>
                          <a:gd name="connsiteY1" fmla="*/ 0 h 887730"/>
                          <a:gd name="connsiteX2" fmla="*/ 1061085 w 1061085"/>
                          <a:gd name="connsiteY2" fmla="*/ 887730 h 887730"/>
                          <a:gd name="connsiteX3" fmla="*/ 0 w 1061085"/>
                          <a:gd name="connsiteY3" fmla="*/ 887730 h 887730"/>
                          <a:gd name="connsiteX0" fmla="*/ 0 w 1061085"/>
                          <a:gd name="connsiteY0" fmla="*/ 382905 h 382905"/>
                          <a:gd name="connsiteX1" fmla="*/ 535305 w 1061085"/>
                          <a:gd name="connsiteY1" fmla="*/ 0 h 382905"/>
                          <a:gd name="connsiteX2" fmla="*/ 1061085 w 1061085"/>
                          <a:gd name="connsiteY2" fmla="*/ 382905 h 382905"/>
                          <a:gd name="connsiteX3" fmla="*/ 0 w 1061085"/>
                          <a:gd name="connsiteY3" fmla="*/ 382905 h 382905"/>
                          <a:gd name="connsiteX0" fmla="*/ 0 w 1061085"/>
                          <a:gd name="connsiteY0" fmla="*/ 573405 h 573405"/>
                          <a:gd name="connsiteX1" fmla="*/ 535305 w 1061085"/>
                          <a:gd name="connsiteY1" fmla="*/ 0 h 573405"/>
                          <a:gd name="connsiteX2" fmla="*/ 1061085 w 1061085"/>
                          <a:gd name="connsiteY2" fmla="*/ 573405 h 573405"/>
                          <a:gd name="connsiteX3" fmla="*/ 0 w 1061085"/>
                          <a:gd name="connsiteY3" fmla="*/ 573405 h 573405"/>
                        </a:gdLst>
                        <a:ahLst/>
                        <a:cxnLst>
                          <a:cxn ang="0">
                            <a:pos x="connsiteX0" y="connsiteY0"/>
                          </a:cxn>
                          <a:cxn ang="0">
                            <a:pos x="connsiteX1" y="connsiteY1"/>
                          </a:cxn>
                          <a:cxn ang="0">
                            <a:pos x="connsiteX2" y="connsiteY2"/>
                          </a:cxn>
                          <a:cxn ang="0">
                            <a:pos x="connsiteX3" y="connsiteY3"/>
                          </a:cxn>
                        </a:cxnLst>
                        <a:rect l="l" t="t" r="r" b="b"/>
                        <a:pathLst>
                          <a:path w="1061085" h="573405">
                            <a:moveTo>
                              <a:pt x="0" y="573405"/>
                            </a:moveTo>
                            <a:lnTo>
                              <a:pt x="535305" y="0"/>
                            </a:lnTo>
                            <a:lnTo>
                              <a:pt x="1061085" y="573405"/>
                            </a:lnTo>
                            <a:lnTo>
                              <a:pt x="0" y="573405"/>
                            </a:lnTo>
                            <a:close/>
                          </a:path>
                        </a:pathLst>
                      </a:custGeom>
                      <a:solidFill>
                        <a:srgbClr val="D3641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714DA" id="Isosceles Triangle 9" o:spid="_x0000_s1026" style="position:absolute;margin-left:460.65pt;margin-top:33.25pt;width:83.55pt;height:45.1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61085,573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" path="m,573405l535305,r525780,573405l,573405xe" fillcolor="#d3641c" stroked="f" strokeweight="2pt">
              <v:path arrowok="t" o:connecttype="custom" o:connectlocs="0,573405;535305,0;1061085,573405;0,573405" o:connectangles="0,0,0,0"/>
            </v:shape>
          </w:pict>
        </mc:Fallback>
      </mc:AlternateContent>
    </w:r>
    <w:r w:rsidRPr="007B713C">
      <w:rPr>
        <w:noProof/>
        <w:lang w:eastAsia="en-AU"/>
      </w:rPr>
      <w:drawing>
        <wp:anchor distT="0" distB="0" distL="114300" distR="114300" simplePos="0" relativeHeight="251666432" behindDoc="0" locked="0" layoutInCell="1" allowOverlap="1" wp14:anchorId="5F8E40FC" wp14:editId="645424BC">
          <wp:simplePos x="0" y="0"/>
          <wp:positionH relativeFrom="column">
            <wp:posOffset>4304665</wp:posOffset>
          </wp:positionH>
          <wp:positionV relativeFrom="paragraph">
            <wp:posOffset>-81915</wp:posOffset>
          </wp:positionV>
          <wp:extent cx="1835785" cy="302260"/>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ern Power Logo - white(transparent).png"/>
                  <pic:cNvPicPr/>
                </pic:nvPicPr>
                <pic:blipFill>
                  <a:blip r:embed="rId2">
                    <a:extLst>
                      <a:ext uri="{28A0092B-C50C-407E-A947-70E740481C1C}">
                        <a14:useLocalDpi xmlns:a14="http://schemas.microsoft.com/office/drawing/2010/main" val="0"/>
                      </a:ext>
                    </a:extLst>
                  </a:blip>
                  <a:stretch>
                    <a:fillRect/>
                  </a:stretch>
                </pic:blipFill>
                <pic:spPr>
                  <a:xfrm>
                    <a:off x="0" y="0"/>
                    <a:ext cx="1835785" cy="302260"/>
                  </a:xfrm>
                  <a:prstGeom prst="rect">
                    <a:avLst/>
                  </a:prstGeom>
                </pic:spPr>
              </pic:pic>
            </a:graphicData>
          </a:graphic>
          <wp14:sizeRelH relativeFrom="page">
            <wp14:pctWidth>0</wp14:pctWidth>
          </wp14:sizeRelH>
          <wp14:sizeRelV relativeFrom="page">
            <wp14:pctHeight>0</wp14:pctHeight>
          </wp14:sizeRelV>
        </wp:anchor>
      </w:drawing>
    </w:r>
    <w:r w:rsidRPr="007B713C">
      <w:rPr>
        <w:noProof/>
        <w:lang w:eastAsia="en-AU"/>
      </w:rPr>
      <mc:AlternateContent>
        <mc:Choice Requires="wps">
          <w:drawing>
            <wp:anchor distT="0" distB="0" distL="114300" distR="114300" simplePos="0" relativeHeight="251665408" behindDoc="0" locked="0" layoutInCell="1" allowOverlap="1" wp14:anchorId="068AAA8F" wp14:editId="027F2FA9">
              <wp:simplePos x="0" y="0"/>
              <wp:positionH relativeFrom="page">
                <wp:posOffset>639445</wp:posOffset>
              </wp:positionH>
              <wp:positionV relativeFrom="page">
                <wp:posOffset>0</wp:posOffset>
              </wp:positionV>
              <wp:extent cx="7023100" cy="1260475"/>
              <wp:effectExtent l="0" t="0" r="6350" b="0"/>
              <wp:wrapNone/>
              <wp:docPr id="17" name="Right Triangle 17"/>
              <wp:cNvGraphicFramePr/>
              <a:graphic xmlns:a="http://schemas.openxmlformats.org/drawingml/2006/main">
                <a:graphicData uri="http://schemas.microsoft.com/office/word/2010/wordprocessingShape">
                  <wps:wsp>
                    <wps:cNvSpPr/>
                    <wps:spPr>
                      <a:xfrm rot="10800000">
                        <a:off x="0" y="0"/>
                        <a:ext cx="7023100" cy="1260475"/>
                      </a:xfrm>
                      <a:prstGeom prst="rtTriangle">
                        <a:avLst/>
                      </a:prstGeom>
                      <a:solidFill>
                        <a:srgbClr val="F374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5C0F07" id="_x0000_t6" coordsize="21600,21600" o:spt="6" path="m,l,21600r21600,xe">
              <v:stroke joinstyle="miter"/>
              <v:path gradientshapeok="t" o:connecttype="custom" o:connectlocs="0,0;0,10800;0,21600;10800,21600;21600,21600;10800,10800" textboxrect="1800,12600,12600,19800"/>
            </v:shapetype>
            <v:shape id="Right Triangle 17" o:spid="_x0000_s1026" type="#_x0000_t6" style="position:absolute;margin-left:50.35pt;margin-top:0;width:553pt;height:99.25pt;rotation:180;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" fillcolor="#f37420" stroked="f" strokeweight="2pt">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42BB5"/>
    <w:multiLevelType w:val="hybridMultilevel"/>
    <w:tmpl w:val="DA267C3E"/>
    <w:lvl w:ilvl="0" w:tplc="8E76BA1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2E51C67"/>
    <w:multiLevelType w:val="multilevel"/>
    <w:tmpl w:val="28FCAAF2"/>
    <w:styleLink w:val="StyleBulleted"/>
    <w:lvl w:ilvl="0">
      <w:start w:val="1"/>
      <w:numFmt w:val="bullet"/>
      <w:pStyle w:val="List-bulleted"/>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1080"/>
        </w:tabs>
        <w:ind w:left="1080" w:hanging="360"/>
      </w:pPr>
      <w:rPr>
        <w:rFonts w:ascii="Courier New" w:hAnsi="Courier New" w:hint="default"/>
        <w:color w:val="005195"/>
      </w:rPr>
    </w:lvl>
    <w:lvl w:ilvl="2">
      <w:start w:val="1"/>
      <w:numFmt w:val="bullet"/>
      <w:lvlText w:val="­"/>
      <w:lvlJc w:val="left"/>
      <w:pPr>
        <w:tabs>
          <w:tab w:val="num" w:pos="1800"/>
        </w:tabs>
        <w:ind w:left="1800" w:hanging="360"/>
      </w:pPr>
      <w:rPr>
        <w:rFonts w:ascii="Courier New" w:hAnsi="Courier New" w:hint="default"/>
        <w:color w:val="005195"/>
      </w:rPr>
    </w:lvl>
    <w:lvl w:ilvl="3">
      <w:start w:val="1"/>
      <w:numFmt w:val="bullet"/>
      <w:lvlText w:val="­"/>
      <w:lvlJc w:val="left"/>
      <w:pPr>
        <w:tabs>
          <w:tab w:val="num" w:pos="2520"/>
        </w:tabs>
        <w:ind w:left="2520" w:hanging="360"/>
      </w:pPr>
      <w:rPr>
        <w:rFonts w:ascii="Courier New" w:hAnsi="Courier New" w:hint="default"/>
        <w:color w:val="0065A5"/>
      </w:rPr>
    </w:lvl>
    <w:lvl w:ilvl="4">
      <w:start w:val="1"/>
      <w:numFmt w:val="bullet"/>
      <w:lvlText w:val="­"/>
      <w:lvlJc w:val="left"/>
      <w:pPr>
        <w:tabs>
          <w:tab w:val="num" w:pos="3240"/>
        </w:tabs>
        <w:ind w:left="3240" w:hanging="360"/>
      </w:pPr>
      <w:rPr>
        <w:rFonts w:ascii="Courier New" w:hAnsi="Courier New" w:hint="default"/>
        <w:color w:val="0065A5"/>
      </w:rPr>
    </w:lvl>
    <w:lvl w:ilvl="5">
      <w:start w:val="1"/>
      <w:numFmt w:val="bullet"/>
      <w:lvlText w:val="­"/>
      <w:lvlJc w:val="left"/>
      <w:pPr>
        <w:tabs>
          <w:tab w:val="num" w:pos="4320"/>
        </w:tabs>
        <w:ind w:left="4320" w:hanging="360"/>
      </w:pPr>
      <w:rPr>
        <w:rFonts w:ascii="Courier New" w:hAnsi="Courier New" w:hint="default"/>
        <w:color w:val="0065A5"/>
      </w:rPr>
    </w:lvl>
    <w:lvl w:ilvl="6">
      <w:start w:val="1"/>
      <w:numFmt w:val="bullet"/>
      <w:lvlText w:val="­"/>
      <w:lvlJc w:val="left"/>
      <w:pPr>
        <w:tabs>
          <w:tab w:val="num" w:pos="5040"/>
        </w:tabs>
        <w:ind w:left="5040" w:hanging="360"/>
      </w:pPr>
      <w:rPr>
        <w:rFonts w:ascii="Courier New" w:hAnsi="Courier New" w:hint="default"/>
        <w:color w:val="005195"/>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080193"/>
    <w:multiLevelType w:val="multilevel"/>
    <w:tmpl w:val="39DC22BE"/>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BD0565"/>
    <w:multiLevelType w:val="multilevel"/>
    <w:tmpl w:val="6C4E7FEA"/>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502C74"/>
    <w:multiLevelType w:val="multilevel"/>
    <w:tmpl w:val="EC7AB75C"/>
    <w:styleLink w:val="NumberedHeadings"/>
    <w:lvl w:ilvl="0">
      <w:start w:val="1"/>
      <w:numFmt w:val="decimal"/>
      <w:pStyle w:val="numbering"/>
      <w:lvlText w:val="%1.0"/>
      <w:lvlJc w:val="left"/>
      <w:pPr>
        <w:tabs>
          <w:tab w:val="num" w:pos="504"/>
        </w:tabs>
        <w:ind w:left="504" w:hanging="504"/>
      </w:pPr>
      <w:rPr>
        <w:rFonts w:ascii="Century Gothic" w:hAnsi="Century Gothic" w:hint="default"/>
        <w:b/>
        <w:bCs/>
        <w:kern w:val="32"/>
        <w:sz w:val="28"/>
      </w:rPr>
    </w:lvl>
    <w:lvl w:ilvl="1">
      <w:start w:val="1"/>
      <w:numFmt w:val="decimal"/>
      <w:lvlText w:val="%1.%2"/>
      <w:lvlJc w:val="left"/>
      <w:pPr>
        <w:tabs>
          <w:tab w:val="num" w:pos="504"/>
        </w:tabs>
        <w:ind w:left="504" w:hanging="504"/>
      </w:pPr>
      <w:rPr>
        <w:rFonts w:ascii="Century Gothic" w:hAnsi="Century Gothic" w:hint="default"/>
        <w:b/>
        <w:color w:val="auto"/>
        <w:sz w:val="24"/>
      </w:rPr>
    </w:lvl>
    <w:lvl w:ilvl="2">
      <w:start w:val="1"/>
      <w:numFmt w:val="decimal"/>
      <w:lvlText w:val="%1.%2.%3"/>
      <w:lvlJc w:val="left"/>
      <w:pPr>
        <w:tabs>
          <w:tab w:val="num" w:pos="720"/>
        </w:tabs>
        <w:ind w:left="720" w:hanging="720"/>
      </w:pPr>
      <w:rPr>
        <w:rFonts w:ascii="Century Gothic" w:hAnsi="Century Gothic" w:hint="default"/>
        <w:b/>
        <w:i w:val="0"/>
        <w:color w:val="auto"/>
        <w:sz w:val="20"/>
      </w:rPr>
    </w:lvl>
    <w:lvl w:ilvl="3">
      <w:start w:val="1"/>
      <w:numFmt w:val="decimal"/>
      <w:lvlText w:val="%1.%2.%3.%4"/>
      <w:lvlJc w:val="left"/>
      <w:pPr>
        <w:tabs>
          <w:tab w:val="num" w:pos="936"/>
        </w:tabs>
        <w:ind w:left="936" w:hanging="936"/>
      </w:pPr>
      <w:rPr>
        <w:rFonts w:ascii="Century Gothic" w:hAnsi="Century Gothic" w:hint="default"/>
        <w:b/>
        <w:i w:val="0"/>
        <w:color w:val="auto"/>
        <w:sz w:val="20"/>
      </w:rPr>
    </w:lvl>
    <w:lvl w:ilvl="4">
      <w:start w:val="1"/>
      <w:numFmt w:val="decimal"/>
      <w:lvlText w:val="%1.%2.%3.%4.%5"/>
      <w:lvlJc w:val="left"/>
      <w:pPr>
        <w:tabs>
          <w:tab w:val="num" w:pos="1152"/>
        </w:tabs>
        <w:ind w:left="1152" w:hanging="1152"/>
      </w:pPr>
      <w:rPr>
        <w:rFonts w:ascii="Century Gothic" w:hAnsi="Century Gothic" w:hint="default"/>
        <w:b/>
        <w:i w:val="0"/>
        <w:color w:val="auto"/>
        <w:sz w:val="20"/>
      </w:rPr>
    </w:lvl>
    <w:lvl w:ilvl="5">
      <w:start w:val="1"/>
      <w:numFmt w:val="decimal"/>
      <w:lvlText w:val="%1.%2.%3.%4.%5.%6"/>
      <w:lvlJc w:val="left"/>
      <w:pPr>
        <w:tabs>
          <w:tab w:val="num" w:pos="7920"/>
        </w:tabs>
        <w:ind w:left="7920" w:hanging="1440"/>
      </w:pPr>
      <w:rPr>
        <w:rFonts w:hint="default"/>
      </w:rPr>
    </w:lvl>
    <w:lvl w:ilvl="6">
      <w:start w:val="1"/>
      <w:numFmt w:val="decimal"/>
      <w:lvlText w:val="%1.%2.%3.%4.%5.%6.%7"/>
      <w:lvlJc w:val="left"/>
      <w:pPr>
        <w:tabs>
          <w:tab w:val="num" w:pos="8640"/>
        </w:tabs>
        <w:ind w:left="8640" w:hanging="1440"/>
      </w:pPr>
      <w:rPr>
        <w:rFonts w:hint="default"/>
      </w:rPr>
    </w:lvl>
    <w:lvl w:ilvl="7">
      <w:start w:val="1"/>
      <w:numFmt w:val="decimal"/>
      <w:lvlText w:val="%1.%2.%3.%4.%5.%6.%7.%8"/>
      <w:lvlJc w:val="left"/>
      <w:pPr>
        <w:tabs>
          <w:tab w:val="num" w:pos="9720"/>
        </w:tabs>
        <w:ind w:left="972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315E2DDC"/>
    <w:multiLevelType w:val="multilevel"/>
    <w:tmpl w:val="FBA240DE"/>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B40D02"/>
    <w:multiLevelType w:val="multilevel"/>
    <w:tmpl w:val="77AC5D88"/>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26D10"/>
    <w:multiLevelType w:val="hybridMultilevel"/>
    <w:tmpl w:val="7C6CDD86"/>
    <w:lvl w:ilvl="0" w:tplc="9C863A2E">
      <w:start w:val="1"/>
      <w:numFmt w:val="bullet"/>
      <w:pStyle w:val="bullet2"/>
      <w:lvlText w:val=""/>
      <w:lvlJc w:val="left"/>
      <w:pPr>
        <w:tabs>
          <w:tab w:val="num" w:pos="284"/>
        </w:tabs>
        <w:ind w:left="284" w:hanging="284"/>
      </w:pPr>
      <w:rPr>
        <w:rFonts w:ascii="Symbol" w:hAnsi="Symbol" w:hint="default"/>
        <w:color w:val="3366FF"/>
        <w:sz w:val="16"/>
        <w:szCs w:val="16"/>
      </w:rPr>
    </w:lvl>
    <w:lvl w:ilvl="1" w:tplc="1826C9B2">
      <w:start w:val="1"/>
      <w:numFmt w:val="bullet"/>
      <w:lvlText w:val="―"/>
      <w:lvlJc w:val="left"/>
      <w:pPr>
        <w:tabs>
          <w:tab w:val="num" w:pos="1440"/>
        </w:tabs>
        <w:ind w:left="1440" w:hanging="360"/>
      </w:pPr>
      <w:rPr>
        <w:rFonts w:ascii="Times New Roman" w:hAnsi="Times New Roman" w:cs="Times New Roman" w:hint="default"/>
        <w:color w:val="B50737"/>
        <w:sz w:val="16"/>
        <w:szCs w:val="16"/>
      </w:rPr>
    </w:lvl>
    <w:lvl w:ilvl="2" w:tplc="3426E294">
      <w:numFmt w:val="bullet"/>
      <w:lvlText w:val="—"/>
      <w:lvlJc w:val="left"/>
      <w:pPr>
        <w:tabs>
          <w:tab w:val="num" w:pos="2160"/>
        </w:tabs>
        <w:ind w:left="2160" w:hanging="360"/>
      </w:pPr>
      <w:rPr>
        <w:rFonts w:ascii="Arial" w:eastAsia="Times" w:hAnsi="Arial" w:cs="Arial" w:hint="default"/>
        <w:color w:val="000000"/>
      </w:rPr>
    </w:lvl>
    <w:lvl w:ilvl="3" w:tplc="EAEAD4D4" w:tentative="1">
      <w:start w:val="1"/>
      <w:numFmt w:val="bullet"/>
      <w:lvlText w:val=""/>
      <w:lvlJc w:val="left"/>
      <w:pPr>
        <w:tabs>
          <w:tab w:val="num" w:pos="2880"/>
        </w:tabs>
        <w:ind w:left="2880" w:hanging="360"/>
      </w:pPr>
      <w:rPr>
        <w:rFonts w:ascii="Symbol" w:hAnsi="Symbol" w:hint="default"/>
      </w:rPr>
    </w:lvl>
    <w:lvl w:ilvl="4" w:tplc="578C12D0" w:tentative="1">
      <w:start w:val="1"/>
      <w:numFmt w:val="bullet"/>
      <w:lvlText w:val="o"/>
      <w:lvlJc w:val="left"/>
      <w:pPr>
        <w:tabs>
          <w:tab w:val="num" w:pos="3600"/>
        </w:tabs>
        <w:ind w:left="3600" w:hanging="360"/>
      </w:pPr>
      <w:rPr>
        <w:rFonts w:ascii="Courier New" w:hAnsi="Courier New" w:cs="Wingdings" w:hint="default"/>
      </w:rPr>
    </w:lvl>
    <w:lvl w:ilvl="5" w:tplc="36B080A4" w:tentative="1">
      <w:start w:val="1"/>
      <w:numFmt w:val="bullet"/>
      <w:lvlText w:val=""/>
      <w:lvlJc w:val="left"/>
      <w:pPr>
        <w:tabs>
          <w:tab w:val="num" w:pos="4320"/>
        </w:tabs>
        <w:ind w:left="4320" w:hanging="360"/>
      </w:pPr>
      <w:rPr>
        <w:rFonts w:ascii="Wingdings" w:hAnsi="Wingdings" w:hint="default"/>
      </w:rPr>
    </w:lvl>
    <w:lvl w:ilvl="6" w:tplc="B594A57A" w:tentative="1">
      <w:start w:val="1"/>
      <w:numFmt w:val="bullet"/>
      <w:lvlText w:val=""/>
      <w:lvlJc w:val="left"/>
      <w:pPr>
        <w:tabs>
          <w:tab w:val="num" w:pos="5040"/>
        </w:tabs>
        <w:ind w:left="5040" w:hanging="360"/>
      </w:pPr>
      <w:rPr>
        <w:rFonts w:ascii="Symbol" w:hAnsi="Symbol" w:hint="default"/>
      </w:rPr>
    </w:lvl>
    <w:lvl w:ilvl="7" w:tplc="BC02295C" w:tentative="1">
      <w:start w:val="1"/>
      <w:numFmt w:val="bullet"/>
      <w:lvlText w:val="o"/>
      <w:lvlJc w:val="left"/>
      <w:pPr>
        <w:tabs>
          <w:tab w:val="num" w:pos="5760"/>
        </w:tabs>
        <w:ind w:left="5760" w:hanging="360"/>
      </w:pPr>
      <w:rPr>
        <w:rFonts w:ascii="Courier New" w:hAnsi="Courier New" w:cs="Wingdings" w:hint="default"/>
      </w:rPr>
    </w:lvl>
    <w:lvl w:ilvl="8" w:tplc="02C473A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7A1DE8"/>
    <w:multiLevelType w:val="multilevel"/>
    <w:tmpl w:val="1F7C4CF8"/>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F21B27"/>
    <w:multiLevelType w:val="singleLevel"/>
    <w:tmpl w:val="14FC6CF6"/>
    <w:lvl w:ilvl="0">
      <w:start w:val="1"/>
      <w:numFmt w:val="decimal"/>
      <w:pStyle w:val="List-numbered"/>
      <w:lvlText w:val="%1."/>
      <w:lvlJc w:val="left"/>
      <w:pPr>
        <w:ind w:left="360" w:hanging="360"/>
      </w:pPr>
      <w:rPr>
        <w:rFonts w:ascii="Arial" w:hAnsi="Arial" w:hint="default"/>
        <w:b w:val="0"/>
        <w:i w:val="0"/>
        <w:color w:val="005195"/>
        <w:sz w:val="22"/>
      </w:rPr>
    </w:lvl>
  </w:abstractNum>
  <w:abstractNum w:abstractNumId="10" w15:restartNumberingAfterBreak="0">
    <w:nsid w:val="4AD3346A"/>
    <w:multiLevelType w:val="hybridMultilevel"/>
    <w:tmpl w:val="65B081C2"/>
    <w:lvl w:ilvl="0" w:tplc="3488AC64">
      <w:start w:val="1"/>
      <w:numFmt w:val="decimal"/>
      <w:pStyle w:val="bodycopy16pt"/>
      <w:lvlText w:val="%1."/>
      <w:lvlJc w:val="left"/>
      <w:pPr>
        <w:tabs>
          <w:tab w:val="num" w:pos="284"/>
        </w:tabs>
        <w:ind w:left="284" w:hanging="284"/>
      </w:pPr>
      <w:rPr>
        <w:rFonts w:ascii="Century Gothic" w:hAnsi="Century Gothic" w:cs="Times" w:hint="default"/>
        <w:b/>
        <w:i w:val="0"/>
        <w:color w:val="auto"/>
        <w:sz w:val="22"/>
        <w:szCs w:val="20"/>
      </w:rPr>
    </w:lvl>
    <w:lvl w:ilvl="1" w:tplc="0C090001">
      <w:start w:val="1"/>
      <w:numFmt w:val="bullet"/>
      <w:lvlText w:val=""/>
      <w:lvlJc w:val="left"/>
      <w:pPr>
        <w:tabs>
          <w:tab w:val="num" w:pos="1440"/>
        </w:tabs>
        <w:ind w:left="1440" w:hanging="360"/>
      </w:pPr>
      <w:rPr>
        <w:rFonts w:ascii="Symbol" w:hAnsi="Symbol" w:hint="default"/>
      </w:rPr>
    </w:lvl>
    <w:lvl w:ilvl="2" w:tplc="0C090005" w:tentative="1">
      <w:start w:val="1"/>
      <w:numFmt w:val="lowerRoman"/>
      <w:lvlText w:val="%3."/>
      <w:lvlJc w:val="right"/>
      <w:pPr>
        <w:tabs>
          <w:tab w:val="num" w:pos="2160"/>
        </w:tabs>
        <w:ind w:left="2160" w:hanging="180"/>
      </w:pPr>
      <w:rPr>
        <w:rFonts w:cs="Times New Roman"/>
      </w:rPr>
    </w:lvl>
    <w:lvl w:ilvl="3" w:tplc="0C090001" w:tentative="1">
      <w:start w:val="1"/>
      <w:numFmt w:val="decimal"/>
      <w:lvlText w:val="%4."/>
      <w:lvlJc w:val="left"/>
      <w:pPr>
        <w:tabs>
          <w:tab w:val="num" w:pos="2880"/>
        </w:tabs>
        <w:ind w:left="2880" w:hanging="360"/>
      </w:pPr>
      <w:rPr>
        <w:rFonts w:cs="Times New Roman"/>
      </w:rPr>
    </w:lvl>
    <w:lvl w:ilvl="4" w:tplc="0C090003" w:tentative="1">
      <w:start w:val="1"/>
      <w:numFmt w:val="lowerLetter"/>
      <w:lvlText w:val="%5."/>
      <w:lvlJc w:val="left"/>
      <w:pPr>
        <w:tabs>
          <w:tab w:val="num" w:pos="3600"/>
        </w:tabs>
        <w:ind w:left="3600" w:hanging="360"/>
      </w:pPr>
      <w:rPr>
        <w:rFonts w:cs="Times New Roman"/>
      </w:rPr>
    </w:lvl>
    <w:lvl w:ilvl="5" w:tplc="0C090005" w:tentative="1">
      <w:start w:val="1"/>
      <w:numFmt w:val="lowerRoman"/>
      <w:lvlText w:val="%6."/>
      <w:lvlJc w:val="right"/>
      <w:pPr>
        <w:tabs>
          <w:tab w:val="num" w:pos="4320"/>
        </w:tabs>
        <w:ind w:left="4320" w:hanging="180"/>
      </w:pPr>
      <w:rPr>
        <w:rFonts w:cs="Times New Roman"/>
      </w:rPr>
    </w:lvl>
    <w:lvl w:ilvl="6" w:tplc="0C090001" w:tentative="1">
      <w:start w:val="1"/>
      <w:numFmt w:val="decimal"/>
      <w:lvlText w:val="%7."/>
      <w:lvlJc w:val="left"/>
      <w:pPr>
        <w:tabs>
          <w:tab w:val="num" w:pos="5040"/>
        </w:tabs>
        <w:ind w:left="5040" w:hanging="360"/>
      </w:pPr>
      <w:rPr>
        <w:rFonts w:cs="Times New Roman"/>
      </w:rPr>
    </w:lvl>
    <w:lvl w:ilvl="7" w:tplc="0C090003" w:tentative="1">
      <w:start w:val="1"/>
      <w:numFmt w:val="lowerLetter"/>
      <w:lvlText w:val="%8."/>
      <w:lvlJc w:val="left"/>
      <w:pPr>
        <w:tabs>
          <w:tab w:val="num" w:pos="5760"/>
        </w:tabs>
        <w:ind w:left="5760" w:hanging="360"/>
      </w:pPr>
      <w:rPr>
        <w:rFonts w:cs="Times New Roman"/>
      </w:rPr>
    </w:lvl>
    <w:lvl w:ilvl="8" w:tplc="0C090005" w:tentative="1">
      <w:start w:val="1"/>
      <w:numFmt w:val="lowerRoman"/>
      <w:lvlText w:val="%9."/>
      <w:lvlJc w:val="right"/>
      <w:pPr>
        <w:tabs>
          <w:tab w:val="num" w:pos="6480"/>
        </w:tabs>
        <w:ind w:left="6480" w:hanging="180"/>
      </w:pPr>
      <w:rPr>
        <w:rFonts w:cs="Times New Roman"/>
      </w:rPr>
    </w:lvl>
  </w:abstractNum>
  <w:abstractNum w:abstractNumId="11" w15:restartNumberingAfterBreak="0">
    <w:nsid w:val="5BAB0BE1"/>
    <w:multiLevelType w:val="hybridMultilevel"/>
    <w:tmpl w:val="B1B4B268"/>
    <w:lvl w:ilvl="0" w:tplc="0409000F">
      <w:start w:val="1"/>
      <w:numFmt w:val="decimal"/>
      <w:pStyle w:val="List-tablebullet"/>
      <w:lvlText w:val="%1."/>
      <w:lvlJc w:val="left"/>
      <w:pPr>
        <w:tabs>
          <w:tab w:val="num" w:pos="360"/>
        </w:tabs>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E9F3D93"/>
    <w:multiLevelType w:val="multilevel"/>
    <w:tmpl w:val="1CC4E676"/>
    <w:styleLink w:val="StyleNumbered"/>
    <w:lvl w:ilvl="0">
      <w:start w:val="1"/>
      <w:numFmt w:val="decimal"/>
      <w:lvlText w:val="%1."/>
      <w:lvlJc w:val="left"/>
      <w:pPr>
        <w:tabs>
          <w:tab w:val="num" w:pos="360"/>
        </w:tabs>
        <w:ind w:left="360" w:hanging="360"/>
      </w:pPr>
      <w:rPr>
        <w:rFonts w:ascii="Arial" w:hAnsi="Arial" w:hint="default"/>
        <w:b/>
        <w:color w:val="005195"/>
        <w:sz w:val="22"/>
      </w:rPr>
    </w:lvl>
    <w:lvl w:ilvl="1">
      <w:start w:val="1"/>
      <w:numFmt w:val="bullet"/>
      <w:lvlText w:val="­"/>
      <w:lvlJc w:val="left"/>
      <w:pPr>
        <w:tabs>
          <w:tab w:val="num" w:pos="1080"/>
        </w:tabs>
        <w:ind w:left="1080" w:hanging="360"/>
      </w:pPr>
      <w:rPr>
        <w:rFonts w:ascii="Courier New" w:hAnsi="Courier New" w:hint="default"/>
        <w:color w:val="0065A5"/>
      </w:rPr>
    </w:lvl>
    <w:lvl w:ilvl="2">
      <w:start w:val="1"/>
      <w:numFmt w:val="bullet"/>
      <w:lvlText w:val="­"/>
      <w:lvlJc w:val="left"/>
      <w:pPr>
        <w:tabs>
          <w:tab w:val="num" w:pos="1800"/>
        </w:tabs>
        <w:ind w:left="1800" w:hanging="360"/>
      </w:pPr>
      <w:rPr>
        <w:rFonts w:ascii="Courier New" w:hAnsi="Courier New" w:hint="default"/>
        <w:color w:val="0065A5"/>
      </w:rPr>
    </w:lvl>
    <w:lvl w:ilvl="3">
      <w:start w:val="1"/>
      <w:numFmt w:val="bullet"/>
      <w:lvlText w:val="­"/>
      <w:lvlJc w:val="left"/>
      <w:pPr>
        <w:tabs>
          <w:tab w:val="num" w:pos="2520"/>
        </w:tabs>
        <w:ind w:left="2520" w:hanging="360"/>
      </w:pPr>
      <w:rPr>
        <w:rFonts w:ascii="Courier New" w:hAnsi="Courier New" w:hint="default"/>
        <w:color w:val="0065A5"/>
      </w:rPr>
    </w:lvl>
    <w:lvl w:ilvl="4">
      <w:start w:val="1"/>
      <w:numFmt w:val="bullet"/>
      <w:lvlText w:val="­"/>
      <w:lvlJc w:val="left"/>
      <w:pPr>
        <w:tabs>
          <w:tab w:val="num" w:pos="3240"/>
        </w:tabs>
        <w:ind w:left="3240" w:hanging="360"/>
      </w:pPr>
      <w:rPr>
        <w:rFonts w:ascii="Courier New" w:hAnsi="Courier New" w:hint="default"/>
        <w:color w:val="0065A5"/>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5F2D19A7"/>
    <w:multiLevelType w:val="multilevel"/>
    <w:tmpl w:val="C728EA08"/>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0F2FD3"/>
    <w:multiLevelType w:val="hybridMultilevel"/>
    <w:tmpl w:val="4F2EF888"/>
    <w:lvl w:ilvl="0" w:tplc="29C25D2A">
      <w:start w:val="1"/>
      <w:numFmt w:val="bullet"/>
      <w:pStyle w:val="tablebullet1"/>
      <w:lvlText w:val="●"/>
      <w:lvlJc w:val="left"/>
      <w:pPr>
        <w:ind w:left="360" w:hanging="360"/>
      </w:pPr>
      <w:rPr>
        <w:rFonts w:ascii="Arial" w:hAnsi="Arial" w:hint="default"/>
        <w:color w:val="A6A6A6"/>
        <w:sz w:val="18"/>
        <w:szCs w:val="16"/>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796F0E"/>
    <w:multiLevelType w:val="multilevel"/>
    <w:tmpl w:val="B6B2829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8CA6B69"/>
    <w:multiLevelType w:val="multilevel"/>
    <w:tmpl w:val="CE38CB82"/>
    <w:lvl w:ilvl="0">
      <w:start w:val="1"/>
      <w:numFmt w:val="decimal"/>
      <w:pStyle w:val="StyleList-numberedBold"/>
      <w:lvlText w:val="%1."/>
      <w:lvlJc w:val="left"/>
      <w:pPr>
        <w:tabs>
          <w:tab w:val="num" w:pos="284"/>
        </w:tabs>
        <w:ind w:left="284" w:hanging="284"/>
      </w:pPr>
      <w:rPr>
        <w:rFonts w:ascii="Arial Bold" w:hAnsi="Arial Bold" w:hint="default"/>
        <w:b/>
        <w:i w:val="0"/>
        <w:color w:val="000000" w:themeColor="text1"/>
        <w:sz w:val="20"/>
      </w:rPr>
    </w:lvl>
    <w:lvl w:ilvl="1">
      <w:start w:val="1"/>
      <w:numFmt w:val="bullet"/>
      <w:lvlText w:val=""/>
      <w:lvlJc w:val="left"/>
      <w:pPr>
        <w:tabs>
          <w:tab w:val="num" w:pos="568"/>
        </w:tabs>
        <w:ind w:left="568" w:hanging="284"/>
      </w:pPr>
      <w:rPr>
        <w:rFonts w:ascii="Symbol" w:hAnsi="Symbol" w:hint="default"/>
        <w:color w:val="005195"/>
      </w:rPr>
    </w:lvl>
    <w:lvl w:ilvl="2">
      <w:start w:val="1"/>
      <w:numFmt w:val="bullet"/>
      <w:lvlText w:val="―"/>
      <w:lvlJc w:val="left"/>
      <w:pPr>
        <w:tabs>
          <w:tab w:val="num" w:pos="852"/>
        </w:tabs>
        <w:ind w:left="852" w:hanging="284"/>
      </w:pPr>
      <w:rPr>
        <w:rFonts w:ascii="Arial" w:hAnsi="Arial" w:hint="default"/>
        <w:color w:val="005195"/>
      </w:rPr>
    </w:lvl>
    <w:lvl w:ilvl="3">
      <w:start w:val="1"/>
      <w:numFmt w:val="bullet"/>
      <w:lvlText w:val="―"/>
      <w:lvlJc w:val="left"/>
      <w:pPr>
        <w:tabs>
          <w:tab w:val="num" w:pos="1136"/>
        </w:tabs>
        <w:ind w:left="1136" w:hanging="284"/>
      </w:pPr>
      <w:rPr>
        <w:rFonts w:ascii="Arial" w:hAnsi="Arial" w:hint="default"/>
        <w:color w:val="005195"/>
      </w:rPr>
    </w:lvl>
    <w:lvl w:ilvl="4">
      <w:start w:val="1"/>
      <w:numFmt w:val="bullet"/>
      <w:lvlText w:val="―"/>
      <w:lvlJc w:val="left"/>
      <w:pPr>
        <w:tabs>
          <w:tab w:val="num" w:pos="1420"/>
        </w:tabs>
        <w:ind w:left="1420" w:hanging="284"/>
      </w:pPr>
      <w:rPr>
        <w:rFonts w:ascii="Arial" w:hAnsi="Arial" w:hint="default"/>
        <w:color w:val="005195"/>
      </w:rPr>
    </w:lvl>
    <w:lvl w:ilvl="5">
      <w:start w:val="1"/>
      <w:numFmt w:val="bullet"/>
      <w:lvlText w:val="―"/>
      <w:lvlJc w:val="left"/>
      <w:pPr>
        <w:tabs>
          <w:tab w:val="num" w:pos="1704"/>
        </w:tabs>
        <w:ind w:left="1704" w:hanging="284"/>
      </w:pPr>
      <w:rPr>
        <w:rFonts w:ascii="Arial" w:hAnsi="Arial" w:hint="default"/>
        <w:color w:val="005195"/>
      </w:rPr>
    </w:lvl>
    <w:lvl w:ilvl="6">
      <w:start w:val="1"/>
      <w:numFmt w:val="decimal"/>
      <w:lvlText w:val="%7."/>
      <w:lvlJc w:val="left"/>
      <w:pPr>
        <w:tabs>
          <w:tab w:val="num" w:pos="1988"/>
        </w:tabs>
        <w:ind w:left="1988" w:hanging="284"/>
      </w:pPr>
      <w:rPr>
        <w:rFonts w:hint="default"/>
      </w:rPr>
    </w:lvl>
    <w:lvl w:ilvl="7">
      <w:start w:val="1"/>
      <w:numFmt w:val="lowerLetter"/>
      <w:lvlText w:val="%8."/>
      <w:lvlJc w:val="lef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17" w15:restartNumberingAfterBreak="0">
    <w:nsid w:val="6B2F449C"/>
    <w:multiLevelType w:val="multilevel"/>
    <w:tmpl w:val="AEBAB194"/>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9526C5"/>
    <w:multiLevelType w:val="multilevel"/>
    <w:tmpl w:val="02EC53D0"/>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1DE"/>
    <w:multiLevelType w:val="multilevel"/>
    <w:tmpl w:val="C56C67B4"/>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4"/>
  </w:num>
  <w:num w:numId="4">
    <w:abstractNumId w:val="14"/>
  </w:num>
  <w:num w:numId="5">
    <w:abstractNumId w:val="15"/>
  </w:num>
  <w:num w:numId="6">
    <w:abstractNumId w:val="1"/>
  </w:num>
  <w:num w:numId="7">
    <w:abstractNumId w:val="9"/>
  </w:num>
  <w:num w:numId="8">
    <w:abstractNumId w:val="11"/>
  </w:num>
  <w:num w:numId="9">
    <w:abstractNumId w:val="4"/>
  </w:num>
  <w:num w:numId="10">
    <w:abstractNumId w:val="1"/>
  </w:num>
  <w:num w:numId="11">
    <w:abstractNumId w:val="16"/>
  </w:num>
  <w:num w:numId="12">
    <w:abstractNumId w:val="12"/>
  </w:num>
  <w:num w:numId="13">
    <w:abstractNumId w:val="3"/>
  </w:num>
  <w:num w:numId="14">
    <w:abstractNumId w:val="2"/>
  </w:num>
  <w:num w:numId="15">
    <w:abstractNumId w:val="19"/>
  </w:num>
  <w:num w:numId="16">
    <w:abstractNumId w:val="17"/>
  </w:num>
  <w:num w:numId="17">
    <w:abstractNumId w:val="5"/>
  </w:num>
  <w:num w:numId="18">
    <w:abstractNumId w:val="6"/>
  </w:num>
  <w:num w:numId="19">
    <w:abstractNumId w:val="13"/>
  </w:num>
  <w:num w:numId="20">
    <w:abstractNumId w:val="18"/>
  </w:num>
  <w:num w:numId="21">
    <w:abstractNumId w:val="8"/>
  </w:num>
  <w:num w:numId="2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AMO_ReportControlsVisible" w:val="Empty"/>
    <w:docVar w:name="_AMO_UniqueIdentifier" w:val="53f4bbbf-ce24-4192-b899-bf27fceb7e5d"/>
  </w:docVars>
  <w:rsids>
    <w:rsidRoot w:val="00547530"/>
    <w:rsid w:val="00000859"/>
    <w:rsid w:val="00001E4B"/>
    <w:rsid w:val="00003A7D"/>
    <w:rsid w:val="00004B7F"/>
    <w:rsid w:val="00006FA9"/>
    <w:rsid w:val="0001183F"/>
    <w:rsid w:val="00023E80"/>
    <w:rsid w:val="000254BF"/>
    <w:rsid w:val="00026561"/>
    <w:rsid w:val="00031239"/>
    <w:rsid w:val="000334B5"/>
    <w:rsid w:val="00036402"/>
    <w:rsid w:val="00042872"/>
    <w:rsid w:val="000432C0"/>
    <w:rsid w:val="000443D3"/>
    <w:rsid w:val="00050390"/>
    <w:rsid w:val="00055F46"/>
    <w:rsid w:val="00057EEA"/>
    <w:rsid w:val="000659EE"/>
    <w:rsid w:val="00065EE0"/>
    <w:rsid w:val="00067160"/>
    <w:rsid w:val="00067C2C"/>
    <w:rsid w:val="000739C5"/>
    <w:rsid w:val="00073B7D"/>
    <w:rsid w:val="0007468F"/>
    <w:rsid w:val="00080124"/>
    <w:rsid w:val="00080EB1"/>
    <w:rsid w:val="00082C27"/>
    <w:rsid w:val="00086DDD"/>
    <w:rsid w:val="000912DA"/>
    <w:rsid w:val="00092D26"/>
    <w:rsid w:val="00096E0C"/>
    <w:rsid w:val="000A00F2"/>
    <w:rsid w:val="000A35EF"/>
    <w:rsid w:val="000A37D5"/>
    <w:rsid w:val="000A409F"/>
    <w:rsid w:val="000A4332"/>
    <w:rsid w:val="000A603A"/>
    <w:rsid w:val="000A67FD"/>
    <w:rsid w:val="000A6CB5"/>
    <w:rsid w:val="000C0EED"/>
    <w:rsid w:val="000C49F2"/>
    <w:rsid w:val="000E31C0"/>
    <w:rsid w:val="000E3BDF"/>
    <w:rsid w:val="000E6BF7"/>
    <w:rsid w:val="000F33F4"/>
    <w:rsid w:val="000F783E"/>
    <w:rsid w:val="0010121F"/>
    <w:rsid w:val="001015A0"/>
    <w:rsid w:val="00102577"/>
    <w:rsid w:val="00102A87"/>
    <w:rsid w:val="00104AC5"/>
    <w:rsid w:val="00116AC1"/>
    <w:rsid w:val="0012083F"/>
    <w:rsid w:val="00125778"/>
    <w:rsid w:val="00131424"/>
    <w:rsid w:val="001404E9"/>
    <w:rsid w:val="00140C23"/>
    <w:rsid w:val="00165F43"/>
    <w:rsid w:val="00170A34"/>
    <w:rsid w:val="00173200"/>
    <w:rsid w:val="001770DA"/>
    <w:rsid w:val="0018230B"/>
    <w:rsid w:val="0018699E"/>
    <w:rsid w:val="00195AF7"/>
    <w:rsid w:val="00197C3E"/>
    <w:rsid w:val="001B2B62"/>
    <w:rsid w:val="001B3177"/>
    <w:rsid w:val="001C15AD"/>
    <w:rsid w:val="001C302B"/>
    <w:rsid w:val="001C477E"/>
    <w:rsid w:val="001D2689"/>
    <w:rsid w:val="001D54CE"/>
    <w:rsid w:val="001E1060"/>
    <w:rsid w:val="001E5C31"/>
    <w:rsid w:val="001F1440"/>
    <w:rsid w:val="001F4132"/>
    <w:rsid w:val="002042F0"/>
    <w:rsid w:val="00204B23"/>
    <w:rsid w:val="0021064C"/>
    <w:rsid w:val="00211BEA"/>
    <w:rsid w:val="00212BC0"/>
    <w:rsid w:val="00214A8A"/>
    <w:rsid w:val="00216429"/>
    <w:rsid w:val="00216802"/>
    <w:rsid w:val="00216F55"/>
    <w:rsid w:val="002310E0"/>
    <w:rsid w:val="00236263"/>
    <w:rsid w:val="00246FE7"/>
    <w:rsid w:val="00251E1A"/>
    <w:rsid w:val="00256939"/>
    <w:rsid w:val="00270861"/>
    <w:rsid w:val="00271A39"/>
    <w:rsid w:val="00274A7B"/>
    <w:rsid w:val="00275613"/>
    <w:rsid w:val="00277347"/>
    <w:rsid w:val="00282A9C"/>
    <w:rsid w:val="00285BCA"/>
    <w:rsid w:val="002876B7"/>
    <w:rsid w:val="002950CA"/>
    <w:rsid w:val="00295BE1"/>
    <w:rsid w:val="00296377"/>
    <w:rsid w:val="002A4020"/>
    <w:rsid w:val="002A5F28"/>
    <w:rsid w:val="002A6A4D"/>
    <w:rsid w:val="002B04BA"/>
    <w:rsid w:val="002B10A4"/>
    <w:rsid w:val="002B178F"/>
    <w:rsid w:val="002B46C1"/>
    <w:rsid w:val="002C0EE6"/>
    <w:rsid w:val="002C682D"/>
    <w:rsid w:val="002E180C"/>
    <w:rsid w:val="002E7F16"/>
    <w:rsid w:val="002F1BA8"/>
    <w:rsid w:val="002F2F66"/>
    <w:rsid w:val="002F74F0"/>
    <w:rsid w:val="00300681"/>
    <w:rsid w:val="00305D5C"/>
    <w:rsid w:val="0030605A"/>
    <w:rsid w:val="0030636B"/>
    <w:rsid w:val="003207CC"/>
    <w:rsid w:val="00322904"/>
    <w:rsid w:val="00341549"/>
    <w:rsid w:val="003418CA"/>
    <w:rsid w:val="0034223B"/>
    <w:rsid w:val="003444BD"/>
    <w:rsid w:val="00344B4D"/>
    <w:rsid w:val="00347E50"/>
    <w:rsid w:val="00354B9A"/>
    <w:rsid w:val="003608CC"/>
    <w:rsid w:val="00362C69"/>
    <w:rsid w:val="003658CC"/>
    <w:rsid w:val="003677F1"/>
    <w:rsid w:val="00382551"/>
    <w:rsid w:val="00390D5D"/>
    <w:rsid w:val="003A1530"/>
    <w:rsid w:val="003A405C"/>
    <w:rsid w:val="003A7235"/>
    <w:rsid w:val="003B04BA"/>
    <w:rsid w:val="003C1CFC"/>
    <w:rsid w:val="003C703C"/>
    <w:rsid w:val="003D127D"/>
    <w:rsid w:val="003D31DB"/>
    <w:rsid w:val="003D4B43"/>
    <w:rsid w:val="003D528D"/>
    <w:rsid w:val="003D5515"/>
    <w:rsid w:val="003E1DD6"/>
    <w:rsid w:val="003E6FD7"/>
    <w:rsid w:val="003F084E"/>
    <w:rsid w:val="003F3BC0"/>
    <w:rsid w:val="003F61AB"/>
    <w:rsid w:val="003F6B97"/>
    <w:rsid w:val="0040060C"/>
    <w:rsid w:val="00404905"/>
    <w:rsid w:val="004165D5"/>
    <w:rsid w:val="004207AD"/>
    <w:rsid w:val="00423A5D"/>
    <w:rsid w:val="00423DD2"/>
    <w:rsid w:val="00425608"/>
    <w:rsid w:val="004270AD"/>
    <w:rsid w:val="00430591"/>
    <w:rsid w:val="00442C2F"/>
    <w:rsid w:val="0044621B"/>
    <w:rsid w:val="00461C4B"/>
    <w:rsid w:val="004627D1"/>
    <w:rsid w:val="00463819"/>
    <w:rsid w:val="00467EFB"/>
    <w:rsid w:val="004717DF"/>
    <w:rsid w:val="00471E40"/>
    <w:rsid w:val="004734E9"/>
    <w:rsid w:val="0047577D"/>
    <w:rsid w:val="004765DB"/>
    <w:rsid w:val="004776A0"/>
    <w:rsid w:val="004833F7"/>
    <w:rsid w:val="00491AF8"/>
    <w:rsid w:val="0049540D"/>
    <w:rsid w:val="004A0904"/>
    <w:rsid w:val="004A1166"/>
    <w:rsid w:val="004A11FB"/>
    <w:rsid w:val="004A652D"/>
    <w:rsid w:val="004B0B0D"/>
    <w:rsid w:val="004B2E72"/>
    <w:rsid w:val="004B3858"/>
    <w:rsid w:val="004B3DEF"/>
    <w:rsid w:val="004C270B"/>
    <w:rsid w:val="004C6D8B"/>
    <w:rsid w:val="004C73A9"/>
    <w:rsid w:val="004E0CC5"/>
    <w:rsid w:val="004E272A"/>
    <w:rsid w:val="004E361E"/>
    <w:rsid w:val="004E6E18"/>
    <w:rsid w:val="004F310F"/>
    <w:rsid w:val="004F3C12"/>
    <w:rsid w:val="004F4813"/>
    <w:rsid w:val="004F71D5"/>
    <w:rsid w:val="004F758B"/>
    <w:rsid w:val="00504486"/>
    <w:rsid w:val="00514603"/>
    <w:rsid w:val="00517FD6"/>
    <w:rsid w:val="005212EF"/>
    <w:rsid w:val="0052410F"/>
    <w:rsid w:val="00527E0E"/>
    <w:rsid w:val="0053369D"/>
    <w:rsid w:val="00547530"/>
    <w:rsid w:val="0054795D"/>
    <w:rsid w:val="00567290"/>
    <w:rsid w:val="005678E8"/>
    <w:rsid w:val="00567FA0"/>
    <w:rsid w:val="005700BE"/>
    <w:rsid w:val="005720FD"/>
    <w:rsid w:val="005737B5"/>
    <w:rsid w:val="00575E46"/>
    <w:rsid w:val="00592FFA"/>
    <w:rsid w:val="00596C79"/>
    <w:rsid w:val="005A6C70"/>
    <w:rsid w:val="005A7749"/>
    <w:rsid w:val="005B424C"/>
    <w:rsid w:val="005B62CA"/>
    <w:rsid w:val="005C02C6"/>
    <w:rsid w:val="005C1A92"/>
    <w:rsid w:val="005D679E"/>
    <w:rsid w:val="005E04B2"/>
    <w:rsid w:val="005E271A"/>
    <w:rsid w:val="005F25FF"/>
    <w:rsid w:val="005F4C55"/>
    <w:rsid w:val="005F5C98"/>
    <w:rsid w:val="005F6993"/>
    <w:rsid w:val="00601F23"/>
    <w:rsid w:val="006032AD"/>
    <w:rsid w:val="006131EE"/>
    <w:rsid w:val="0062233E"/>
    <w:rsid w:val="0062300F"/>
    <w:rsid w:val="006250D5"/>
    <w:rsid w:val="00637154"/>
    <w:rsid w:val="006434A4"/>
    <w:rsid w:val="00643B52"/>
    <w:rsid w:val="00644820"/>
    <w:rsid w:val="00645424"/>
    <w:rsid w:val="00650F7D"/>
    <w:rsid w:val="00652324"/>
    <w:rsid w:val="006543B3"/>
    <w:rsid w:val="00654B5C"/>
    <w:rsid w:val="006613F3"/>
    <w:rsid w:val="0066381D"/>
    <w:rsid w:val="00664D68"/>
    <w:rsid w:val="006663AC"/>
    <w:rsid w:val="00672B65"/>
    <w:rsid w:val="006733CB"/>
    <w:rsid w:val="0067400C"/>
    <w:rsid w:val="0067560B"/>
    <w:rsid w:val="00676A13"/>
    <w:rsid w:val="00685FCE"/>
    <w:rsid w:val="0068633A"/>
    <w:rsid w:val="006951E8"/>
    <w:rsid w:val="00697EBD"/>
    <w:rsid w:val="006A2AB4"/>
    <w:rsid w:val="006A3DF9"/>
    <w:rsid w:val="006B27DB"/>
    <w:rsid w:val="006C0C8C"/>
    <w:rsid w:val="006C1A9E"/>
    <w:rsid w:val="006C2EB9"/>
    <w:rsid w:val="006D160B"/>
    <w:rsid w:val="006D248D"/>
    <w:rsid w:val="006D49E8"/>
    <w:rsid w:val="006D6330"/>
    <w:rsid w:val="006E069F"/>
    <w:rsid w:val="006E075D"/>
    <w:rsid w:val="006E475A"/>
    <w:rsid w:val="006F7A02"/>
    <w:rsid w:val="007119B9"/>
    <w:rsid w:val="00714799"/>
    <w:rsid w:val="00721C52"/>
    <w:rsid w:val="00721E94"/>
    <w:rsid w:val="00746C21"/>
    <w:rsid w:val="00752182"/>
    <w:rsid w:val="0075262F"/>
    <w:rsid w:val="00755E46"/>
    <w:rsid w:val="007621DC"/>
    <w:rsid w:val="0076356E"/>
    <w:rsid w:val="00771CD4"/>
    <w:rsid w:val="00772ECA"/>
    <w:rsid w:val="007835F1"/>
    <w:rsid w:val="00784134"/>
    <w:rsid w:val="007964E1"/>
    <w:rsid w:val="007A24EE"/>
    <w:rsid w:val="007A2A9E"/>
    <w:rsid w:val="007A46D4"/>
    <w:rsid w:val="007B04DB"/>
    <w:rsid w:val="007B2868"/>
    <w:rsid w:val="007B4291"/>
    <w:rsid w:val="007B713C"/>
    <w:rsid w:val="007C10D7"/>
    <w:rsid w:val="007C4A32"/>
    <w:rsid w:val="007D398D"/>
    <w:rsid w:val="007E15E2"/>
    <w:rsid w:val="007F22F8"/>
    <w:rsid w:val="007F2A98"/>
    <w:rsid w:val="007F33EE"/>
    <w:rsid w:val="007F44B9"/>
    <w:rsid w:val="007F5C2E"/>
    <w:rsid w:val="007F7319"/>
    <w:rsid w:val="00805536"/>
    <w:rsid w:val="00806D85"/>
    <w:rsid w:val="00813347"/>
    <w:rsid w:val="00813FFD"/>
    <w:rsid w:val="008148BA"/>
    <w:rsid w:val="00821B6D"/>
    <w:rsid w:val="0082745C"/>
    <w:rsid w:val="00832CA2"/>
    <w:rsid w:val="00833155"/>
    <w:rsid w:val="00834CCA"/>
    <w:rsid w:val="00840DE7"/>
    <w:rsid w:val="00845270"/>
    <w:rsid w:val="00852A5B"/>
    <w:rsid w:val="008625DE"/>
    <w:rsid w:val="00863C9B"/>
    <w:rsid w:val="00866037"/>
    <w:rsid w:val="008728F6"/>
    <w:rsid w:val="00873A67"/>
    <w:rsid w:val="008762FC"/>
    <w:rsid w:val="00876B41"/>
    <w:rsid w:val="00877BAA"/>
    <w:rsid w:val="00887A4A"/>
    <w:rsid w:val="008906C0"/>
    <w:rsid w:val="00890CD5"/>
    <w:rsid w:val="00892344"/>
    <w:rsid w:val="008946A9"/>
    <w:rsid w:val="00897D81"/>
    <w:rsid w:val="008A3071"/>
    <w:rsid w:val="008A3844"/>
    <w:rsid w:val="008B161B"/>
    <w:rsid w:val="008B7E87"/>
    <w:rsid w:val="008C1902"/>
    <w:rsid w:val="008C7A4B"/>
    <w:rsid w:val="008D29C5"/>
    <w:rsid w:val="008E0BE2"/>
    <w:rsid w:val="008E494C"/>
    <w:rsid w:val="008E63E7"/>
    <w:rsid w:val="008F55CB"/>
    <w:rsid w:val="00904E96"/>
    <w:rsid w:val="009079F0"/>
    <w:rsid w:val="009109B5"/>
    <w:rsid w:val="0091409F"/>
    <w:rsid w:val="00917310"/>
    <w:rsid w:val="00941D30"/>
    <w:rsid w:val="00943F5D"/>
    <w:rsid w:val="00944157"/>
    <w:rsid w:val="00947669"/>
    <w:rsid w:val="009476EC"/>
    <w:rsid w:val="009518F4"/>
    <w:rsid w:val="009532CC"/>
    <w:rsid w:val="00956585"/>
    <w:rsid w:val="00962B28"/>
    <w:rsid w:val="00977F99"/>
    <w:rsid w:val="009819F6"/>
    <w:rsid w:val="00982999"/>
    <w:rsid w:val="00984159"/>
    <w:rsid w:val="0099556E"/>
    <w:rsid w:val="009972BD"/>
    <w:rsid w:val="009A03FF"/>
    <w:rsid w:val="009A4BD8"/>
    <w:rsid w:val="009A56C6"/>
    <w:rsid w:val="009A5D02"/>
    <w:rsid w:val="009A7B29"/>
    <w:rsid w:val="009B7FB9"/>
    <w:rsid w:val="009C19A1"/>
    <w:rsid w:val="009C775A"/>
    <w:rsid w:val="009E070B"/>
    <w:rsid w:val="009E1275"/>
    <w:rsid w:val="009F04AA"/>
    <w:rsid w:val="009F1C1D"/>
    <w:rsid w:val="00A042A4"/>
    <w:rsid w:val="00A11DC8"/>
    <w:rsid w:val="00A147B6"/>
    <w:rsid w:val="00A177F9"/>
    <w:rsid w:val="00A222CA"/>
    <w:rsid w:val="00A22E14"/>
    <w:rsid w:val="00A25D2B"/>
    <w:rsid w:val="00A26317"/>
    <w:rsid w:val="00A337AD"/>
    <w:rsid w:val="00A40257"/>
    <w:rsid w:val="00A433AE"/>
    <w:rsid w:val="00A46813"/>
    <w:rsid w:val="00A53800"/>
    <w:rsid w:val="00A61F4F"/>
    <w:rsid w:val="00A64037"/>
    <w:rsid w:val="00A67805"/>
    <w:rsid w:val="00A7536B"/>
    <w:rsid w:val="00A80BD0"/>
    <w:rsid w:val="00A81A34"/>
    <w:rsid w:val="00A8626C"/>
    <w:rsid w:val="00A87D49"/>
    <w:rsid w:val="00AB4B54"/>
    <w:rsid w:val="00AB57FC"/>
    <w:rsid w:val="00AB6E86"/>
    <w:rsid w:val="00AC0033"/>
    <w:rsid w:val="00AE050E"/>
    <w:rsid w:val="00AE4C2E"/>
    <w:rsid w:val="00AE64FA"/>
    <w:rsid w:val="00AF24F3"/>
    <w:rsid w:val="00AF27FF"/>
    <w:rsid w:val="00AF4D7C"/>
    <w:rsid w:val="00AF4DFE"/>
    <w:rsid w:val="00B075D4"/>
    <w:rsid w:val="00B07B87"/>
    <w:rsid w:val="00B111CF"/>
    <w:rsid w:val="00B12B0E"/>
    <w:rsid w:val="00B21146"/>
    <w:rsid w:val="00B30E04"/>
    <w:rsid w:val="00B32057"/>
    <w:rsid w:val="00B403EF"/>
    <w:rsid w:val="00B40EDB"/>
    <w:rsid w:val="00B417F2"/>
    <w:rsid w:val="00B466CC"/>
    <w:rsid w:val="00B47FC8"/>
    <w:rsid w:val="00B5098C"/>
    <w:rsid w:val="00B648D4"/>
    <w:rsid w:val="00B64A75"/>
    <w:rsid w:val="00B64C0F"/>
    <w:rsid w:val="00B718D9"/>
    <w:rsid w:val="00B7366B"/>
    <w:rsid w:val="00B73A6B"/>
    <w:rsid w:val="00B752A8"/>
    <w:rsid w:val="00B80238"/>
    <w:rsid w:val="00B905C0"/>
    <w:rsid w:val="00B90E29"/>
    <w:rsid w:val="00B92B65"/>
    <w:rsid w:val="00B96C06"/>
    <w:rsid w:val="00B9700D"/>
    <w:rsid w:val="00B97CC5"/>
    <w:rsid w:val="00B97D80"/>
    <w:rsid w:val="00BA51F1"/>
    <w:rsid w:val="00BA6F34"/>
    <w:rsid w:val="00BB195B"/>
    <w:rsid w:val="00BB21EB"/>
    <w:rsid w:val="00BB389E"/>
    <w:rsid w:val="00BB3C6E"/>
    <w:rsid w:val="00BB450D"/>
    <w:rsid w:val="00BC0745"/>
    <w:rsid w:val="00BC40A2"/>
    <w:rsid w:val="00BD2029"/>
    <w:rsid w:val="00BD35E9"/>
    <w:rsid w:val="00BD4260"/>
    <w:rsid w:val="00BD64BC"/>
    <w:rsid w:val="00BE18F7"/>
    <w:rsid w:val="00BE4068"/>
    <w:rsid w:val="00BF0849"/>
    <w:rsid w:val="00BF4CC7"/>
    <w:rsid w:val="00BF4DCE"/>
    <w:rsid w:val="00BF7FA9"/>
    <w:rsid w:val="00C02769"/>
    <w:rsid w:val="00C06742"/>
    <w:rsid w:val="00C1054F"/>
    <w:rsid w:val="00C13118"/>
    <w:rsid w:val="00C137AC"/>
    <w:rsid w:val="00C14241"/>
    <w:rsid w:val="00C21401"/>
    <w:rsid w:val="00C25D20"/>
    <w:rsid w:val="00C31C09"/>
    <w:rsid w:val="00C34885"/>
    <w:rsid w:val="00C357EF"/>
    <w:rsid w:val="00C361A3"/>
    <w:rsid w:val="00C37506"/>
    <w:rsid w:val="00C4003C"/>
    <w:rsid w:val="00C45156"/>
    <w:rsid w:val="00C47C78"/>
    <w:rsid w:val="00C53BB5"/>
    <w:rsid w:val="00C545B4"/>
    <w:rsid w:val="00C708C3"/>
    <w:rsid w:val="00C7283A"/>
    <w:rsid w:val="00C744D3"/>
    <w:rsid w:val="00C76122"/>
    <w:rsid w:val="00C76E45"/>
    <w:rsid w:val="00C776D4"/>
    <w:rsid w:val="00C80886"/>
    <w:rsid w:val="00C818FB"/>
    <w:rsid w:val="00C87ACE"/>
    <w:rsid w:val="00C93912"/>
    <w:rsid w:val="00C96614"/>
    <w:rsid w:val="00CA0B5B"/>
    <w:rsid w:val="00CA28E1"/>
    <w:rsid w:val="00CA2C3D"/>
    <w:rsid w:val="00CA3FF3"/>
    <w:rsid w:val="00CB034C"/>
    <w:rsid w:val="00CB1017"/>
    <w:rsid w:val="00CC08E0"/>
    <w:rsid w:val="00CC3EC0"/>
    <w:rsid w:val="00CC430C"/>
    <w:rsid w:val="00CD0C93"/>
    <w:rsid w:val="00CE47B6"/>
    <w:rsid w:val="00CF1886"/>
    <w:rsid w:val="00CF1AF6"/>
    <w:rsid w:val="00CF7411"/>
    <w:rsid w:val="00D03238"/>
    <w:rsid w:val="00D07C19"/>
    <w:rsid w:val="00D11F9C"/>
    <w:rsid w:val="00D16E49"/>
    <w:rsid w:val="00D170ED"/>
    <w:rsid w:val="00D171CB"/>
    <w:rsid w:val="00D207A0"/>
    <w:rsid w:val="00D22461"/>
    <w:rsid w:val="00D22937"/>
    <w:rsid w:val="00D253B8"/>
    <w:rsid w:val="00D3548E"/>
    <w:rsid w:val="00D3795D"/>
    <w:rsid w:val="00D37985"/>
    <w:rsid w:val="00D5394E"/>
    <w:rsid w:val="00D5744C"/>
    <w:rsid w:val="00D633C7"/>
    <w:rsid w:val="00D670CA"/>
    <w:rsid w:val="00D7043B"/>
    <w:rsid w:val="00D72BA2"/>
    <w:rsid w:val="00D75D5E"/>
    <w:rsid w:val="00D7653F"/>
    <w:rsid w:val="00D839FD"/>
    <w:rsid w:val="00D85007"/>
    <w:rsid w:val="00D91C6E"/>
    <w:rsid w:val="00D96F68"/>
    <w:rsid w:val="00DA5AF6"/>
    <w:rsid w:val="00DB50FE"/>
    <w:rsid w:val="00DB7463"/>
    <w:rsid w:val="00DD4BFE"/>
    <w:rsid w:val="00DE0CF1"/>
    <w:rsid w:val="00DE42A4"/>
    <w:rsid w:val="00DE7582"/>
    <w:rsid w:val="00DF70AF"/>
    <w:rsid w:val="00E04C43"/>
    <w:rsid w:val="00E05704"/>
    <w:rsid w:val="00E07294"/>
    <w:rsid w:val="00E11140"/>
    <w:rsid w:val="00E11C9D"/>
    <w:rsid w:val="00E12EFB"/>
    <w:rsid w:val="00E12FD5"/>
    <w:rsid w:val="00E1655D"/>
    <w:rsid w:val="00E17030"/>
    <w:rsid w:val="00E242B2"/>
    <w:rsid w:val="00E26E34"/>
    <w:rsid w:val="00E3219F"/>
    <w:rsid w:val="00E34AF5"/>
    <w:rsid w:val="00E35B04"/>
    <w:rsid w:val="00E36436"/>
    <w:rsid w:val="00E42B8A"/>
    <w:rsid w:val="00E4430C"/>
    <w:rsid w:val="00E46B53"/>
    <w:rsid w:val="00E5658A"/>
    <w:rsid w:val="00E57C60"/>
    <w:rsid w:val="00E63586"/>
    <w:rsid w:val="00E650A7"/>
    <w:rsid w:val="00E6785C"/>
    <w:rsid w:val="00E72319"/>
    <w:rsid w:val="00E72D94"/>
    <w:rsid w:val="00E765A5"/>
    <w:rsid w:val="00E817CF"/>
    <w:rsid w:val="00E850D1"/>
    <w:rsid w:val="00E859AE"/>
    <w:rsid w:val="00E8633E"/>
    <w:rsid w:val="00E90532"/>
    <w:rsid w:val="00E914FC"/>
    <w:rsid w:val="00E9462D"/>
    <w:rsid w:val="00EA13C8"/>
    <w:rsid w:val="00EA7F04"/>
    <w:rsid w:val="00EB3D1F"/>
    <w:rsid w:val="00EB4272"/>
    <w:rsid w:val="00EC6E2E"/>
    <w:rsid w:val="00ED2766"/>
    <w:rsid w:val="00EE4FE4"/>
    <w:rsid w:val="00EE668F"/>
    <w:rsid w:val="00EF073F"/>
    <w:rsid w:val="00EF5C5B"/>
    <w:rsid w:val="00EF6705"/>
    <w:rsid w:val="00F04557"/>
    <w:rsid w:val="00F12D7A"/>
    <w:rsid w:val="00F146F2"/>
    <w:rsid w:val="00F1511D"/>
    <w:rsid w:val="00F16C83"/>
    <w:rsid w:val="00F17417"/>
    <w:rsid w:val="00F17589"/>
    <w:rsid w:val="00F26A4E"/>
    <w:rsid w:val="00F274AE"/>
    <w:rsid w:val="00F32501"/>
    <w:rsid w:val="00F36C86"/>
    <w:rsid w:val="00F37195"/>
    <w:rsid w:val="00F442DA"/>
    <w:rsid w:val="00F46ECD"/>
    <w:rsid w:val="00F47DA6"/>
    <w:rsid w:val="00F55BD3"/>
    <w:rsid w:val="00F55F54"/>
    <w:rsid w:val="00F601F9"/>
    <w:rsid w:val="00F60344"/>
    <w:rsid w:val="00F6292F"/>
    <w:rsid w:val="00F66E27"/>
    <w:rsid w:val="00F679C6"/>
    <w:rsid w:val="00F80A65"/>
    <w:rsid w:val="00F82A3F"/>
    <w:rsid w:val="00F86889"/>
    <w:rsid w:val="00F86EEF"/>
    <w:rsid w:val="00F91954"/>
    <w:rsid w:val="00F930C8"/>
    <w:rsid w:val="00FA6FEE"/>
    <w:rsid w:val="00FB47BB"/>
    <w:rsid w:val="00FB674D"/>
    <w:rsid w:val="00FC089C"/>
    <w:rsid w:val="00FC5DD9"/>
    <w:rsid w:val="00FC70B2"/>
    <w:rsid w:val="00FD06C7"/>
    <w:rsid w:val="00FD2712"/>
    <w:rsid w:val="00FD478A"/>
    <w:rsid w:val="00FF07D1"/>
    <w:rsid w:val="00FF2F84"/>
    <w:rsid w:val="00FF442C"/>
    <w:rsid w:val="00FF4857"/>
    <w:rsid w:val="00FF5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797E612"/>
  <w15:docId w15:val="{92DF5A30-2206-4C55-9D09-6BDEBAC25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E87"/>
    <w:rPr>
      <w:rFonts w:asciiTheme="minorHAnsi" w:eastAsia="Times New Roman" w:hAnsiTheme="minorHAnsi"/>
      <w:sz w:val="22"/>
      <w:szCs w:val="24"/>
      <w:lang w:eastAsia="zh-SG"/>
    </w:rPr>
  </w:style>
  <w:style w:type="paragraph" w:styleId="Heading1">
    <w:name w:val="heading 1"/>
    <w:basedOn w:val="Normal"/>
    <w:next w:val="Normal"/>
    <w:link w:val="Heading1Char"/>
    <w:qFormat/>
    <w:locked/>
    <w:rsid w:val="008B7E87"/>
    <w:pPr>
      <w:keepNext/>
      <w:numPr>
        <w:numId w:val="5"/>
      </w:numPr>
      <w:outlineLvl w:val="0"/>
    </w:pPr>
    <w:rPr>
      <w:rFonts w:asciiTheme="majorHAnsi" w:hAnsiTheme="majorHAnsi" w:cs="Arial"/>
      <w:b/>
      <w:bCs/>
      <w:kern w:val="32"/>
      <w:sz w:val="28"/>
      <w:szCs w:val="32"/>
    </w:rPr>
  </w:style>
  <w:style w:type="paragraph" w:styleId="Heading2">
    <w:name w:val="heading 2"/>
    <w:basedOn w:val="Normal"/>
    <w:next w:val="Normal"/>
    <w:link w:val="Heading2Char"/>
    <w:qFormat/>
    <w:locked/>
    <w:rsid w:val="008B7E87"/>
    <w:pPr>
      <w:keepNext/>
      <w:numPr>
        <w:ilvl w:val="1"/>
        <w:numId w:val="5"/>
      </w:numPr>
      <w:outlineLvl w:val="1"/>
    </w:pPr>
    <w:rPr>
      <w:rFonts w:cs="Arial"/>
      <w:b/>
      <w:bCs/>
      <w:iCs/>
      <w:sz w:val="24"/>
      <w:szCs w:val="28"/>
    </w:rPr>
  </w:style>
  <w:style w:type="paragraph" w:styleId="Heading3">
    <w:name w:val="heading 3"/>
    <w:basedOn w:val="Normal"/>
    <w:next w:val="Normal"/>
    <w:link w:val="Heading3Char"/>
    <w:qFormat/>
    <w:locked/>
    <w:rsid w:val="008B7E87"/>
    <w:pPr>
      <w:keepNext/>
      <w:numPr>
        <w:ilvl w:val="2"/>
        <w:numId w:val="5"/>
      </w:numPr>
      <w:outlineLvl w:val="2"/>
    </w:pPr>
    <w:rPr>
      <w:rFonts w:cs="Arial"/>
      <w:b/>
      <w:bCs/>
      <w:szCs w:val="26"/>
    </w:rPr>
  </w:style>
  <w:style w:type="paragraph" w:styleId="Heading4">
    <w:name w:val="heading 4"/>
    <w:basedOn w:val="Normal"/>
    <w:next w:val="Normal"/>
    <w:link w:val="Heading4Char"/>
    <w:unhideWhenUsed/>
    <w:qFormat/>
    <w:locked/>
    <w:rsid w:val="008B7E87"/>
    <w:pPr>
      <w:keepNext/>
      <w:numPr>
        <w:ilvl w:val="3"/>
        <w:numId w:val="5"/>
      </w:numPr>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locked/>
    <w:rsid w:val="008B7E87"/>
    <w:pPr>
      <w:numPr>
        <w:ilvl w:val="4"/>
        <w:numId w:val="5"/>
      </w:num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locked/>
    <w:rsid w:val="008B7E87"/>
    <w:pPr>
      <w:numPr>
        <w:ilvl w:val="5"/>
        <w:numId w:val="5"/>
      </w:numPr>
      <w:spacing w:before="240" w:after="60"/>
      <w:outlineLvl w:val="5"/>
    </w:pPr>
    <w:rPr>
      <w:rFonts w:ascii="Calibri" w:hAnsi="Calibri"/>
      <w:b/>
      <w:bCs/>
      <w:szCs w:val="22"/>
    </w:rPr>
  </w:style>
  <w:style w:type="paragraph" w:styleId="Heading7">
    <w:name w:val="heading 7"/>
    <w:basedOn w:val="Normal"/>
    <w:next w:val="Normal"/>
    <w:link w:val="Heading7Char"/>
    <w:unhideWhenUsed/>
    <w:qFormat/>
    <w:locked/>
    <w:rsid w:val="008B7E87"/>
    <w:pPr>
      <w:numPr>
        <w:ilvl w:val="6"/>
        <w:numId w:val="5"/>
      </w:numPr>
      <w:spacing w:before="240" w:after="60"/>
      <w:outlineLvl w:val="6"/>
    </w:pPr>
    <w:rPr>
      <w:rFonts w:ascii="Calibri" w:hAnsi="Calibri"/>
      <w:sz w:val="24"/>
    </w:rPr>
  </w:style>
  <w:style w:type="paragraph" w:styleId="Heading8">
    <w:name w:val="heading 8"/>
    <w:basedOn w:val="Normal"/>
    <w:next w:val="Normal"/>
    <w:link w:val="Heading8Char"/>
    <w:unhideWhenUsed/>
    <w:qFormat/>
    <w:locked/>
    <w:rsid w:val="008B7E87"/>
    <w:pPr>
      <w:numPr>
        <w:ilvl w:val="7"/>
        <w:numId w:val="5"/>
      </w:numPr>
      <w:spacing w:before="240" w:after="60"/>
      <w:outlineLvl w:val="7"/>
    </w:pPr>
    <w:rPr>
      <w:rFonts w:ascii="Calibri" w:hAnsi="Calibri"/>
      <w:i/>
      <w:iCs/>
      <w:sz w:val="24"/>
    </w:rPr>
  </w:style>
  <w:style w:type="paragraph" w:styleId="Heading9">
    <w:name w:val="heading 9"/>
    <w:basedOn w:val="Normal"/>
    <w:next w:val="Normal"/>
    <w:link w:val="Heading9Char"/>
    <w:unhideWhenUsed/>
    <w:qFormat/>
    <w:locked/>
    <w:rsid w:val="008B7E87"/>
    <w:pPr>
      <w:numPr>
        <w:ilvl w:val="8"/>
        <w:numId w:val="5"/>
      </w:numPr>
      <w:spacing w:before="240" w:after="60"/>
      <w:outlineLvl w:val="8"/>
    </w:pPr>
    <w:rPr>
      <w:rFonts w:ascii="Calibri" w:hAnsi="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B7E87"/>
    <w:rPr>
      <w:rFonts w:asciiTheme="majorHAnsi" w:eastAsia="Times New Roman" w:hAnsiTheme="majorHAnsi" w:cs="Arial"/>
      <w:b/>
      <w:bCs/>
      <w:kern w:val="32"/>
      <w:sz w:val="28"/>
      <w:szCs w:val="32"/>
      <w:lang w:eastAsia="zh-SG"/>
    </w:rPr>
  </w:style>
  <w:style w:type="character" w:customStyle="1" w:styleId="Heading3Char">
    <w:name w:val="Heading 3 Char"/>
    <w:link w:val="Heading3"/>
    <w:locked/>
    <w:rsid w:val="008B7E87"/>
    <w:rPr>
      <w:rFonts w:asciiTheme="minorHAnsi" w:eastAsia="Times New Roman" w:hAnsiTheme="minorHAnsi" w:cs="Arial"/>
      <w:b/>
      <w:bCs/>
      <w:sz w:val="22"/>
      <w:szCs w:val="26"/>
      <w:lang w:eastAsia="zh-SG"/>
    </w:rPr>
  </w:style>
  <w:style w:type="paragraph" w:styleId="Header">
    <w:name w:val="header"/>
    <w:basedOn w:val="Normal"/>
    <w:link w:val="HeaderChar"/>
    <w:rsid w:val="008B7E87"/>
    <w:pPr>
      <w:tabs>
        <w:tab w:val="center" w:pos="4320"/>
        <w:tab w:val="right" w:pos="8640"/>
      </w:tabs>
    </w:pPr>
    <w:rPr>
      <w:sz w:val="12"/>
    </w:rPr>
  </w:style>
  <w:style w:type="character" w:customStyle="1" w:styleId="HeaderChar">
    <w:name w:val="Header Char"/>
    <w:link w:val="Header"/>
    <w:locked/>
    <w:rsid w:val="008B7E87"/>
    <w:rPr>
      <w:rFonts w:asciiTheme="minorHAnsi" w:eastAsia="Times New Roman" w:hAnsiTheme="minorHAnsi"/>
      <w:sz w:val="12"/>
      <w:szCs w:val="24"/>
      <w:lang w:eastAsia="zh-SG"/>
    </w:rPr>
  </w:style>
  <w:style w:type="paragraph" w:styleId="Footer">
    <w:name w:val="footer"/>
    <w:basedOn w:val="Normal"/>
    <w:link w:val="FooterChar"/>
    <w:rsid w:val="008B7E87"/>
    <w:pPr>
      <w:tabs>
        <w:tab w:val="center" w:pos="4320"/>
        <w:tab w:val="right" w:pos="8640"/>
      </w:tabs>
    </w:pPr>
    <w:rPr>
      <w:sz w:val="12"/>
    </w:rPr>
  </w:style>
  <w:style w:type="character" w:customStyle="1" w:styleId="FooterChar">
    <w:name w:val="Footer Char"/>
    <w:link w:val="Footer"/>
    <w:locked/>
    <w:rsid w:val="008B7E87"/>
    <w:rPr>
      <w:rFonts w:asciiTheme="minorHAnsi" w:eastAsia="Times New Roman" w:hAnsiTheme="minorHAnsi"/>
      <w:sz w:val="12"/>
      <w:szCs w:val="24"/>
      <w:lang w:eastAsia="zh-SG"/>
    </w:rPr>
  </w:style>
  <w:style w:type="paragraph" w:customStyle="1" w:styleId="NoSpacing1">
    <w:name w:val="No Spacing1"/>
    <w:link w:val="NoSpacing1Char"/>
    <w:uiPriority w:val="99"/>
    <w:rsid w:val="008B7E87"/>
    <w:rPr>
      <w:szCs w:val="22"/>
      <w:lang w:eastAsia="en-US"/>
    </w:rPr>
  </w:style>
  <w:style w:type="table" w:styleId="TableGrid">
    <w:name w:val="Table Grid"/>
    <w:basedOn w:val="TableNormal"/>
    <w:uiPriority w:val="59"/>
    <w:rsid w:val="008B7E8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blStylePr w:type="firstRow">
      <w:rPr>
        <w:rFonts w:ascii="Arial" w:hAnsi="Arial"/>
        <w:b/>
        <w:color w:val="FFFFFF"/>
        <w:sz w:val="22"/>
      </w:rPr>
      <w:tblPr/>
      <w:tcPr>
        <w:shd w:val="clear" w:color="auto" w:fill="005195"/>
      </w:tcPr>
    </w:tblStylePr>
  </w:style>
  <w:style w:type="character" w:customStyle="1" w:styleId="SubtleEmphasis1">
    <w:name w:val="Subtle Emphasis1"/>
    <w:uiPriority w:val="99"/>
    <w:rsid w:val="008B7E87"/>
    <w:rPr>
      <w:i/>
      <w:color w:val="808080"/>
    </w:rPr>
  </w:style>
  <w:style w:type="character" w:styleId="Strong">
    <w:name w:val="Strong"/>
    <w:qFormat/>
    <w:rsid w:val="008B7E87"/>
    <w:rPr>
      <w:b/>
      <w:bCs/>
    </w:rPr>
  </w:style>
  <w:style w:type="paragraph" w:styleId="BalloonText">
    <w:name w:val="Balloon Text"/>
    <w:basedOn w:val="Normal"/>
    <w:link w:val="BalloonTextChar"/>
    <w:rsid w:val="008B7E87"/>
    <w:rPr>
      <w:rFonts w:ascii="Tahoma" w:hAnsi="Tahoma" w:cs="Tahoma"/>
      <w:sz w:val="16"/>
      <w:szCs w:val="16"/>
    </w:rPr>
  </w:style>
  <w:style w:type="character" w:customStyle="1" w:styleId="BalloonTextChar">
    <w:name w:val="Balloon Text Char"/>
    <w:link w:val="BalloonText"/>
    <w:locked/>
    <w:rsid w:val="008B7E87"/>
    <w:rPr>
      <w:rFonts w:ascii="Tahoma" w:eastAsia="Times New Roman" w:hAnsi="Tahoma" w:cs="Tahoma"/>
      <w:sz w:val="16"/>
      <w:szCs w:val="16"/>
      <w:lang w:eastAsia="zh-SG"/>
    </w:rPr>
  </w:style>
  <w:style w:type="character" w:styleId="Hyperlink">
    <w:name w:val="Hyperlink"/>
    <w:uiPriority w:val="99"/>
    <w:rsid w:val="008B7E87"/>
    <w:rPr>
      <w:rFonts w:ascii="Century Gothic" w:hAnsi="Century Gothic"/>
      <w:color w:val="0000FF"/>
      <w:sz w:val="20"/>
      <w:u w:val="single"/>
    </w:rPr>
  </w:style>
  <w:style w:type="character" w:styleId="PageNumber">
    <w:name w:val="page number"/>
    <w:rsid w:val="008B7E87"/>
    <w:rPr>
      <w:rFonts w:cs="Times New Roman"/>
    </w:rPr>
  </w:style>
  <w:style w:type="character" w:styleId="CommentReference">
    <w:name w:val="annotation reference"/>
    <w:rsid w:val="008B7E87"/>
    <w:rPr>
      <w:sz w:val="16"/>
      <w:szCs w:val="16"/>
    </w:rPr>
  </w:style>
  <w:style w:type="paragraph" w:styleId="CommentText">
    <w:name w:val="annotation text"/>
    <w:basedOn w:val="Normal"/>
    <w:link w:val="CommentTextChar"/>
    <w:rsid w:val="008B7E87"/>
    <w:rPr>
      <w:sz w:val="20"/>
      <w:szCs w:val="20"/>
    </w:rPr>
  </w:style>
  <w:style w:type="character" w:customStyle="1" w:styleId="CommentTextChar">
    <w:name w:val="Comment Text Char"/>
    <w:link w:val="CommentText"/>
    <w:locked/>
    <w:rsid w:val="008B7E87"/>
    <w:rPr>
      <w:rFonts w:asciiTheme="minorHAnsi" w:eastAsia="Times New Roman" w:hAnsiTheme="minorHAnsi"/>
      <w:lang w:eastAsia="zh-SG"/>
    </w:rPr>
  </w:style>
  <w:style w:type="paragraph" w:styleId="CommentSubject">
    <w:name w:val="annotation subject"/>
    <w:basedOn w:val="CommentText"/>
    <w:next w:val="CommentText"/>
    <w:link w:val="CommentSubjectChar"/>
    <w:rsid w:val="008B7E87"/>
    <w:rPr>
      <w:b/>
      <w:bCs/>
    </w:rPr>
  </w:style>
  <w:style w:type="character" w:customStyle="1" w:styleId="CommentSubjectChar">
    <w:name w:val="Comment Subject Char"/>
    <w:link w:val="CommentSubject"/>
    <w:locked/>
    <w:rsid w:val="008B7E87"/>
    <w:rPr>
      <w:rFonts w:asciiTheme="minorHAnsi" w:eastAsia="Times New Roman" w:hAnsiTheme="minorHAnsi"/>
      <w:b/>
      <w:bCs/>
      <w:lang w:eastAsia="zh-SG"/>
    </w:rPr>
  </w:style>
  <w:style w:type="paragraph" w:customStyle="1" w:styleId="CharCharChar">
    <w:name w:val="Char Char Char"/>
    <w:basedOn w:val="Normal"/>
    <w:rsid w:val="008B7E87"/>
    <w:rPr>
      <w:rFonts w:cs="Arial"/>
    </w:rPr>
  </w:style>
  <w:style w:type="paragraph" w:styleId="ListParagraph">
    <w:name w:val="List Paragraph"/>
    <w:basedOn w:val="Normal"/>
    <w:uiPriority w:val="34"/>
    <w:qFormat/>
    <w:rsid w:val="008B7E87"/>
    <w:pPr>
      <w:ind w:left="720"/>
    </w:pPr>
  </w:style>
  <w:style w:type="paragraph" w:customStyle="1" w:styleId="Default">
    <w:name w:val="Default"/>
    <w:rsid w:val="008B7E87"/>
    <w:pPr>
      <w:autoSpaceDE w:val="0"/>
      <w:autoSpaceDN w:val="0"/>
      <w:adjustRightInd w:val="0"/>
    </w:pPr>
    <w:rPr>
      <w:rFonts w:cs="Arial"/>
      <w:color w:val="000000"/>
      <w:sz w:val="24"/>
      <w:szCs w:val="24"/>
    </w:rPr>
  </w:style>
  <w:style w:type="character" w:styleId="Emphasis">
    <w:name w:val="Emphasis"/>
    <w:uiPriority w:val="20"/>
    <w:qFormat/>
    <w:locked/>
    <w:rsid w:val="008B7E87"/>
    <w:rPr>
      <w:i/>
      <w:iCs/>
    </w:rPr>
  </w:style>
  <w:style w:type="character" w:styleId="PlaceholderText">
    <w:name w:val="Placeholder Text"/>
    <w:basedOn w:val="DefaultParagraphFont"/>
    <w:uiPriority w:val="99"/>
    <w:semiHidden/>
    <w:rsid w:val="008B7E87"/>
    <w:rPr>
      <w:color w:val="808080"/>
    </w:rPr>
  </w:style>
  <w:style w:type="character" w:customStyle="1" w:styleId="Heading2Char">
    <w:name w:val="Heading 2 Char"/>
    <w:link w:val="Heading2"/>
    <w:rsid w:val="008B7E87"/>
    <w:rPr>
      <w:rFonts w:asciiTheme="minorHAnsi" w:eastAsia="Times New Roman" w:hAnsiTheme="minorHAnsi" w:cs="Arial"/>
      <w:b/>
      <w:bCs/>
      <w:iCs/>
      <w:sz w:val="24"/>
      <w:szCs w:val="28"/>
      <w:lang w:eastAsia="zh-SG"/>
    </w:rPr>
  </w:style>
  <w:style w:type="paragraph" w:styleId="Subtitle">
    <w:name w:val="Subtitle"/>
    <w:basedOn w:val="Normal"/>
    <w:next w:val="Normal"/>
    <w:link w:val="SubtitleChar"/>
    <w:qFormat/>
    <w:locked/>
    <w:rsid w:val="008B7E87"/>
    <w:pPr>
      <w:spacing w:line="276" w:lineRule="auto"/>
    </w:pPr>
    <w:rPr>
      <w:b/>
      <w:sz w:val="32"/>
      <w:szCs w:val="32"/>
    </w:rPr>
  </w:style>
  <w:style w:type="character" w:customStyle="1" w:styleId="SubtitleChar">
    <w:name w:val="Subtitle Char"/>
    <w:basedOn w:val="DefaultParagraphFont"/>
    <w:link w:val="Subtitle"/>
    <w:rsid w:val="008B7E87"/>
    <w:rPr>
      <w:rFonts w:asciiTheme="minorHAnsi" w:eastAsia="Times New Roman" w:hAnsiTheme="minorHAnsi"/>
      <w:b/>
      <w:sz w:val="32"/>
      <w:szCs w:val="32"/>
      <w:lang w:eastAsia="zh-SG"/>
    </w:rPr>
  </w:style>
  <w:style w:type="paragraph" w:customStyle="1" w:styleId="Tableheading">
    <w:name w:val="Table heading"/>
    <w:basedOn w:val="NoSpacing1"/>
    <w:link w:val="TableheadingChar"/>
    <w:qFormat/>
    <w:rsid w:val="008B7E87"/>
    <w:pPr>
      <w:framePr w:hSpace="180" w:wrap="around" w:vAnchor="page" w:hAnchor="margin" w:y="5854"/>
    </w:pPr>
    <w:rPr>
      <w:rFonts w:asciiTheme="minorHAnsi" w:hAnsiTheme="minorHAnsi" w:cs="Arial"/>
      <w:b/>
      <w:color w:val="FFFFFF"/>
      <w:sz w:val="24"/>
      <w:szCs w:val="24"/>
    </w:rPr>
  </w:style>
  <w:style w:type="character" w:customStyle="1" w:styleId="NoSpacing1Char">
    <w:name w:val="No Spacing1 Char"/>
    <w:basedOn w:val="DefaultParagraphFont"/>
    <w:link w:val="NoSpacing1"/>
    <w:uiPriority w:val="99"/>
    <w:rsid w:val="008B7E87"/>
    <w:rPr>
      <w:szCs w:val="22"/>
      <w:lang w:eastAsia="en-US"/>
    </w:rPr>
  </w:style>
  <w:style w:type="character" w:customStyle="1" w:styleId="TableheadingChar">
    <w:name w:val="Table heading Char"/>
    <w:basedOn w:val="NoSpacing1Char"/>
    <w:link w:val="Tableheading"/>
    <w:rsid w:val="008B7E87"/>
    <w:rPr>
      <w:rFonts w:asciiTheme="minorHAnsi" w:hAnsiTheme="minorHAnsi" w:cs="Arial"/>
      <w:b/>
      <w:color w:val="FFFFFF"/>
      <w:sz w:val="24"/>
      <w:szCs w:val="24"/>
      <w:lang w:eastAsia="en-US"/>
    </w:rPr>
  </w:style>
  <w:style w:type="paragraph" w:customStyle="1" w:styleId="Footertext">
    <w:name w:val="Footer text"/>
    <w:basedOn w:val="Footer"/>
    <w:link w:val="FootertextChar"/>
    <w:qFormat/>
    <w:rsid w:val="008B7E87"/>
    <w:pPr>
      <w:tabs>
        <w:tab w:val="right" w:pos="9639"/>
      </w:tabs>
    </w:pPr>
  </w:style>
  <w:style w:type="character" w:customStyle="1" w:styleId="FootertextChar">
    <w:name w:val="Footer text Char"/>
    <w:basedOn w:val="FooterChar"/>
    <w:link w:val="Footertext"/>
    <w:rsid w:val="008B7E87"/>
    <w:rPr>
      <w:rFonts w:asciiTheme="minorHAnsi" w:eastAsia="Times New Roman" w:hAnsiTheme="minorHAnsi"/>
      <w:sz w:val="12"/>
      <w:szCs w:val="24"/>
      <w:lang w:eastAsia="zh-SG"/>
    </w:rPr>
  </w:style>
  <w:style w:type="paragraph" w:customStyle="1" w:styleId="footerstyle">
    <w:name w:val="footer style"/>
    <w:basedOn w:val="Normal"/>
    <w:link w:val="footerstyleChar"/>
    <w:rsid w:val="00CF1AF6"/>
    <w:pPr>
      <w:tabs>
        <w:tab w:val="left" w:pos="3119"/>
        <w:tab w:val="left" w:pos="6237"/>
      </w:tabs>
    </w:pPr>
    <w:rPr>
      <w:sz w:val="16"/>
      <w:szCs w:val="16"/>
    </w:rPr>
  </w:style>
  <w:style w:type="character" w:customStyle="1" w:styleId="footerstyleChar">
    <w:name w:val="footer style Char"/>
    <w:link w:val="footerstyle"/>
    <w:rsid w:val="00CF1AF6"/>
    <w:rPr>
      <w:rFonts w:eastAsia="Times New Roman"/>
      <w:sz w:val="16"/>
      <w:szCs w:val="16"/>
      <w:lang w:eastAsia="en-US"/>
    </w:rPr>
  </w:style>
  <w:style w:type="character" w:customStyle="1" w:styleId="apple-converted-space">
    <w:name w:val="apple-converted-space"/>
    <w:basedOn w:val="DefaultParagraphFont"/>
    <w:rsid w:val="00165F43"/>
  </w:style>
  <w:style w:type="paragraph" w:customStyle="1" w:styleId="bodycopy">
    <w:name w:val=".body copy"/>
    <w:basedOn w:val="Normal"/>
    <w:qFormat/>
    <w:rsid w:val="008B7E87"/>
    <w:pPr>
      <w:spacing w:before="160" w:line="260" w:lineRule="exact"/>
    </w:pPr>
    <w:rPr>
      <w:rFonts w:eastAsia="Times"/>
      <w:sz w:val="20"/>
      <w:szCs w:val="20"/>
      <w:lang w:eastAsia="en-US"/>
    </w:rPr>
  </w:style>
  <w:style w:type="paragraph" w:customStyle="1" w:styleId="Bodycopy0">
    <w:name w:val=".Body copy"/>
    <w:basedOn w:val="Normal"/>
    <w:link w:val="BodycopyChar"/>
    <w:rsid w:val="008B7E87"/>
    <w:pPr>
      <w:spacing w:before="160" w:line="260" w:lineRule="exact"/>
    </w:pPr>
    <w:rPr>
      <w:rFonts w:eastAsia="Times"/>
      <w:sz w:val="20"/>
      <w:szCs w:val="20"/>
      <w:lang w:eastAsia="en-US"/>
    </w:rPr>
  </w:style>
  <w:style w:type="character" w:customStyle="1" w:styleId="BodycopyChar">
    <w:name w:val=".Body copy Char"/>
    <w:link w:val="Bodycopy0"/>
    <w:rsid w:val="008B7E87"/>
    <w:rPr>
      <w:rFonts w:asciiTheme="minorHAnsi" w:eastAsia="Times" w:hAnsiTheme="minorHAnsi"/>
      <w:lang w:eastAsia="en-US"/>
    </w:rPr>
  </w:style>
  <w:style w:type="paragraph" w:customStyle="1" w:styleId="bodycopy16pt">
    <w:name w:val=".body copy_16pt"/>
    <w:basedOn w:val="Normal"/>
    <w:next w:val="bodycopy"/>
    <w:rsid w:val="008B7E87"/>
    <w:pPr>
      <w:numPr>
        <w:numId w:val="1"/>
      </w:numPr>
      <w:spacing w:before="320" w:line="260" w:lineRule="exact"/>
    </w:pPr>
    <w:rPr>
      <w:rFonts w:eastAsia="Times"/>
      <w:sz w:val="20"/>
      <w:szCs w:val="20"/>
      <w:lang w:eastAsia="en-US"/>
    </w:rPr>
  </w:style>
  <w:style w:type="paragraph" w:customStyle="1" w:styleId="bullet1">
    <w:name w:val=".bullet 1"/>
    <w:basedOn w:val="Normal"/>
    <w:link w:val="bullet1CharChar"/>
    <w:rsid w:val="008B7E87"/>
    <w:pPr>
      <w:tabs>
        <w:tab w:val="num" w:pos="504"/>
      </w:tabs>
      <w:spacing w:before="40" w:line="260" w:lineRule="exact"/>
      <w:ind w:left="504" w:hanging="504"/>
    </w:pPr>
    <w:rPr>
      <w:rFonts w:eastAsia="Times"/>
      <w:sz w:val="20"/>
      <w:szCs w:val="20"/>
      <w:lang w:eastAsia="en-AU"/>
    </w:rPr>
  </w:style>
  <w:style w:type="character" w:customStyle="1" w:styleId="bullet1CharChar">
    <w:name w:val=".bullet 1 Char Char"/>
    <w:link w:val="bullet1"/>
    <w:locked/>
    <w:rsid w:val="008B7E87"/>
    <w:rPr>
      <w:rFonts w:asciiTheme="minorHAnsi" w:eastAsia="Times" w:hAnsiTheme="minorHAnsi"/>
    </w:rPr>
  </w:style>
  <w:style w:type="paragraph" w:customStyle="1" w:styleId="bullet2">
    <w:name w:val=".bullet 2"/>
    <w:basedOn w:val="Normal"/>
    <w:qFormat/>
    <w:rsid w:val="008B7E87"/>
    <w:pPr>
      <w:numPr>
        <w:numId w:val="2"/>
      </w:numPr>
      <w:spacing w:before="40" w:line="260" w:lineRule="exact"/>
    </w:pPr>
    <w:rPr>
      <w:rFonts w:eastAsia="Times"/>
      <w:sz w:val="20"/>
      <w:szCs w:val="20"/>
      <w:lang w:eastAsia="en-AU"/>
    </w:rPr>
  </w:style>
  <w:style w:type="paragraph" w:customStyle="1" w:styleId="numbering">
    <w:name w:val=".numbering"/>
    <w:basedOn w:val="Normal"/>
    <w:rsid w:val="008B7E87"/>
    <w:pPr>
      <w:numPr>
        <w:numId w:val="9"/>
      </w:numPr>
      <w:spacing w:before="40" w:line="260" w:lineRule="exact"/>
    </w:pPr>
    <w:rPr>
      <w:rFonts w:ascii="Century Gothic" w:eastAsia="Times" w:hAnsi="Century Gothic"/>
      <w:b/>
      <w:color w:val="333399"/>
      <w:szCs w:val="22"/>
      <w:lang w:eastAsia="en-US"/>
    </w:rPr>
  </w:style>
  <w:style w:type="paragraph" w:customStyle="1" w:styleId="pagenumber0">
    <w:name w:val=".page number"/>
    <w:basedOn w:val="Normal"/>
    <w:uiPriority w:val="99"/>
    <w:rsid w:val="008B7E87"/>
    <w:rPr>
      <w:rFonts w:eastAsia="Times"/>
      <w:b/>
      <w:color w:val="B9B8B9"/>
      <w:sz w:val="16"/>
      <w:szCs w:val="16"/>
      <w:lang w:eastAsia="en-AU"/>
    </w:rPr>
  </w:style>
  <w:style w:type="paragraph" w:customStyle="1" w:styleId="tablebodycopy">
    <w:name w:val=".table body copy"/>
    <w:basedOn w:val="Normal"/>
    <w:qFormat/>
    <w:rsid w:val="008B7E87"/>
    <w:pPr>
      <w:spacing w:before="100" w:line="260" w:lineRule="exact"/>
    </w:pPr>
    <w:rPr>
      <w:rFonts w:eastAsia="Times"/>
      <w:sz w:val="20"/>
      <w:szCs w:val="20"/>
      <w:lang w:eastAsia="en-US"/>
    </w:rPr>
  </w:style>
  <w:style w:type="paragraph" w:customStyle="1" w:styleId="tablebullet1">
    <w:name w:val=".table bullet 1"/>
    <w:basedOn w:val="Normal"/>
    <w:qFormat/>
    <w:rsid w:val="008B7E87"/>
    <w:pPr>
      <w:numPr>
        <w:numId w:val="4"/>
      </w:numPr>
      <w:tabs>
        <w:tab w:val="left" w:pos="227"/>
      </w:tabs>
      <w:spacing w:before="40" w:line="240" w:lineRule="exact"/>
    </w:pPr>
    <w:rPr>
      <w:rFonts w:eastAsia="Times"/>
      <w:sz w:val="18"/>
      <w:szCs w:val="20"/>
      <w:lang w:eastAsia="en-AU" w:bidi="en-US"/>
    </w:rPr>
  </w:style>
  <w:style w:type="paragraph" w:styleId="BodyText">
    <w:name w:val="Body Text"/>
    <w:basedOn w:val="Normal"/>
    <w:link w:val="BodyTextChar"/>
    <w:rsid w:val="008B7E87"/>
    <w:pPr>
      <w:spacing w:after="120"/>
    </w:pPr>
    <w:rPr>
      <w:rFonts w:eastAsia="Times"/>
      <w:sz w:val="20"/>
      <w:szCs w:val="20"/>
      <w:lang w:eastAsia="en-AU"/>
    </w:rPr>
  </w:style>
  <w:style w:type="character" w:customStyle="1" w:styleId="BodyTextChar">
    <w:name w:val="Body Text Char"/>
    <w:link w:val="BodyText"/>
    <w:rsid w:val="008B7E87"/>
    <w:rPr>
      <w:rFonts w:asciiTheme="minorHAnsi" w:eastAsia="Times" w:hAnsiTheme="minorHAnsi"/>
    </w:rPr>
  </w:style>
  <w:style w:type="character" w:customStyle="1" w:styleId="bold">
    <w:name w:val="bold"/>
    <w:basedOn w:val="DefaultParagraphFont"/>
    <w:rsid w:val="008B7E87"/>
  </w:style>
  <w:style w:type="character" w:customStyle="1" w:styleId="colon">
    <w:name w:val="colon"/>
    <w:basedOn w:val="DefaultParagraphFont"/>
    <w:rsid w:val="008B7E87"/>
  </w:style>
  <w:style w:type="paragraph" w:customStyle="1" w:styleId="ColorfulList-Accent11">
    <w:name w:val="Colorful List - Accent 11"/>
    <w:basedOn w:val="Normal"/>
    <w:uiPriority w:val="99"/>
    <w:rsid w:val="008B7E87"/>
    <w:pPr>
      <w:ind w:left="720"/>
    </w:pPr>
    <w:rPr>
      <w:rFonts w:ascii="Times New Roman" w:eastAsia="Calibri" w:hAnsi="Times New Roman"/>
      <w:sz w:val="24"/>
      <w:lang w:val="en-GB" w:eastAsia="en-US"/>
    </w:rPr>
  </w:style>
  <w:style w:type="paragraph" w:customStyle="1" w:styleId="emailcolor">
    <w:name w:val="emailcolor"/>
    <w:basedOn w:val="Normal"/>
    <w:rsid w:val="008B7E87"/>
    <w:pPr>
      <w:spacing w:before="100" w:beforeAutospacing="1" w:after="100" w:afterAutospacing="1"/>
    </w:pPr>
    <w:rPr>
      <w:rFonts w:ascii="Times New Roman" w:hAnsi="Times New Roman"/>
      <w:sz w:val="24"/>
      <w:lang w:eastAsia="en-AU"/>
    </w:rPr>
  </w:style>
  <w:style w:type="character" w:customStyle="1" w:styleId="Heading4Char">
    <w:name w:val="Heading 4 Char"/>
    <w:link w:val="Heading4"/>
    <w:rsid w:val="008B7E87"/>
    <w:rPr>
      <w:rFonts w:ascii="Calibri" w:eastAsia="Times New Roman" w:hAnsi="Calibri"/>
      <w:b/>
      <w:bCs/>
      <w:sz w:val="28"/>
      <w:szCs w:val="28"/>
      <w:lang w:eastAsia="zh-SG"/>
    </w:rPr>
  </w:style>
  <w:style w:type="character" w:customStyle="1" w:styleId="Heading5Char">
    <w:name w:val="Heading 5 Char"/>
    <w:link w:val="Heading5"/>
    <w:rsid w:val="008B7E87"/>
    <w:rPr>
      <w:rFonts w:ascii="Calibri" w:eastAsia="Times New Roman" w:hAnsi="Calibri"/>
      <w:b/>
      <w:bCs/>
      <w:i/>
      <w:iCs/>
      <w:sz w:val="26"/>
      <w:szCs w:val="26"/>
      <w:lang w:eastAsia="zh-SG"/>
    </w:rPr>
  </w:style>
  <w:style w:type="character" w:customStyle="1" w:styleId="Heading6Char">
    <w:name w:val="Heading 6 Char"/>
    <w:link w:val="Heading6"/>
    <w:rsid w:val="008B7E87"/>
    <w:rPr>
      <w:rFonts w:ascii="Calibri" w:eastAsia="Times New Roman" w:hAnsi="Calibri"/>
      <w:b/>
      <w:bCs/>
      <w:sz w:val="22"/>
      <w:szCs w:val="22"/>
      <w:lang w:eastAsia="zh-SG"/>
    </w:rPr>
  </w:style>
  <w:style w:type="character" w:customStyle="1" w:styleId="Heading7Char">
    <w:name w:val="Heading 7 Char"/>
    <w:link w:val="Heading7"/>
    <w:rsid w:val="008B7E87"/>
    <w:rPr>
      <w:rFonts w:ascii="Calibri" w:eastAsia="Times New Roman" w:hAnsi="Calibri"/>
      <w:sz w:val="24"/>
      <w:szCs w:val="24"/>
      <w:lang w:eastAsia="zh-SG"/>
    </w:rPr>
  </w:style>
  <w:style w:type="character" w:customStyle="1" w:styleId="Heading8Char">
    <w:name w:val="Heading 8 Char"/>
    <w:link w:val="Heading8"/>
    <w:rsid w:val="008B7E87"/>
    <w:rPr>
      <w:rFonts w:ascii="Calibri" w:eastAsia="Times New Roman" w:hAnsi="Calibri"/>
      <w:i/>
      <w:iCs/>
      <w:sz w:val="24"/>
      <w:szCs w:val="24"/>
      <w:lang w:eastAsia="zh-SG"/>
    </w:rPr>
  </w:style>
  <w:style w:type="character" w:customStyle="1" w:styleId="Heading9Char">
    <w:name w:val="Heading 9 Char"/>
    <w:link w:val="Heading9"/>
    <w:rsid w:val="008B7E87"/>
    <w:rPr>
      <w:rFonts w:ascii="Calibri" w:eastAsia="Times New Roman" w:hAnsi="Calibri"/>
      <w:sz w:val="22"/>
      <w:szCs w:val="22"/>
      <w:lang w:eastAsia="zh-SG"/>
    </w:rPr>
  </w:style>
  <w:style w:type="character" w:styleId="IntenseReference">
    <w:name w:val="Intense Reference"/>
    <w:basedOn w:val="DefaultParagraphFont"/>
    <w:uiPriority w:val="32"/>
    <w:qFormat/>
    <w:rsid w:val="008B7E87"/>
    <w:rPr>
      <w:b/>
      <w:bCs/>
      <w:smallCaps/>
      <w:color w:val="F37420" w:themeColor="accent1"/>
      <w:spacing w:val="5"/>
      <w:u w:val="single"/>
    </w:rPr>
  </w:style>
  <w:style w:type="paragraph" w:customStyle="1" w:styleId="List-bulleted">
    <w:name w:val="List - bulleted"/>
    <w:basedOn w:val="Normal"/>
    <w:link w:val="List-bulletedChar"/>
    <w:qFormat/>
    <w:rsid w:val="008B7E87"/>
    <w:pPr>
      <w:numPr>
        <w:numId w:val="10"/>
      </w:numPr>
    </w:pPr>
    <w:rPr>
      <w:lang w:val="en-US"/>
    </w:rPr>
  </w:style>
  <w:style w:type="character" w:customStyle="1" w:styleId="List-bulletedChar">
    <w:name w:val="List - bulleted Char"/>
    <w:link w:val="List-bulleted"/>
    <w:rsid w:val="008B7E87"/>
    <w:rPr>
      <w:rFonts w:asciiTheme="minorHAnsi" w:eastAsia="Times New Roman" w:hAnsiTheme="minorHAnsi"/>
      <w:sz w:val="22"/>
      <w:szCs w:val="24"/>
      <w:lang w:val="en-US" w:eastAsia="zh-SG"/>
    </w:rPr>
  </w:style>
  <w:style w:type="paragraph" w:customStyle="1" w:styleId="List-bulletedtable">
    <w:name w:val="List - bulleted (table)"/>
    <w:basedOn w:val="List-bulleted"/>
    <w:rsid w:val="008B7E87"/>
    <w:pPr>
      <w:numPr>
        <w:numId w:val="0"/>
      </w:numPr>
    </w:pPr>
    <w:rPr>
      <w:sz w:val="18"/>
    </w:rPr>
  </w:style>
  <w:style w:type="paragraph" w:customStyle="1" w:styleId="List-numbered">
    <w:name w:val="List - numbered"/>
    <w:basedOn w:val="Normal"/>
    <w:link w:val="List-numberedChar"/>
    <w:qFormat/>
    <w:rsid w:val="008B7E87"/>
    <w:pPr>
      <w:numPr>
        <w:numId w:val="7"/>
      </w:numPr>
    </w:pPr>
  </w:style>
  <w:style w:type="character" w:customStyle="1" w:styleId="List-numberedChar">
    <w:name w:val="List - numbered Char"/>
    <w:link w:val="List-numbered"/>
    <w:rsid w:val="008B7E87"/>
    <w:rPr>
      <w:rFonts w:asciiTheme="minorHAnsi" w:eastAsia="Times New Roman" w:hAnsiTheme="minorHAnsi"/>
      <w:sz w:val="22"/>
      <w:szCs w:val="24"/>
      <w:lang w:eastAsia="zh-SG"/>
    </w:rPr>
  </w:style>
  <w:style w:type="paragraph" w:customStyle="1" w:styleId="List-tablebullet">
    <w:name w:val="List - table bullet"/>
    <w:basedOn w:val="List-bulleted"/>
    <w:qFormat/>
    <w:rsid w:val="008B7E87"/>
    <w:pPr>
      <w:numPr>
        <w:numId w:val="8"/>
      </w:numPr>
      <w:tabs>
        <w:tab w:val="left" w:pos="170"/>
      </w:tabs>
    </w:pPr>
    <w:rPr>
      <w:rFonts w:cs="Arial"/>
      <w:sz w:val="17"/>
      <w:szCs w:val="22"/>
    </w:rPr>
  </w:style>
  <w:style w:type="paragraph" w:styleId="ListBullet2">
    <w:name w:val="List Bullet 2"/>
    <w:basedOn w:val="Normal"/>
    <w:rsid w:val="008B7E87"/>
    <w:pPr>
      <w:ind w:left="432" w:hanging="432"/>
    </w:pPr>
    <w:rPr>
      <w:rFonts w:ascii="Times New Roman" w:hAnsi="Times New Roman"/>
      <w:sz w:val="20"/>
      <w:lang w:eastAsia="en-AU"/>
    </w:rPr>
  </w:style>
  <w:style w:type="paragraph" w:styleId="NormalWeb">
    <w:name w:val="Normal (Web)"/>
    <w:basedOn w:val="Normal"/>
    <w:uiPriority w:val="99"/>
    <w:rsid w:val="008B7E87"/>
    <w:pPr>
      <w:spacing w:before="150" w:after="150"/>
    </w:pPr>
    <w:rPr>
      <w:rFonts w:ascii="Times New Roman" w:hAnsi="Times New Roman"/>
      <w:sz w:val="24"/>
      <w:lang w:val="en-US" w:eastAsia="en-US"/>
    </w:rPr>
  </w:style>
  <w:style w:type="numbering" w:customStyle="1" w:styleId="NumberedHeadings">
    <w:name w:val="Numbered Headings"/>
    <w:basedOn w:val="NoList"/>
    <w:rsid w:val="008B7E87"/>
    <w:pPr>
      <w:numPr>
        <w:numId w:val="3"/>
      </w:numPr>
    </w:pPr>
  </w:style>
  <w:style w:type="numbering" w:customStyle="1" w:styleId="StyleBulleted">
    <w:name w:val="Style Bulleted"/>
    <w:rsid w:val="008B7E87"/>
    <w:pPr>
      <w:numPr>
        <w:numId w:val="6"/>
      </w:numPr>
    </w:pPr>
  </w:style>
  <w:style w:type="paragraph" w:customStyle="1" w:styleId="StyleList-bulletedtable10pt">
    <w:name w:val="Style List - bulleted (table) + 10 pt"/>
    <w:basedOn w:val="List-bulletedtable"/>
    <w:rsid w:val="008B7E87"/>
    <w:rPr>
      <w:sz w:val="20"/>
    </w:rPr>
  </w:style>
  <w:style w:type="paragraph" w:customStyle="1" w:styleId="StyleList-numberedBold">
    <w:name w:val="Style List - numbered + Bold"/>
    <w:basedOn w:val="List-numbered"/>
    <w:rsid w:val="008B7E87"/>
    <w:pPr>
      <w:numPr>
        <w:numId w:val="11"/>
      </w:numPr>
    </w:pPr>
    <w:rPr>
      <w:b/>
      <w:bCs/>
    </w:rPr>
  </w:style>
  <w:style w:type="numbering" w:customStyle="1" w:styleId="StyleNumbered">
    <w:name w:val="Style Numbered"/>
    <w:basedOn w:val="NoList"/>
    <w:rsid w:val="008B7E87"/>
    <w:pPr>
      <w:numPr>
        <w:numId w:val="12"/>
      </w:numPr>
    </w:pPr>
  </w:style>
  <w:style w:type="paragraph" w:styleId="TOC3">
    <w:name w:val="toc 3"/>
    <w:basedOn w:val="Normal"/>
    <w:next w:val="Normal"/>
    <w:autoRedefine/>
    <w:uiPriority w:val="39"/>
    <w:locked/>
    <w:rsid w:val="008B7E87"/>
    <w:pPr>
      <w:tabs>
        <w:tab w:val="left" w:pos="1701"/>
        <w:tab w:val="right" w:leader="dot" w:pos="9072"/>
      </w:tabs>
      <w:ind w:left="993"/>
    </w:pPr>
  </w:style>
  <w:style w:type="paragraph" w:customStyle="1" w:styleId="StyleTOC3BodyLeft0cm">
    <w:name w:val="Style TOC 3 + +Body Left:  0 cm"/>
    <w:basedOn w:val="TOC3"/>
    <w:rsid w:val="008B7E87"/>
    <w:pPr>
      <w:ind w:left="0"/>
    </w:pPr>
    <w:rPr>
      <w:szCs w:val="20"/>
    </w:rPr>
  </w:style>
  <w:style w:type="paragraph" w:customStyle="1" w:styleId="StyleTOC3BodyLeft0cm1">
    <w:name w:val="Style TOC 3 + +Body Left:  0 cm1"/>
    <w:basedOn w:val="TOC3"/>
    <w:rsid w:val="008B7E87"/>
    <w:pPr>
      <w:ind w:left="0"/>
    </w:pPr>
    <w:rPr>
      <w:szCs w:val="20"/>
    </w:rPr>
  </w:style>
  <w:style w:type="paragraph" w:customStyle="1" w:styleId="Subheading">
    <w:name w:val="Sub heading"/>
    <w:basedOn w:val="Normal"/>
    <w:link w:val="SubheadingChar"/>
    <w:qFormat/>
    <w:rsid w:val="008B7E87"/>
    <w:rPr>
      <w:b/>
      <w:sz w:val="24"/>
    </w:rPr>
  </w:style>
  <w:style w:type="character" w:customStyle="1" w:styleId="SubheadingChar">
    <w:name w:val="Sub heading Char"/>
    <w:basedOn w:val="DefaultParagraphFont"/>
    <w:link w:val="Subheading"/>
    <w:rsid w:val="008B7E87"/>
    <w:rPr>
      <w:rFonts w:asciiTheme="minorHAnsi" w:eastAsia="Times New Roman" w:hAnsiTheme="minorHAnsi"/>
      <w:b/>
      <w:sz w:val="24"/>
      <w:szCs w:val="24"/>
      <w:lang w:eastAsia="zh-SG"/>
    </w:rPr>
  </w:style>
  <w:style w:type="character" w:styleId="SubtleReference">
    <w:name w:val="Subtle Reference"/>
    <w:basedOn w:val="DefaultParagraphFont"/>
    <w:uiPriority w:val="31"/>
    <w:qFormat/>
    <w:rsid w:val="008B7E87"/>
    <w:rPr>
      <w:smallCaps/>
      <w:color w:val="F37420" w:themeColor="accent1"/>
      <w:u w:val="single"/>
    </w:rPr>
  </w:style>
  <w:style w:type="paragraph" w:styleId="Title">
    <w:name w:val="Title"/>
    <w:basedOn w:val="Normal"/>
    <w:next w:val="Normal"/>
    <w:link w:val="TitleChar"/>
    <w:qFormat/>
    <w:locked/>
    <w:rsid w:val="008B7E87"/>
    <w:pPr>
      <w:spacing w:line="276" w:lineRule="auto"/>
      <w:jc w:val="right"/>
    </w:pPr>
    <w:rPr>
      <w:rFonts w:asciiTheme="majorHAnsi" w:hAnsiTheme="majorHAnsi"/>
      <w:b/>
      <w:color w:val="F37420"/>
      <w:sz w:val="48"/>
      <w:szCs w:val="56"/>
    </w:rPr>
  </w:style>
  <w:style w:type="character" w:customStyle="1" w:styleId="TitleChar">
    <w:name w:val="Title Char"/>
    <w:basedOn w:val="DefaultParagraphFont"/>
    <w:link w:val="Title"/>
    <w:rsid w:val="008B7E87"/>
    <w:rPr>
      <w:rFonts w:asciiTheme="majorHAnsi" w:eastAsia="Times New Roman" w:hAnsiTheme="majorHAnsi"/>
      <w:b/>
      <w:color w:val="F37420"/>
      <w:sz w:val="48"/>
      <w:szCs w:val="56"/>
      <w:lang w:eastAsia="zh-SG"/>
    </w:rPr>
  </w:style>
  <w:style w:type="paragraph" w:customStyle="1" w:styleId="Title0">
    <w:name w:val="Title."/>
    <w:basedOn w:val="Normal"/>
    <w:next w:val="Normal"/>
    <w:rsid w:val="008B7E87"/>
    <w:rPr>
      <w:b/>
      <w:caps/>
      <w:sz w:val="32"/>
    </w:rPr>
  </w:style>
  <w:style w:type="paragraph" w:styleId="TOC1">
    <w:name w:val="toc 1"/>
    <w:basedOn w:val="Normal"/>
    <w:next w:val="Normal"/>
    <w:autoRedefine/>
    <w:uiPriority w:val="39"/>
    <w:locked/>
    <w:rsid w:val="008B7E87"/>
    <w:pPr>
      <w:tabs>
        <w:tab w:val="left" w:pos="426"/>
        <w:tab w:val="right" w:leader="dot" w:pos="9072"/>
      </w:tabs>
      <w:spacing w:before="60"/>
    </w:pPr>
    <w:rPr>
      <w:rFonts w:cs="Arial"/>
      <w:noProof/>
      <w:color w:val="000000"/>
      <w:szCs w:val="22"/>
    </w:rPr>
  </w:style>
  <w:style w:type="paragraph" w:styleId="TOC2">
    <w:name w:val="toc 2"/>
    <w:basedOn w:val="Normal"/>
    <w:next w:val="Normal"/>
    <w:autoRedefine/>
    <w:uiPriority w:val="39"/>
    <w:locked/>
    <w:rsid w:val="008B7E87"/>
    <w:pPr>
      <w:tabs>
        <w:tab w:val="left" w:pos="993"/>
        <w:tab w:val="right" w:leader="dot" w:pos="9072"/>
      </w:tabs>
      <w:ind w:left="426"/>
    </w:pPr>
    <w:rPr>
      <w:color w:val="000000"/>
    </w:rPr>
  </w:style>
  <w:style w:type="paragraph" w:styleId="TOCHeading">
    <w:name w:val="TOC Heading"/>
    <w:basedOn w:val="Heading1"/>
    <w:next w:val="Normal"/>
    <w:uiPriority w:val="39"/>
    <w:semiHidden/>
    <w:unhideWhenUsed/>
    <w:qFormat/>
    <w:rsid w:val="008B7E87"/>
    <w:pPr>
      <w:keepLines/>
      <w:numPr>
        <w:numId w:val="0"/>
      </w:numPr>
      <w:spacing w:before="480" w:line="276" w:lineRule="auto"/>
      <w:outlineLvl w:val="9"/>
    </w:pPr>
    <w:rPr>
      <w:rFonts w:ascii="Cambria" w:hAnsi="Cambria" w:cs="Times New Roman"/>
      <w:color w:val="365F91"/>
      <w:kern w:val="0"/>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784823">
      <w:bodyDiv w:val="1"/>
      <w:marLeft w:val="0"/>
      <w:marRight w:val="0"/>
      <w:marTop w:val="0"/>
      <w:marBottom w:val="0"/>
      <w:divBdr>
        <w:top w:val="none" w:sz="0" w:space="0" w:color="auto"/>
        <w:left w:val="none" w:sz="0" w:space="0" w:color="auto"/>
        <w:bottom w:val="none" w:sz="0" w:space="0" w:color="auto"/>
        <w:right w:val="none" w:sz="0" w:space="0" w:color="auto"/>
      </w:divBdr>
      <w:divsChild>
        <w:div w:id="1598754938">
          <w:marLeft w:val="1166"/>
          <w:marRight w:val="0"/>
          <w:marTop w:val="77"/>
          <w:marBottom w:val="0"/>
          <w:divBdr>
            <w:top w:val="none" w:sz="0" w:space="0" w:color="auto"/>
            <w:left w:val="none" w:sz="0" w:space="0" w:color="auto"/>
            <w:bottom w:val="none" w:sz="0" w:space="0" w:color="auto"/>
            <w:right w:val="none" w:sz="0" w:space="0" w:color="auto"/>
          </w:divBdr>
        </w:div>
      </w:divsChild>
    </w:div>
    <w:div w:id="456417239">
      <w:bodyDiv w:val="1"/>
      <w:marLeft w:val="0"/>
      <w:marRight w:val="0"/>
      <w:marTop w:val="0"/>
      <w:marBottom w:val="0"/>
      <w:divBdr>
        <w:top w:val="none" w:sz="0" w:space="0" w:color="auto"/>
        <w:left w:val="none" w:sz="0" w:space="0" w:color="auto"/>
        <w:bottom w:val="none" w:sz="0" w:space="0" w:color="auto"/>
        <w:right w:val="none" w:sz="0" w:space="0" w:color="auto"/>
      </w:divBdr>
      <w:divsChild>
        <w:div w:id="783690049">
          <w:marLeft w:val="1296"/>
          <w:marRight w:val="0"/>
          <w:marTop w:val="67"/>
          <w:marBottom w:val="0"/>
          <w:divBdr>
            <w:top w:val="none" w:sz="0" w:space="0" w:color="auto"/>
            <w:left w:val="none" w:sz="0" w:space="0" w:color="auto"/>
            <w:bottom w:val="none" w:sz="0" w:space="0" w:color="auto"/>
            <w:right w:val="none" w:sz="0" w:space="0" w:color="auto"/>
          </w:divBdr>
        </w:div>
        <w:div w:id="1354963597">
          <w:marLeft w:val="1296"/>
          <w:marRight w:val="0"/>
          <w:marTop w:val="67"/>
          <w:marBottom w:val="0"/>
          <w:divBdr>
            <w:top w:val="none" w:sz="0" w:space="0" w:color="auto"/>
            <w:left w:val="none" w:sz="0" w:space="0" w:color="auto"/>
            <w:bottom w:val="none" w:sz="0" w:space="0" w:color="auto"/>
            <w:right w:val="none" w:sz="0" w:space="0" w:color="auto"/>
          </w:divBdr>
        </w:div>
        <w:div w:id="1937397579">
          <w:marLeft w:val="1296"/>
          <w:marRight w:val="0"/>
          <w:marTop w:val="67"/>
          <w:marBottom w:val="0"/>
          <w:divBdr>
            <w:top w:val="none" w:sz="0" w:space="0" w:color="auto"/>
            <w:left w:val="none" w:sz="0" w:space="0" w:color="auto"/>
            <w:bottom w:val="none" w:sz="0" w:space="0" w:color="auto"/>
            <w:right w:val="none" w:sz="0" w:space="0" w:color="auto"/>
          </w:divBdr>
        </w:div>
      </w:divsChild>
    </w:div>
    <w:div w:id="974482156">
      <w:bodyDiv w:val="1"/>
      <w:marLeft w:val="0"/>
      <w:marRight w:val="0"/>
      <w:marTop w:val="0"/>
      <w:marBottom w:val="0"/>
      <w:divBdr>
        <w:top w:val="none" w:sz="0" w:space="0" w:color="auto"/>
        <w:left w:val="none" w:sz="0" w:space="0" w:color="auto"/>
        <w:bottom w:val="none" w:sz="0" w:space="0" w:color="auto"/>
        <w:right w:val="none" w:sz="0" w:space="0" w:color="auto"/>
      </w:divBdr>
      <w:divsChild>
        <w:div w:id="135531246">
          <w:marLeft w:val="1296"/>
          <w:marRight w:val="0"/>
          <w:marTop w:val="58"/>
          <w:marBottom w:val="0"/>
          <w:divBdr>
            <w:top w:val="none" w:sz="0" w:space="0" w:color="auto"/>
            <w:left w:val="none" w:sz="0" w:space="0" w:color="auto"/>
            <w:bottom w:val="none" w:sz="0" w:space="0" w:color="auto"/>
            <w:right w:val="none" w:sz="0" w:space="0" w:color="auto"/>
          </w:divBdr>
        </w:div>
        <w:div w:id="290212043">
          <w:marLeft w:val="1296"/>
          <w:marRight w:val="0"/>
          <w:marTop w:val="58"/>
          <w:marBottom w:val="0"/>
          <w:divBdr>
            <w:top w:val="none" w:sz="0" w:space="0" w:color="auto"/>
            <w:left w:val="none" w:sz="0" w:space="0" w:color="auto"/>
            <w:bottom w:val="none" w:sz="0" w:space="0" w:color="auto"/>
            <w:right w:val="none" w:sz="0" w:space="0" w:color="auto"/>
          </w:divBdr>
        </w:div>
        <w:div w:id="802621403">
          <w:marLeft w:val="1296"/>
          <w:marRight w:val="0"/>
          <w:marTop w:val="58"/>
          <w:marBottom w:val="0"/>
          <w:divBdr>
            <w:top w:val="none" w:sz="0" w:space="0" w:color="auto"/>
            <w:left w:val="none" w:sz="0" w:space="0" w:color="auto"/>
            <w:bottom w:val="none" w:sz="0" w:space="0" w:color="auto"/>
            <w:right w:val="none" w:sz="0" w:space="0" w:color="auto"/>
          </w:divBdr>
        </w:div>
        <w:div w:id="1234660991">
          <w:marLeft w:val="1296"/>
          <w:marRight w:val="0"/>
          <w:marTop w:val="58"/>
          <w:marBottom w:val="0"/>
          <w:divBdr>
            <w:top w:val="none" w:sz="0" w:space="0" w:color="auto"/>
            <w:left w:val="none" w:sz="0" w:space="0" w:color="auto"/>
            <w:bottom w:val="none" w:sz="0" w:space="0" w:color="auto"/>
            <w:right w:val="none" w:sz="0" w:space="0" w:color="auto"/>
          </w:divBdr>
        </w:div>
      </w:divsChild>
    </w:div>
    <w:div w:id="979379698">
      <w:bodyDiv w:val="1"/>
      <w:marLeft w:val="0"/>
      <w:marRight w:val="0"/>
      <w:marTop w:val="0"/>
      <w:marBottom w:val="0"/>
      <w:divBdr>
        <w:top w:val="none" w:sz="0" w:space="0" w:color="auto"/>
        <w:left w:val="none" w:sz="0" w:space="0" w:color="auto"/>
        <w:bottom w:val="none" w:sz="0" w:space="0" w:color="auto"/>
        <w:right w:val="none" w:sz="0" w:space="0" w:color="auto"/>
      </w:divBdr>
    </w:div>
    <w:div w:id="1424298068">
      <w:marLeft w:val="0"/>
      <w:marRight w:val="0"/>
      <w:marTop w:val="0"/>
      <w:marBottom w:val="0"/>
      <w:divBdr>
        <w:top w:val="none" w:sz="0" w:space="0" w:color="auto"/>
        <w:left w:val="none" w:sz="0" w:space="0" w:color="auto"/>
        <w:bottom w:val="none" w:sz="0" w:space="0" w:color="auto"/>
        <w:right w:val="none" w:sz="0" w:space="0" w:color="auto"/>
      </w:divBdr>
    </w:div>
    <w:div w:id="1424298069">
      <w:marLeft w:val="0"/>
      <w:marRight w:val="0"/>
      <w:marTop w:val="0"/>
      <w:marBottom w:val="0"/>
      <w:divBdr>
        <w:top w:val="none" w:sz="0" w:space="0" w:color="auto"/>
        <w:left w:val="none" w:sz="0" w:space="0" w:color="auto"/>
        <w:bottom w:val="none" w:sz="0" w:space="0" w:color="auto"/>
        <w:right w:val="none" w:sz="0" w:space="0" w:color="auto"/>
      </w:divBdr>
    </w:div>
    <w:div w:id="2111658096">
      <w:bodyDiv w:val="1"/>
      <w:marLeft w:val="0"/>
      <w:marRight w:val="0"/>
      <w:marTop w:val="0"/>
      <w:marBottom w:val="0"/>
      <w:divBdr>
        <w:top w:val="none" w:sz="0" w:space="0" w:color="auto"/>
        <w:left w:val="none" w:sz="0" w:space="0" w:color="auto"/>
        <w:bottom w:val="none" w:sz="0" w:space="0" w:color="auto"/>
        <w:right w:val="none" w:sz="0" w:space="0" w:color="auto"/>
      </w:divBdr>
      <w:divsChild>
        <w:div w:id="297883270">
          <w:marLeft w:val="1296"/>
          <w:marRight w:val="0"/>
          <w:marTop w:val="58"/>
          <w:marBottom w:val="0"/>
          <w:divBdr>
            <w:top w:val="none" w:sz="0" w:space="0" w:color="auto"/>
            <w:left w:val="none" w:sz="0" w:space="0" w:color="auto"/>
            <w:bottom w:val="none" w:sz="0" w:space="0" w:color="auto"/>
            <w:right w:val="none" w:sz="0" w:space="0" w:color="auto"/>
          </w:divBdr>
        </w:div>
        <w:div w:id="949774266">
          <w:marLeft w:val="1296"/>
          <w:marRight w:val="0"/>
          <w:marTop w:val="58"/>
          <w:marBottom w:val="0"/>
          <w:divBdr>
            <w:top w:val="none" w:sz="0" w:space="0" w:color="auto"/>
            <w:left w:val="none" w:sz="0" w:space="0" w:color="auto"/>
            <w:bottom w:val="none" w:sz="0" w:space="0" w:color="auto"/>
            <w:right w:val="none" w:sz="0" w:space="0" w:color="auto"/>
          </w:divBdr>
        </w:div>
        <w:div w:id="1349255700">
          <w:marLeft w:val="1296"/>
          <w:marRight w:val="0"/>
          <w:marTop w:val="58"/>
          <w:marBottom w:val="0"/>
          <w:divBdr>
            <w:top w:val="none" w:sz="0" w:space="0" w:color="auto"/>
            <w:left w:val="none" w:sz="0" w:space="0" w:color="auto"/>
            <w:bottom w:val="none" w:sz="0" w:space="0" w:color="auto"/>
            <w:right w:val="none" w:sz="0" w:space="0" w:color="auto"/>
          </w:divBdr>
        </w:div>
        <w:div w:id="1565792267">
          <w:marLeft w:val="1296"/>
          <w:marRight w:val="0"/>
          <w:marTop w:val="58"/>
          <w:marBottom w:val="0"/>
          <w:divBdr>
            <w:top w:val="none" w:sz="0" w:space="0" w:color="auto"/>
            <w:left w:val="none" w:sz="0" w:space="0" w:color="auto"/>
            <w:bottom w:val="none" w:sz="0" w:space="0" w:color="auto"/>
            <w:right w:val="none" w:sz="0" w:space="0" w:color="auto"/>
          </w:divBdr>
        </w:div>
      </w:divsChild>
    </w:div>
    <w:div w:id="2113166494">
      <w:bodyDiv w:val="1"/>
      <w:marLeft w:val="0"/>
      <w:marRight w:val="0"/>
      <w:marTop w:val="0"/>
      <w:marBottom w:val="0"/>
      <w:divBdr>
        <w:top w:val="none" w:sz="0" w:space="0" w:color="auto"/>
        <w:left w:val="none" w:sz="0" w:space="0" w:color="auto"/>
        <w:bottom w:val="none" w:sz="0" w:space="0" w:color="auto"/>
        <w:right w:val="none" w:sz="0" w:space="0" w:color="auto"/>
      </w:divBdr>
      <w:divsChild>
        <w:div w:id="1161432115">
          <w:marLeft w:val="0"/>
          <w:marRight w:val="0"/>
          <w:marTop w:val="0"/>
          <w:marBottom w:val="0"/>
          <w:divBdr>
            <w:top w:val="none" w:sz="0" w:space="0" w:color="auto"/>
            <w:left w:val="none" w:sz="0" w:space="0" w:color="auto"/>
            <w:bottom w:val="none" w:sz="0" w:space="0" w:color="auto"/>
            <w:right w:val="none" w:sz="0" w:space="0" w:color="auto"/>
          </w:divBdr>
          <w:divsChild>
            <w:div w:id="1533223613">
              <w:marLeft w:val="0"/>
              <w:marRight w:val="0"/>
              <w:marTop w:val="0"/>
              <w:marBottom w:val="0"/>
              <w:divBdr>
                <w:top w:val="none" w:sz="0" w:space="0" w:color="auto"/>
                <w:left w:val="none" w:sz="0" w:space="0" w:color="auto"/>
                <w:bottom w:val="none" w:sz="0" w:space="0" w:color="auto"/>
                <w:right w:val="none" w:sz="0" w:space="0" w:color="auto"/>
              </w:divBdr>
              <w:divsChild>
                <w:div w:id="701057028">
                  <w:marLeft w:val="0"/>
                  <w:marRight w:val="0"/>
                  <w:marTop w:val="0"/>
                  <w:marBottom w:val="0"/>
                  <w:divBdr>
                    <w:top w:val="none" w:sz="0" w:space="0" w:color="auto"/>
                    <w:left w:val="none" w:sz="0" w:space="0" w:color="auto"/>
                    <w:bottom w:val="none" w:sz="0" w:space="0" w:color="auto"/>
                    <w:right w:val="none" w:sz="0" w:space="0" w:color="auto"/>
                  </w:divBdr>
                  <w:divsChild>
                    <w:div w:id="1746026024">
                      <w:marLeft w:val="0"/>
                      <w:marRight w:val="0"/>
                      <w:marTop w:val="0"/>
                      <w:marBottom w:val="0"/>
                      <w:divBdr>
                        <w:top w:val="none" w:sz="0" w:space="0" w:color="auto"/>
                        <w:left w:val="none" w:sz="0" w:space="0" w:color="auto"/>
                        <w:bottom w:val="none" w:sz="0" w:space="0" w:color="auto"/>
                        <w:right w:val="none" w:sz="0" w:space="0" w:color="auto"/>
                      </w:divBdr>
                      <w:divsChild>
                        <w:div w:id="24735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I:\Finished%20Artwork\Busbar%20Templates\WE_n12725862_Letterhead_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455AEC42-6B42-400C-BEBD-029EC11C2BCF}"/>
      </w:docPartPr>
      <w:docPartBody>
        <w:p w:rsidR="00192866" w:rsidRDefault="00AD0E39">
          <w:r w:rsidRPr="0039333F">
            <w:rPr>
              <w:rStyle w:val="PlaceholderText"/>
            </w:rPr>
            <w:t>Click here to enter text.</w:t>
          </w:r>
        </w:p>
      </w:docPartBody>
    </w:docPart>
    <w:docPart>
      <w:docPartPr>
        <w:name w:val="872BE335AA134A7780DF6B0D045AD96F"/>
        <w:category>
          <w:name w:val="General"/>
          <w:gallery w:val="placeholder"/>
        </w:category>
        <w:types>
          <w:type w:val="bbPlcHdr"/>
        </w:types>
        <w:behaviors>
          <w:behavior w:val="content"/>
        </w:behaviors>
        <w:guid w:val="{EA7F3708-6FFE-4C0F-88D4-8B45A796B233}"/>
      </w:docPartPr>
      <w:docPartBody>
        <w:p w:rsidR="00192866" w:rsidRDefault="00AD0E39" w:rsidP="00AD0E39">
          <w:pPr>
            <w:pStyle w:val="872BE335AA134A7780DF6B0D045AD96F2"/>
          </w:pPr>
          <w:r w:rsidRPr="0039333F">
            <w:rPr>
              <w:rStyle w:val="PlaceholderText"/>
              <w:rFonts w:eastAsia="Calibri"/>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Bold">
    <w:altName w:val="Times New Roman"/>
    <w:panose1 w:val="020B07040202020202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E39"/>
    <w:rsid w:val="00192866"/>
    <w:rsid w:val="004E60B8"/>
    <w:rsid w:val="00AD0E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0E39"/>
    <w:rPr>
      <w:color w:val="808080"/>
    </w:rPr>
  </w:style>
  <w:style w:type="paragraph" w:customStyle="1" w:styleId="872BE335AA134A7780DF6B0D045AD96F">
    <w:name w:val="872BE335AA134A7780DF6B0D045AD96F"/>
    <w:rsid w:val="00AD0E39"/>
    <w:pPr>
      <w:spacing w:after="0" w:line="240" w:lineRule="auto"/>
    </w:pPr>
    <w:rPr>
      <w:rFonts w:eastAsia="Times New Roman" w:cs="Times New Roman"/>
      <w:szCs w:val="24"/>
      <w:lang w:eastAsia="zh-SG"/>
    </w:rPr>
  </w:style>
  <w:style w:type="paragraph" w:customStyle="1" w:styleId="F616E72DA7C14A8CB7B029E4E2BE5B18">
    <w:name w:val="F616E72DA7C14A8CB7B029E4E2BE5B18"/>
    <w:rsid w:val="00AD0E39"/>
    <w:pPr>
      <w:spacing w:after="0" w:line="240" w:lineRule="auto"/>
    </w:pPr>
    <w:rPr>
      <w:rFonts w:eastAsia="Times New Roman" w:cs="Times New Roman"/>
      <w:szCs w:val="24"/>
      <w:lang w:eastAsia="zh-SG"/>
    </w:rPr>
  </w:style>
  <w:style w:type="paragraph" w:customStyle="1" w:styleId="542710DE6E5442939116052FDB053B0A">
    <w:name w:val="542710DE6E5442939116052FDB053B0A"/>
    <w:rsid w:val="00AD0E39"/>
    <w:pPr>
      <w:spacing w:after="0" w:line="240" w:lineRule="auto"/>
    </w:pPr>
    <w:rPr>
      <w:rFonts w:eastAsia="Times New Roman" w:cs="Times New Roman"/>
      <w:szCs w:val="24"/>
      <w:lang w:eastAsia="zh-SG"/>
    </w:rPr>
  </w:style>
  <w:style w:type="paragraph" w:customStyle="1" w:styleId="E3CBBA17671844998E9FD2E6CC75BCE9">
    <w:name w:val="E3CBBA17671844998E9FD2E6CC75BCE9"/>
    <w:rsid w:val="00AD0E39"/>
    <w:pPr>
      <w:spacing w:after="0" w:line="240" w:lineRule="auto"/>
    </w:pPr>
    <w:rPr>
      <w:rFonts w:eastAsia="Times New Roman" w:cs="Times New Roman"/>
      <w:szCs w:val="24"/>
      <w:lang w:eastAsia="zh-SG"/>
    </w:rPr>
  </w:style>
  <w:style w:type="paragraph" w:customStyle="1" w:styleId="C3087973F908407BBB82ACED971C9074">
    <w:name w:val="C3087973F908407BBB82ACED971C9074"/>
    <w:rsid w:val="00AD0E39"/>
    <w:pPr>
      <w:spacing w:after="0" w:line="240" w:lineRule="auto"/>
    </w:pPr>
    <w:rPr>
      <w:rFonts w:eastAsia="Times New Roman" w:cs="Times New Roman"/>
      <w:szCs w:val="24"/>
      <w:lang w:eastAsia="zh-SG"/>
    </w:rPr>
  </w:style>
  <w:style w:type="paragraph" w:customStyle="1" w:styleId="96712282DB6C4C118EF7AD4B895A26FD">
    <w:name w:val="96712282DB6C4C118EF7AD4B895A26FD"/>
    <w:rsid w:val="00AD0E39"/>
    <w:pPr>
      <w:spacing w:after="0" w:line="240" w:lineRule="auto"/>
    </w:pPr>
    <w:rPr>
      <w:rFonts w:eastAsia="Times New Roman" w:cs="Times New Roman"/>
      <w:szCs w:val="24"/>
      <w:lang w:eastAsia="zh-SG"/>
    </w:rPr>
  </w:style>
  <w:style w:type="paragraph" w:customStyle="1" w:styleId="872BE335AA134A7780DF6B0D045AD96F1">
    <w:name w:val="872BE335AA134A7780DF6B0D045AD96F1"/>
    <w:rsid w:val="00AD0E39"/>
    <w:pPr>
      <w:spacing w:after="0" w:line="240" w:lineRule="auto"/>
    </w:pPr>
    <w:rPr>
      <w:rFonts w:eastAsia="Times New Roman" w:cs="Times New Roman"/>
      <w:szCs w:val="24"/>
      <w:lang w:eastAsia="zh-SG"/>
    </w:rPr>
  </w:style>
  <w:style w:type="paragraph" w:customStyle="1" w:styleId="872BE335AA134A7780DF6B0D045AD96F2">
    <w:name w:val="872BE335AA134A7780DF6B0D045AD96F2"/>
    <w:rsid w:val="00AD0E39"/>
    <w:pPr>
      <w:spacing w:after="0" w:line="240" w:lineRule="auto"/>
    </w:pPr>
    <w:rPr>
      <w:rFonts w:eastAsia="Times New Roman" w:cs="Times New Roman"/>
      <w:szCs w:val="24"/>
      <w:lang w:eastAsia="zh-SG"/>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Western Power">
      <a:dk1>
        <a:sysClr val="windowText" lastClr="000000"/>
      </a:dk1>
      <a:lt1>
        <a:sysClr val="window" lastClr="FFFFFF"/>
      </a:lt1>
      <a:dk2>
        <a:srgbClr val="1F497D"/>
      </a:dk2>
      <a:lt2>
        <a:srgbClr val="E2E1E2"/>
      </a:lt2>
      <a:accent1>
        <a:srgbClr val="F37420"/>
      </a:accent1>
      <a:accent2>
        <a:srgbClr val="A3B430"/>
      </a:accent2>
      <a:accent3>
        <a:srgbClr val="006194"/>
      </a:accent3>
      <a:accent4>
        <a:srgbClr val="FDBB30"/>
      </a:accent4>
      <a:accent5>
        <a:srgbClr val="009EA6"/>
      </a:accent5>
      <a:accent6>
        <a:srgbClr val="66133E"/>
      </a:accent6>
      <a:hlink>
        <a:srgbClr val="006194"/>
      </a:hlink>
      <a:folHlink>
        <a:srgbClr val="800080"/>
      </a:folHlink>
    </a:clrScheme>
    <a:fontScheme name="WP">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026A0-5890-4AB2-B444-622DB7C65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WE_n12725862_Letterhead_template.dotx</Template>
  <TotalTime>4</TotalTime>
  <Pages>3</Pages>
  <Words>753</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Creative Briefing Document</vt:lpstr>
    </vt:vector>
  </TitlesOfParts>
  <Company>Maxxia</Company>
  <LinksUpToDate>false</LinksUpToDate>
  <CharactersWithSpaces>4752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Briefing Document</dc:title>
  <dc:creator>Adam Portmann</dc:creator>
  <cp:keywords>Template</cp:keywords>
  <cp:lastModifiedBy>Jan Jenkins</cp:lastModifiedBy>
  <cp:revision>4</cp:revision>
  <cp:lastPrinted>2016-09-27T03:56:00Z</cp:lastPrinted>
  <dcterms:created xsi:type="dcterms:W3CDTF">2016-09-27T03:42:00Z</dcterms:created>
  <dcterms:modified xsi:type="dcterms:W3CDTF">2016-09-27T03:56:00Z</dcterms:modified>
</cp:coreProperties>
</file>