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795D" w14:textId="77777777" w:rsidR="002D1E31" w:rsidRPr="00521F61" w:rsidRDefault="00521F61" w:rsidP="002D1E31">
      <w:pPr>
        <w:pStyle w:val="Default"/>
        <w:pBdr>
          <w:bottom w:val="single" w:sz="4" w:space="1" w:color="auto"/>
        </w:pBdr>
        <w:tabs>
          <w:tab w:val="left" w:pos="1800"/>
        </w:tabs>
        <w:spacing w:after="120"/>
        <w:rPr>
          <w:sz w:val="22"/>
          <w:szCs w:val="22"/>
        </w:rPr>
      </w:pPr>
      <w:r>
        <w:rPr>
          <w:bCs/>
          <w:sz w:val="22"/>
          <w:szCs w:val="22"/>
        </w:rPr>
        <w:tab/>
      </w:r>
    </w:p>
    <w:p w14:paraId="6193A42D" w14:textId="40409FD6" w:rsidR="006267B1" w:rsidRPr="00E9180F" w:rsidRDefault="00616410" w:rsidP="00E9180F">
      <w:pPr>
        <w:pStyle w:val="Default"/>
        <w:spacing w:before="120" w:after="120"/>
        <w:jc w:val="both"/>
        <w:rPr>
          <w:rFonts w:ascii="Calibri Light" w:hAnsi="Calibri Light"/>
          <w:b/>
          <w:bCs/>
          <w:sz w:val="22"/>
          <w:szCs w:val="22"/>
          <w:u w:val="single"/>
        </w:rPr>
      </w:pPr>
      <w:r>
        <w:rPr>
          <w:rFonts w:ascii="Calibri Light" w:hAnsi="Calibri Light"/>
          <w:b/>
          <w:bCs/>
          <w:sz w:val="22"/>
          <w:szCs w:val="22"/>
        </w:rPr>
        <w:t>FRONT OF HOUSE USHER</w:t>
      </w:r>
    </w:p>
    <w:p w14:paraId="780E3673" w14:textId="199DC55A" w:rsidR="004F3F1A" w:rsidRPr="00E9180F" w:rsidRDefault="004F3F1A" w:rsidP="00E9180F">
      <w:pPr>
        <w:pStyle w:val="Default"/>
        <w:spacing w:before="120" w:after="120"/>
        <w:jc w:val="both"/>
        <w:rPr>
          <w:rFonts w:ascii="Calibri Light" w:hAnsi="Calibri Light"/>
          <w:b/>
          <w:bCs/>
          <w:sz w:val="22"/>
          <w:szCs w:val="22"/>
          <w:u w:val="single"/>
        </w:rPr>
      </w:pPr>
      <w:r w:rsidRPr="00E9180F">
        <w:rPr>
          <w:rFonts w:ascii="Calibri Light" w:hAnsi="Calibri Light"/>
          <w:b/>
          <w:bCs/>
          <w:sz w:val="22"/>
          <w:szCs w:val="22"/>
          <w:u w:val="single"/>
          <w:lang w:val="en-AU"/>
        </w:rPr>
        <w:t>Organisation</w:t>
      </w:r>
      <w:r w:rsidRPr="00E9180F">
        <w:rPr>
          <w:rFonts w:ascii="Calibri Light" w:hAnsi="Calibri Light"/>
          <w:b/>
          <w:bCs/>
          <w:sz w:val="22"/>
          <w:szCs w:val="22"/>
          <w:u w:val="single"/>
        </w:rPr>
        <w:t xml:space="preserve"> Context</w:t>
      </w:r>
    </w:p>
    <w:p w14:paraId="544BCD64" w14:textId="30C0CEB6" w:rsidR="004F3F1A" w:rsidRPr="00E9180F" w:rsidRDefault="004F3F1A" w:rsidP="00E9180F">
      <w:pPr>
        <w:spacing w:after="0" w:line="240" w:lineRule="auto"/>
        <w:jc w:val="both"/>
        <w:rPr>
          <w:rFonts w:ascii="Calibri Light" w:hAnsi="Calibri Light"/>
        </w:rPr>
      </w:pPr>
      <w:r w:rsidRPr="00E9180F">
        <w:rPr>
          <w:rFonts w:ascii="Calibri Light" w:hAnsi="Calibri Light"/>
        </w:rPr>
        <w:t>Melbourne</w:t>
      </w:r>
      <w:r w:rsidR="003B54B7" w:rsidRPr="00E9180F">
        <w:rPr>
          <w:rFonts w:ascii="Calibri Light" w:hAnsi="Calibri Light"/>
        </w:rPr>
        <w:t xml:space="preserve"> International Arts</w:t>
      </w:r>
      <w:r w:rsidRPr="00E9180F">
        <w:rPr>
          <w:rFonts w:ascii="Calibri Light" w:hAnsi="Calibri Light"/>
        </w:rPr>
        <w:t xml:space="preserve"> Festival is one of Australia's leading international arts festivals and has an outstanding reputation for presenting unique international and Australian events in the fields of dance, theatre, music, visual arts, multimedia, free and outdoor events over 1</w:t>
      </w:r>
      <w:r w:rsidR="00FA1C94">
        <w:rPr>
          <w:rFonts w:ascii="Calibri Light" w:hAnsi="Calibri Light"/>
        </w:rPr>
        <w:t>9</w:t>
      </w:r>
      <w:r w:rsidRPr="00E9180F">
        <w:rPr>
          <w:rFonts w:ascii="Calibri Light" w:hAnsi="Calibri Light"/>
        </w:rPr>
        <w:t xml:space="preserve"> days each October.</w:t>
      </w:r>
    </w:p>
    <w:p w14:paraId="7B1359A7" w14:textId="77777777" w:rsidR="004F3F1A" w:rsidRPr="00E9180F" w:rsidRDefault="004F3F1A" w:rsidP="00E9180F">
      <w:pPr>
        <w:spacing w:after="0" w:line="240" w:lineRule="auto"/>
        <w:jc w:val="both"/>
        <w:rPr>
          <w:rFonts w:ascii="Calibri Light" w:hAnsi="Calibri Light"/>
        </w:rPr>
      </w:pPr>
    </w:p>
    <w:p w14:paraId="2DD77E1D" w14:textId="77777777" w:rsidR="00FA1C94" w:rsidRPr="00153D09" w:rsidRDefault="00FA1C94" w:rsidP="00FA1C94">
      <w:pPr>
        <w:spacing w:after="0" w:line="240" w:lineRule="auto"/>
        <w:jc w:val="both"/>
        <w:rPr>
          <w:rFonts w:ascii="Calibri Light" w:hAnsi="Calibri Light"/>
        </w:rPr>
      </w:pPr>
      <w:bookmarkStart w:id="0" w:name="_Hlk536179240"/>
      <w:r w:rsidRPr="00153D09">
        <w:rPr>
          <w:rFonts w:ascii="Calibri Light" w:hAnsi="Calibri Light"/>
        </w:rPr>
        <w:t>Annual turnover is in the range of $10-$12 million, with</w:t>
      </w:r>
      <w:r>
        <w:rPr>
          <w:rFonts w:ascii="Calibri Light" w:hAnsi="Calibri Light"/>
        </w:rPr>
        <w:t xml:space="preserve"> the</w:t>
      </w:r>
      <w:r w:rsidRPr="00153D09">
        <w:rPr>
          <w:rFonts w:ascii="Calibri Light" w:hAnsi="Calibri Light"/>
        </w:rPr>
        <w:t xml:space="preserve"> revenue base comprising approximately </w:t>
      </w:r>
      <w:r>
        <w:rPr>
          <w:rFonts w:ascii="Calibri Light" w:hAnsi="Calibri Light"/>
        </w:rPr>
        <w:t>55</w:t>
      </w:r>
      <w:r w:rsidRPr="00153D09">
        <w:rPr>
          <w:rFonts w:ascii="Calibri Light" w:hAnsi="Calibri Light"/>
        </w:rPr>
        <w:t xml:space="preserve">% contributed public funding, </w:t>
      </w:r>
      <w:r>
        <w:rPr>
          <w:rFonts w:ascii="Calibri Light" w:hAnsi="Calibri Light"/>
        </w:rPr>
        <w:t>30</w:t>
      </w:r>
      <w:r w:rsidRPr="00153D09">
        <w:rPr>
          <w:rFonts w:ascii="Calibri Light" w:hAnsi="Calibri Light"/>
        </w:rPr>
        <w:t>% earned revenue from box office receipts and 1</w:t>
      </w:r>
      <w:r>
        <w:rPr>
          <w:rFonts w:ascii="Calibri Light" w:hAnsi="Calibri Light"/>
        </w:rPr>
        <w:t>5</w:t>
      </w:r>
      <w:r w:rsidRPr="00153D09">
        <w:rPr>
          <w:rFonts w:ascii="Calibri Light" w:hAnsi="Calibri Light"/>
        </w:rPr>
        <w:t xml:space="preserve">% contributed funds from sponsors and individual donors. There are </w:t>
      </w:r>
      <w:r>
        <w:rPr>
          <w:rFonts w:ascii="Calibri Light" w:hAnsi="Calibri Light"/>
        </w:rPr>
        <w:t>19</w:t>
      </w:r>
      <w:r w:rsidRPr="00153D09">
        <w:rPr>
          <w:rFonts w:ascii="Calibri Light" w:hAnsi="Calibri Light"/>
        </w:rPr>
        <w:t xml:space="preserve"> core staff, and </w:t>
      </w:r>
      <w:r>
        <w:rPr>
          <w:rFonts w:ascii="Calibri Light" w:hAnsi="Calibri Light"/>
        </w:rPr>
        <w:t>the</w:t>
      </w:r>
      <w:r w:rsidRPr="00153D09">
        <w:rPr>
          <w:rFonts w:ascii="Calibri Light" w:hAnsi="Calibri Light"/>
        </w:rPr>
        <w:t xml:space="preserve"> team increases to over 60 with short term staff in the lead up to and during the festival.</w:t>
      </w:r>
    </w:p>
    <w:bookmarkEnd w:id="0"/>
    <w:p w14:paraId="3F0DF06F" w14:textId="77777777" w:rsidR="00FA1C94" w:rsidRPr="00153D09" w:rsidRDefault="00FA1C94" w:rsidP="00FA1C94">
      <w:pPr>
        <w:spacing w:after="0" w:line="240" w:lineRule="auto"/>
        <w:jc w:val="both"/>
        <w:rPr>
          <w:rFonts w:ascii="Calibri Light" w:hAnsi="Calibri Light"/>
        </w:rPr>
      </w:pPr>
    </w:p>
    <w:p w14:paraId="14CD9A42" w14:textId="77777777" w:rsidR="00FA1C94" w:rsidRPr="00153D09" w:rsidRDefault="00FA1C94" w:rsidP="00FA1C94">
      <w:pPr>
        <w:pStyle w:val="Default"/>
        <w:jc w:val="both"/>
        <w:rPr>
          <w:rFonts w:ascii="Calibri Light" w:hAnsi="Calibri Light"/>
          <w:sz w:val="22"/>
          <w:szCs w:val="22"/>
        </w:rPr>
      </w:pPr>
      <w:r w:rsidRPr="00153D09">
        <w:rPr>
          <w:rFonts w:ascii="Calibri Light" w:hAnsi="Calibri Light"/>
          <w:sz w:val="22"/>
          <w:szCs w:val="22"/>
        </w:rPr>
        <w:t xml:space="preserve">Based in Federation Square, Melbourne </w:t>
      </w:r>
      <w:r>
        <w:rPr>
          <w:rFonts w:ascii="Calibri Light" w:hAnsi="Calibri Light"/>
          <w:sz w:val="22"/>
          <w:szCs w:val="22"/>
        </w:rPr>
        <w:t xml:space="preserve">International Arts </w:t>
      </w:r>
      <w:r w:rsidRPr="00153D09">
        <w:rPr>
          <w:rFonts w:ascii="Calibri Light" w:hAnsi="Calibri Light"/>
          <w:sz w:val="22"/>
          <w:szCs w:val="22"/>
        </w:rPr>
        <w:t>Festival is an equal opportunity employer and as such is committed to fair and equitable treatment for all employees and potential employees.</w:t>
      </w:r>
      <w:r>
        <w:rPr>
          <w:rFonts w:ascii="Calibri Light" w:hAnsi="Calibri Light"/>
          <w:sz w:val="22"/>
          <w:szCs w:val="22"/>
        </w:rPr>
        <w:t xml:space="preserve">  Aboriginal and Torres Strait Islander people are encouraged to apply.</w:t>
      </w:r>
      <w:r w:rsidRPr="00153D09">
        <w:rPr>
          <w:rFonts w:ascii="Calibri Light" w:hAnsi="Calibri Light"/>
          <w:sz w:val="22"/>
          <w:szCs w:val="22"/>
        </w:rPr>
        <w:t xml:space="preserve">  </w:t>
      </w:r>
    </w:p>
    <w:p w14:paraId="5F54D964" w14:textId="77777777" w:rsidR="004F3F1A" w:rsidRPr="00E9180F" w:rsidRDefault="004F3F1A" w:rsidP="00E9180F">
      <w:pPr>
        <w:spacing w:after="0" w:line="240" w:lineRule="auto"/>
        <w:jc w:val="both"/>
        <w:rPr>
          <w:rFonts w:ascii="Calibri Light" w:hAnsi="Calibri Light"/>
        </w:rPr>
      </w:pPr>
    </w:p>
    <w:p w14:paraId="5524CADC" w14:textId="77777777" w:rsidR="004F3F1A" w:rsidRPr="00E9180F" w:rsidRDefault="004F3F1A" w:rsidP="00E9180F">
      <w:pPr>
        <w:spacing w:after="0" w:line="240" w:lineRule="auto"/>
        <w:jc w:val="both"/>
        <w:rPr>
          <w:rFonts w:ascii="Calibri Light" w:hAnsi="Calibri Light"/>
        </w:rPr>
      </w:pPr>
      <w:r w:rsidRPr="00E9180F">
        <w:rPr>
          <w:rFonts w:ascii="Calibri Light" w:hAnsi="Calibri Light"/>
        </w:rPr>
        <w:t xml:space="preserve">As an </w:t>
      </w:r>
      <w:r w:rsidR="00EF4A6F" w:rsidRPr="00E9180F">
        <w:rPr>
          <w:rFonts w:ascii="Calibri Light" w:hAnsi="Calibri Light"/>
        </w:rPr>
        <w:t>employee,</w:t>
      </w:r>
      <w:r w:rsidRPr="00E9180F">
        <w:rPr>
          <w:rFonts w:ascii="Calibri Light" w:hAnsi="Calibri Light"/>
        </w:rPr>
        <w:t xml:space="preserve"> you can make an important contribution to our culture, the development of our organisation and our ultimate success.</w:t>
      </w:r>
    </w:p>
    <w:p w14:paraId="7F874B96" w14:textId="77777777" w:rsidR="00613389" w:rsidRPr="00E9180F" w:rsidRDefault="00613389" w:rsidP="00E9180F">
      <w:pPr>
        <w:spacing w:after="0" w:line="240" w:lineRule="auto"/>
        <w:jc w:val="both"/>
        <w:rPr>
          <w:rFonts w:ascii="Calibri Light" w:hAnsi="Calibri Light"/>
        </w:rPr>
      </w:pPr>
    </w:p>
    <w:p w14:paraId="046BA864" w14:textId="77777777" w:rsidR="004F3F1A" w:rsidRPr="00E9180F" w:rsidRDefault="004F3F1A" w:rsidP="00E9180F">
      <w:pPr>
        <w:pStyle w:val="Default"/>
        <w:spacing w:before="120" w:after="120"/>
        <w:jc w:val="both"/>
        <w:rPr>
          <w:rFonts w:ascii="Calibri Light" w:hAnsi="Calibri Light"/>
          <w:b/>
          <w:bCs/>
          <w:sz w:val="22"/>
          <w:szCs w:val="22"/>
          <w:u w:val="single"/>
          <w:lang w:val="en-AU"/>
        </w:rPr>
      </w:pPr>
      <w:r w:rsidRPr="00E9180F">
        <w:rPr>
          <w:rFonts w:ascii="Calibri Light" w:hAnsi="Calibri Light"/>
          <w:b/>
          <w:bCs/>
          <w:sz w:val="22"/>
          <w:szCs w:val="22"/>
          <w:u w:val="single"/>
        </w:rPr>
        <w:t>Summary of Position</w:t>
      </w:r>
    </w:p>
    <w:p w14:paraId="3127B136" w14:textId="04C62F98" w:rsidR="002B75DF" w:rsidRPr="00E9180F" w:rsidRDefault="002B75DF" w:rsidP="00E9180F">
      <w:pPr>
        <w:pStyle w:val="Default"/>
        <w:spacing w:after="120"/>
        <w:jc w:val="both"/>
        <w:rPr>
          <w:rFonts w:ascii="Calibri Light" w:hAnsi="Calibri Light"/>
          <w:sz w:val="22"/>
          <w:szCs w:val="22"/>
        </w:rPr>
      </w:pPr>
      <w:r w:rsidRPr="00E9180F">
        <w:rPr>
          <w:rFonts w:ascii="Calibri Light" w:hAnsi="Calibri Light"/>
          <w:sz w:val="22"/>
          <w:szCs w:val="22"/>
        </w:rPr>
        <w:t xml:space="preserve">Reporting to the </w:t>
      </w:r>
      <w:r w:rsidR="00AE57DF">
        <w:rPr>
          <w:rFonts w:ascii="Calibri Light" w:hAnsi="Calibri Light"/>
          <w:b/>
          <w:bCs/>
          <w:sz w:val="22"/>
          <w:szCs w:val="22"/>
        </w:rPr>
        <w:t>FOH Manager</w:t>
      </w:r>
      <w:r w:rsidR="00FA1C94">
        <w:rPr>
          <w:rFonts w:ascii="Calibri Light" w:hAnsi="Calibri Light"/>
          <w:b/>
          <w:bCs/>
          <w:sz w:val="22"/>
          <w:szCs w:val="22"/>
        </w:rPr>
        <w:t xml:space="preserve"> </w:t>
      </w:r>
      <w:r w:rsidRPr="00E9180F">
        <w:rPr>
          <w:rFonts w:ascii="Calibri Light" w:hAnsi="Calibri Light"/>
          <w:sz w:val="22"/>
          <w:szCs w:val="22"/>
        </w:rPr>
        <w:t xml:space="preserve">the </w:t>
      </w:r>
      <w:r w:rsidR="00C23D76">
        <w:rPr>
          <w:rFonts w:ascii="Calibri Light" w:hAnsi="Calibri Light"/>
          <w:b/>
          <w:sz w:val="22"/>
          <w:szCs w:val="22"/>
        </w:rPr>
        <w:t xml:space="preserve">Front of House </w:t>
      </w:r>
      <w:r w:rsidR="00ED77C0">
        <w:rPr>
          <w:rFonts w:ascii="Calibri Light" w:hAnsi="Calibri Light"/>
          <w:b/>
          <w:sz w:val="22"/>
          <w:szCs w:val="22"/>
        </w:rPr>
        <w:t>Ushers</w:t>
      </w:r>
      <w:r w:rsidR="00C23D76">
        <w:rPr>
          <w:rFonts w:ascii="Calibri Light" w:hAnsi="Calibri Light"/>
          <w:b/>
          <w:sz w:val="22"/>
          <w:szCs w:val="22"/>
        </w:rPr>
        <w:t xml:space="preserve"> </w:t>
      </w:r>
      <w:r w:rsidR="00EF4A6F" w:rsidRPr="00E9180F">
        <w:rPr>
          <w:rFonts w:ascii="Calibri Light" w:hAnsi="Calibri Light"/>
          <w:sz w:val="22"/>
          <w:szCs w:val="22"/>
        </w:rPr>
        <w:t>are</w:t>
      </w:r>
      <w:r w:rsidRPr="00E9180F">
        <w:rPr>
          <w:rFonts w:ascii="Calibri Light" w:hAnsi="Calibri Light"/>
          <w:sz w:val="22"/>
          <w:szCs w:val="22"/>
        </w:rPr>
        <w:t xml:space="preserve"> key member</w:t>
      </w:r>
      <w:r w:rsidR="00EF4A6F" w:rsidRPr="00E9180F">
        <w:rPr>
          <w:rFonts w:ascii="Calibri Light" w:hAnsi="Calibri Light"/>
          <w:sz w:val="22"/>
          <w:szCs w:val="22"/>
        </w:rPr>
        <w:t>s</w:t>
      </w:r>
      <w:r w:rsidRPr="00E9180F">
        <w:rPr>
          <w:rFonts w:ascii="Calibri Light" w:hAnsi="Calibri Light"/>
          <w:sz w:val="22"/>
          <w:szCs w:val="22"/>
        </w:rPr>
        <w:t xml:space="preserve"> of the </w:t>
      </w:r>
      <w:r w:rsidR="000908EA" w:rsidRPr="00E9180F">
        <w:rPr>
          <w:rFonts w:ascii="Calibri Light" w:hAnsi="Calibri Light"/>
          <w:sz w:val="22"/>
          <w:szCs w:val="22"/>
        </w:rPr>
        <w:t>front of house</w:t>
      </w:r>
      <w:r w:rsidRPr="00E9180F">
        <w:rPr>
          <w:rFonts w:ascii="Calibri Light" w:hAnsi="Calibri Light"/>
          <w:sz w:val="22"/>
          <w:szCs w:val="22"/>
        </w:rPr>
        <w:t xml:space="preserve"> team that sits within the Marketing department.</w:t>
      </w:r>
      <w:r w:rsidR="00E9180F">
        <w:rPr>
          <w:rFonts w:ascii="Calibri Light" w:hAnsi="Calibri Light"/>
          <w:sz w:val="22"/>
          <w:szCs w:val="22"/>
        </w:rPr>
        <w:t xml:space="preserve"> </w:t>
      </w:r>
      <w:r w:rsidRPr="00E9180F">
        <w:rPr>
          <w:rFonts w:ascii="Calibri Light" w:hAnsi="Calibri Light"/>
          <w:sz w:val="22"/>
          <w:szCs w:val="22"/>
        </w:rPr>
        <w:t>The department is responsible for all areas of marketing and communications, and encompasses the ticketing</w:t>
      </w:r>
      <w:r w:rsidR="000908EA" w:rsidRPr="00E9180F">
        <w:rPr>
          <w:rFonts w:ascii="Calibri Light" w:hAnsi="Calibri Light"/>
          <w:sz w:val="22"/>
          <w:szCs w:val="22"/>
        </w:rPr>
        <w:t>, front of house</w:t>
      </w:r>
      <w:r w:rsidRPr="00E9180F">
        <w:rPr>
          <w:rFonts w:ascii="Calibri Light" w:hAnsi="Calibri Light"/>
          <w:sz w:val="22"/>
          <w:szCs w:val="22"/>
        </w:rPr>
        <w:t xml:space="preserve"> and public relations teams.</w:t>
      </w:r>
      <w:r w:rsidR="00E9180F">
        <w:rPr>
          <w:rFonts w:ascii="Calibri Light" w:hAnsi="Calibri Light"/>
          <w:sz w:val="22"/>
          <w:szCs w:val="22"/>
        </w:rPr>
        <w:t xml:space="preserve"> </w:t>
      </w:r>
      <w:r w:rsidRPr="00E9180F">
        <w:rPr>
          <w:rFonts w:ascii="Calibri Light" w:hAnsi="Calibri Light"/>
          <w:sz w:val="22"/>
          <w:szCs w:val="22"/>
        </w:rPr>
        <w:t xml:space="preserve">The </w:t>
      </w:r>
      <w:r w:rsidR="000908EA" w:rsidRPr="00E9180F">
        <w:rPr>
          <w:rFonts w:ascii="Calibri Light" w:hAnsi="Calibri Light"/>
          <w:sz w:val="22"/>
          <w:szCs w:val="22"/>
        </w:rPr>
        <w:t>front of house</w:t>
      </w:r>
      <w:r w:rsidRPr="00E9180F">
        <w:rPr>
          <w:rFonts w:ascii="Calibri Light" w:hAnsi="Calibri Light"/>
          <w:sz w:val="22"/>
          <w:szCs w:val="22"/>
        </w:rPr>
        <w:t xml:space="preserve"> team is responsible for providing customer service to Melbourne </w:t>
      </w:r>
      <w:r w:rsidR="00C01DFC" w:rsidRPr="00E9180F">
        <w:rPr>
          <w:rFonts w:ascii="Calibri Light" w:hAnsi="Calibri Light"/>
          <w:sz w:val="22"/>
          <w:szCs w:val="22"/>
        </w:rPr>
        <w:t xml:space="preserve">International Arts </w:t>
      </w:r>
      <w:r w:rsidRPr="00E9180F">
        <w:rPr>
          <w:rFonts w:ascii="Calibri Light" w:hAnsi="Calibri Light"/>
          <w:sz w:val="22"/>
          <w:szCs w:val="22"/>
        </w:rPr>
        <w:t>Festival customers</w:t>
      </w:r>
      <w:r w:rsidR="00590431" w:rsidRPr="00E9180F">
        <w:rPr>
          <w:rFonts w:ascii="Calibri Light" w:hAnsi="Calibri Light"/>
          <w:sz w:val="22"/>
          <w:szCs w:val="22"/>
        </w:rPr>
        <w:t>.</w:t>
      </w:r>
    </w:p>
    <w:p w14:paraId="5AC636E3" w14:textId="77777777" w:rsidR="009F2A29" w:rsidRPr="00E9180F" w:rsidRDefault="004F3F1A" w:rsidP="00E9180F">
      <w:pPr>
        <w:pStyle w:val="Default"/>
        <w:spacing w:before="200" w:after="120"/>
        <w:jc w:val="both"/>
        <w:rPr>
          <w:rFonts w:ascii="Calibri Light" w:hAnsi="Calibri Light"/>
          <w:b/>
          <w:bCs/>
          <w:color w:val="auto"/>
          <w:sz w:val="22"/>
          <w:szCs w:val="22"/>
          <w:lang w:val="en-AU"/>
        </w:rPr>
      </w:pPr>
      <w:r w:rsidRPr="00E9180F">
        <w:rPr>
          <w:rFonts w:ascii="Calibri Light" w:hAnsi="Calibri Light"/>
          <w:b/>
          <w:bCs/>
          <w:color w:val="auto"/>
          <w:sz w:val="22"/>
          <w:szCs w:val="22"/>
          <w:lang w:val="en-AU"/>
        </w:rPr>
        <w:t>Purpose</w:t>
      </w:r>
    </w:p>
    <w:p w14:paraId="01348D3E" w14:textId="154541B8" w:rsidR="002B75DF" w:rsidRPr="00E9180F" w:rsidRDefault="002B75DF" w:rsidP="00E9180F">
      <w:pPr>
        <w:pStyle w:val="Default"/>
        <w:spacing w:after="120"/>
        <w:jc w:val="both"/>
        <w:rPr>
          <w:rFonts w:ascii="Calibri Light" w:hAnsi="Calibri Light"/>
          <w:sz w:val="22"/>
          <w:szCs w:val="22"/>
        </w:rPr>
      </w:pPr>
      <w:r w:rsidRPr="00E9180F">
        <w:rPr>
          <w:rFonts w:ascii="Calibri Light" w:hAnsi="Calibri Light"/>
          <w:sz w:val="22"/>
          <w:szCs w:val="22"/>
        </w:rPr>
        <w:t xml:space="preserve">The </w:t>
      </w:r>
      <w:r w:rsidR="00ED77C0">
        <w:rPr>
          <w:rFonts w:ascii="Calibri Light" w:hAnsi="Calibri Light"/>
          <w:b/>
          <w:sz w:val="22"/>
          <w:szCs w:val="22"/>
        </w:rPr>
        <w:t>Ushers</w:t>
      </w:r>
      <w:r w:rsidRPr="00E9180F">
        <w:rPr>
          <w:rFonts w:ascii="Calibri Light" w:hAnsi="Calibri Light"/>
          <w:b/>
          <w:bCs/>
          <w:sz w:val="22"/>
          <w:szCs w:val="22"/>
        </w:rPr>
        <w:t xml:space="preserve"> </w:t>
      </w:r>
      <w:r w:rsidRPr="00E9180F">
        <w:rPr>
          <w:rFonts w:ascii="Calibri Light" w:hAnsi="Calibri Light"/>
          <w:bCs/>
          <w:sz w:val="22"/>
          <w:szCs w:val="22"/>
        </w:rPr>
        <w:t>primary purpose is to</w:t>
      </w:r>
      <w:r w:rsidRPr="00E9180F">
        <w:rPr>
          <w:rFonts w:ascii="Calibri Light" w:hAnsi="Calibri Light"/>
          <w:sz w:val="22"/>
          <w:szCs w:val="22"/>
        </w:rPr>
        <w:t xml:space="preserve"> ensure the highest level of customer service is provided to Melbourne </w:t>
      </w:r>
      <w:r w:rsidR="00590431" w:rsidRPr="00E9180F">
        <w:rPr>
          <w:rFonts w:ascii="Calibri Light" w:hAnsi="Calibri Light"/>
          <w:sz w:val="22"/>
          <w:szCs w:val="22"/>
        </w:rPr>
        <w:t xml:space="preserve">International Arts </w:t>
      </w:r>
      <w:r w:rsidRPr="00E9180F">
        <w:rPr>
          <w:rFonts w:ascii="Calibri Light" w:hAnsi="Calibri Light"/>
          <w:sz w:val="22"/>
          <w:szCs w:val="22"/>
        </w:rPr>
        <w:t xml:space="preserve">Festival customers, primarily through the </w:t>
      </w:r>
      <w:r w:rsidR="000908EA" w:rsidRPr="00E9180F">
        <w:rPr>
          <w:rFonts w:ascii="Calibri Light" w:hAnsi="Calibri Light"/>
          <w:sz w:val="22"/>
          <w:szCs w:val="22"/>
        </w:rPr>
        <w:t>front of house</w:t>
      </w:r>
      <w:r w:rsidRPr="00E9180F">
        <w:rPr>
          <w:rFonts w:ascii="Calibri Light" w:hAnsi="Calibri Light"/>
          <w:sz w:val="22"/>
          <w:szCs w:val="22"/>
        </w:rPr>
        <w:t xml:space="preserve"> channel. They will administer vital </w:t>
      </w:r>
      <w:r w:rsidR="008D6375">
        <w:rPr>
          <w:rFonts w:ascii="Calibri Light" w:hAnsi="Calibri Light"/>
          <w:sz w:val="22"/>
          <w:szCs w:val="22"/>
        </w:rPr>
        <w:t>services that impact</w:t>
      </w:r>
      <w:r w:rsidRPr="00E9180F">
        <w:rPr>
          <w:rFonts w:ascii="Calibri Light" w:hAnsi="Calibri Light"/>
          <w:sz w:val="22"/>
          <w:szCs w:val="22"/>
        </w:rPr>
        <w:t xml:space="preserve"> the experience of customers when attending </w:t>
      </w:r>
      <w:r w:rsidR="003B54B7" w:rsidRPr="00E9180F">
        <w:rPr>
          <w:rFonts w:ascii="Calibri Light" w:hAnsi="Calibri Light"/>
          <w:sz w:val="22"/>
          <w:szCs w:val="22"/>
        </w:rPr>
        <w:t xml:space="preserve">Festival </w:t>
      </w:r>
      <w:r w:rsidRPr="00E9180F">
        <w:rPr>
          <w:rFonts w:ascii="Calibri Light" w:hAnsi="Calibri Light"/>
          <w:sz w:val="22"/>
          <w:szCs w:val="22"/>
        </w:rPr>
        <w:t xml:space="preserve">events and will work in conjunction with others in the </w:t>
      </w:r>
      <w:r w:rsidR="00C23D76">
        <w:rPr>
          <w:rFonts w:ascii="Calibri Light" w:hAnsi="Calibri Light"/>
          <w:sz w:val="22"/>
          <w:szCs w:val="22"/>
        </w:rPr>
        <w:t>marketing</w:t>
      </w:r>
      <w:r w:rsidR="000908EA" w:rsidRPr="00E9180F">
        <w:rPr>
          <w:rFonts w:ascii="Calibri Light" w:hAnsi="Calibri Light"/>
          <w:sz w:val="22"/>
          <w:szCs w:val="22"/>
        </w:rPr>
        <w:t xml:space="preserve"> </w:t>
      </w:r>
      <w:r w:rsidRPr="00E9180F">
        <w:rPr>
          <w:rFonts w:ascii="Calibri Light" w:hAnsi="Calibri Light"/>
          <w:sz w:val="22"/>
          <w:szCs w:val="22"/>
        </w:rPr>
        <w:t xml:space="preserve">department to ensure the timely and accurate delivery of </w:t>
      </w:r>
      <w:r w:rsidR="000908EA" w:rsidRPr="00E9180F">
        <w:rPr>
          <w:rFonts w:ascii="Calibri Light" w:hAnsi="Calibri Light"/>
          <w:sz w:val="22"/>
          <w:szCs w:val="22"/>
        </w:rPr>
        <w:t xml:space="preserve">front of house </w:t>
      </w:r>
      <w:r w:rsidRPr="00E9180F">
        <w:rPr>
          <w:rFonts w:ascii="Calibri Light" w:hAnsi="Calibri Light"/>
          <w:sz w:val="22"/>
          <w:szCs w:val="22"/>
        </w:rPr>
        <w:t>services.</w:t>
      </w:r>
    </w:p>
    <w:p w14:paraId="581B30C7" w14:textId="77777777" w:rsidR="00066F73" w:rsidRPr="00E9180F" w:rsidRDefault="00066F73" w:rsidP="00E9180F">
      <w:pPr>
        <w:pStyle w:val="Default"/>
        <w:spacing w:before="200" w:after="120"/>
        <w:jc w:val="both"/>
        <w:rPr>
          <w:rFonts w:ascii="Calibri Light" w:hAnsi="Calibri Light"/>
          <w:b/>
          <w:bCs/>
          <w:sz w:val="22"/>
          <w:szCs w:val="22"/>
          <w:lang w:val="en-AU"/>
        </w:rPr>
      </w:pPr>
      <w:r w:rsidRPr="00E9180F">
        <w:rPr>
          <w:rFonts w:ascii="Calibri Light" w:hAnsi="Calibri Light"/>
          <w:b/>
          <w:bCs/>
          <w:sz w:val="22"/>
          <w:szCs w:val="22"/>
          <w:lang w:val="en-AU"/>
        </w:rPr>
        <w:t>Key relationships</w:t>
      </w:r>
    </w:p>
    <w:p w14:paraId="4C661DCB" w14:textId="3E86F128" w:rsidR="00066F73" w:rsidRPr="00E9180F" w:rsidRDefault="00066F73" w:rsidP="00FA1C94">
      <w:pPr>
        <w:pStyle w:val="Default"/>
        <w:spacing w:after="120"/>
        <w:jc w:val="both"/>
        <w:rPr>
          <w:rFonts w:ascii="Calibri Light" w:hAnsi="Calibri Light"/>
          <w:bCs/>
          <w:sz w:val="22"/>
          <w:szCs w:val="22"/>
          <w:lang w:val="en-AU"/>
        </w:rPr>
      </w:pPr>
      <w:r w:rsidRPr="00E9180F">
        <w:rPr>
          <w:rFonts w:ascii="Calibri Light" w:hAnsi="Calibri Light"/>
          <w:sz w:val="22"/>
          <w:szCs w:val="22"/>
        </w:rPr>
        <w:t xml:space="preserve">The </w:t>
      </w:r>
      <w:r w:rsidR="00ED77C0">
        <w:rPr>
          <w:rFonts w:ascii="Calibri Light" w:hAnsi="Calibri Light"/>
          <w:b/>
          <w:sz w:val="22"/>
          <w:szCs w:val="22"/>
        </w:rPr>
        <w:t>Ushers</w:t>
      </w:r>
      <w:r w:rsidR="002B75DF" w:rsidRPr="00E9180F">
        <w:rPr>
          <w:rFonts w:ascii="Calibri Light" w:hAnsi="Calibri Light"/>
          <w:sz w:val="22"/>
          <w:szCs w:val="22"/>
        </w:rPr>
        <w:t xml:space="preserve"> </w:t>
      </w:r>
      <w:r w:rsidR="00FA1C94">
        <w:rPr>
          <w:rFonts w:ascii="Calibri Light" w:hAnsi="Calibri Light"/>
          <w:bCs/>
          <w:sz w:val="22"/>
          <w:szCs w:val="22"/>
        </w:rPr>
        <w:t xml:space="preserve">requires close cooperation with </w:t>
      </w:r>
      <w:r w:rsidR="002B75DF" w:rsidRPr="00E9180F">
        <w:rPr>
          <w:rFonts w:ascii="Calibri Light" w:hAnsi="Calibri Light"/>
          <w:bCs/>
          <w:sz w:val="22"/>
          <w:szCs w:val="22"/>
          <w:lang w:val="en-AU"/>
        </w:rPr>
        <w:t xml:space="preserve">Melbourne </w:t>
      </w:r>
      <w:r w:rsidR="003B54B7" w:rsidRPr="00E9180F">
        <w:rPr>
          <w:rFonts w:ascii="Calibri Light" w:hAnsi="Calibri Light"/>
          <w:bCs/>
          <w:sz w:val="22"/>
          <w:szCs w:val="22"/>
          <w:lang w:val="en-AU"/>
        </w:rPr>
        <w:t xml:space="preserve">International Arts </w:t>
      </w:r>
      <w:r w:rsidR="002B75DF" w:rsidRPr="00E9180F">
        <w:rPr>
          <w:rFonts w:ascii="Calibri Light" w:hAnsi="Calibri Light"/>
          <w:bCs/>
          <w:sz w:val="22"/>
          <w:szCs w:val="22"/>
          <w:lang w:val="en-AU"/>
        </w:rPr>
        <w:t>Festival customers</w:t>
      </w:r>
      <w:r w:rsidR="00FA1C94">
        <w:rPr>
          <w:rFonts w:ascii="Calibri Light" w:hAnsi="Calibri Light"/>
          <w:bCs/>
          <w:sz w:val="22"/>
          <w:szCs w:val="22"/>
          <w:lang w:val="en-AU"/>
        </w:rPr>
        <w:t>, i</w:t>
      </w:r>
      <w:r w:rsidR="002B75DF" w:rsidRPr="00E9180F">
        <w:rPr>
          <w:rFonts w:ascii="Calibri Light" w:hAnsi="Calibri Light"/>
          <w:bCs/>
          <w:sz w:val="22"/>
          <w:szCs w:val="22"/>
          <w:lang w:val="en-AU"/>
        </w:rPr>
        <w:t xml:space="preserve">nternal Melbourne </w:t>
      </w:r>
      <w:r w:rsidR="003B54B7" w:rsidRPr="00E9180F">
        <w:rPr>
          <w:rFonts w:ascii="Calibri Light" w:hAnsi="Calibri Light"/>
          <w:bCs/>
          <w:sz w:val="22"/>
          <w:szCs w:val="22"/>
          <w:lang w:val="en-AU"/>
        </w:rPr>
        <w:t xml:space="preserve">International Arts </w:t>
      </w:r>
      <w:r w:rsidR="002B75DF" w:rsidRPr="00E9180F">
        <w:rPr>
          <w:rFonts w:ascii="Calibri Light" w:hAnsi="Calibri Light"/>
          <w:bCs/>
          <w:sz w:val="22"/>
          <w:szCs w:val="22"/>
          <w:lang w:val="en-AU"/>
        </w:rPr>
        <w:t xml:space="preserve">Festival </w:t>
      </w:r>
      <w:r w:rsidR="00BC0BAA" w:rsidRPr="00E9180F">
        <w:rPr>
          <w:rFonts w:ascii="Calibri Light" w:hAnsi="Calibri Light"/>
          <w:bCs/>
          <w:sz w:val="22"/>
          <w:szCs w:val="22"/>
          <w:lang w:val="en-AU"/>
        </w:rPr>
        <w:t>departments</w:t>
      </w:r>
      <w:r w:rsidR="00FA1C94">
        <w:rPr>
          <w:rFonts w:ascii="Calibri Light" w:hAnsi="Calibri Light"/>
          <w:bCs/>
          <w:sz w:val="22"/>
          <w:szCs w:val="22"/>
          <w:lang w:val="en-AU"/>
        </w:rPr>
        <w:t xml:space="preserve"> and </w:t>
      </w:r>
      <w:r w:rsidR="002B75DF" w:rsidRPr="00E9180F">
        <w:rPr>
          <w:rFonts w:ascii="Calibri Light" w:hAnsi="Calibri Light"/>
          <w:bCs/>
          <w:sz w:val="22"/>
          <w:szCs w:val="22"/>
          <w:lang w:val="en-AU"/>
        </w:rPr>
        <w:t xml:space="preserve">Melbourne </w:t>
      </w:r>
      <w:r w:rsidR="003B54B7" w:rsidRPr="00E9180F">
        <w:rPr>
          <w:rFonts w:ascii="Calibri Light" w:hAnsi="Calibri Light"/>
          <w:bCs/>
          <w:sz w:val="22"/>
          <w:szCs w:val="22"/>
          <w:lang w:val="en-AU"/>
        </w:rPr>
        <w:t xml:space="preserve">International Arts </w:t>
      </w:r>
      <w:r w:rsidR="00BC0BAA" w:rsidRPr="00E9180F">
        <w:rPr>
          <w:rFonts w:ascii="Calibri Light" w:hAnsi="Calibri Light"/>
          <w:bCs/>
          <w:sz w:val="22"/>
          <w:szCs w:val="22"/>
          <w:lang w:val="en-AU"/>
        </w:rPr>
        <w:t>Festival v</w:t>
      </w:r>
      <w:r w:rsidR="00FA1C94">
        <w:rPr>
          <w:rFonts w:ascii="Calibri Light" w:hAnsi="Calibri Light"/>
          <w:bCs/>
          <w:sz w:val="22"/>
          <w:szCs w:val="22"/>
          <w:lang w:val="en-AU"/>
        </w:rPr>
        <w:t>enue staff.</w:t>
      </w:r>
    </w:p>
    <w:p w14:paraId="0491D1E3" w14:textId="77777777" w:rsidR="009B781B" w:rsidRPr="00E9180F" w:rsidRDefault="009B781B" w:rsidP="00E9180F">
      <w:pPr>
        <w:pStyle w:val="Default"/>
        <w:ind w:left="720"/>
        <w:jc w:val="both"/>
        <w:rPr>
          <w:rFonts w:ascii="Calibri Light" w:hAnsi="Calibri Light"/>
          <w:bCs/>
          <w:i/>
          <w:sz w:val="22"/>
          <w:szCs w:val="22"/>
          <w:lang w:val="en-AU"/>
        </w:rPr>
        <w:sectPr w:rsidR="009B781B" w:rsidRPr="00E9180F" w:rsidSect="00657A12">
          <w:headerReference w:type="default" r:id="rId8"/>
          <w:footerReference w:type="default" r:id="rId9"/>
          <w:pgSz w:w="11907" w:h="16840" w:code="9"/>
          <w:pgMar w:top="851" w:right="1418" w:bottom="851" w:left="1304" w:header="720" w:footer="720" w:gutter="0"/>
          <w:cols w:space="720"/>
          <w:noEndnote/>
        </w:sectPr>
      </w:pPr>
    </w:p>
    <w:p w14:paraId="692D9C79" w14:textId="77777777" w:rsidR="00613389" w:rsidRPr="00E9180F" w:rsidRDefault="00613389" w:rsidP="00E9180F">
      <w:pPr>
        <w:jc w:val="both"/>
        <w:rPr>
          <w:rFonts w:ascii="Calibri Light" w:hAnsi="Calibri Light"/>
          <w:b/>
          <w:bCs/>
          <w:u w:val="single"/>
        </w:rPr>
      </w:pPr>
    </w:p>
    <w:p w14:paraId="15D8B1D7" w14:textId="77777777" w:rsidR="00500826" w:rsidRPr="00E9180F" w:rsidRDefault="00500826" w:rsidP="00E9180F">
      <w:pPr>
        <w:jc w:val="both"/>
        <w:rPr>
          <w:rFonts w:ascii="Calibri Light" w:hAnsi="Calibri Light"/>
          <w:b/>
          <w:bCs/>
          <w:u w:val="single"/>
        </w:rPr>
      </w:pPr>
      <w:r w:rsidRPr="00E9180F">
        <w:rPr>
          <w:rFonts w:ascii="Calibri Light" w:hAnsi="Calibri Light"/>
          <w:b/>
          <w:bCs/>
          <w:u w:val="single"/>
        </w:rPr>
        <w:t>Specific Responsibilities</w:t>
      </w:r>
      <w:r w:rsidR="004F3F1A" w:rsidRPr="00E9180F">
        <w:rPr>
          <w:rFonts w:ascii="Calibri Light" w:hAnsi="Calibri Light"/>
          <w:b/>
          <w:bCs/>
          <w:u w:val="single"/>
        </w:rPr>
        <w:t>/Activities</w:t>
      </w:r>
    </w:p>
    <w:p w14:paraId="352B3D74" w14:textId="77777777" w:rsidR="00146C9E" w:rsidRPr="00E9180F" w:rsidRDefault="00074F4E" w:rsidP="00E9180F">
      <w:pPr>
        <w:spacing w:after="120"/>
        <w:jc w:val="both"/>
        <w:rPr>
          <w:rFonts w:ascii="Calibri Light" w:hAnsi="Calibri Light" w:cs="Calibri"/>
          <w:b/>
          <w:bCs/>
          <w:color w:val="000000"/>
        </w:rPr>
      </w:pPr>
      <w:r w:rsidRPr="00E9180F">
        <w:rPr>
          <w:rFonts w:ascii="Calibri Light" w:hAnsi="Calibri Light" w:cs="Calibri"/>
          <w:b/>
          <w:bCs/>
          <w:color w:val="000000"/>
        </w:rPr>
        <w:t>Customer Service</w:t>
      </w:r>
    </w:p>
    <w:p w14:paraId="56E15565" w14:textId="3A975B0E" w:rsidR="004F3F1A" w:rsidRPr="00E9180F" w:rsidRDefault="0077109E" w:rsidP="00E9180F">
      <w:pPr>
        <w:pStyle w:val="ListParagraph"/>
        <w:numPr>
          <w:ilvl w:val="0"/>
          <w:numId w:val="34"/>
        </w:numPr>
        <w:jc w:val="both"/>
        <w:rPr>
          <w:rFonts w:ascii="Calibri Light" w:hAnsi="Calibri Light" w:cs="Calibri"/>
          <w:b/>
          <w:bCs/>
          <w:color w:val="000000"/>
        </w:rPr>
      </w:pPr>
      <w:r w:rsidRPr="00E9180F">
        <w:rPr>
          <w:rFonts w:ascii="Calibri Light" w:hAnsi="Calibri Light" w:cs="Calibri"/>
          <w:bCs/>
          <w:color w:val="000000"/>
        </w:rPr>
        <w:t>Ensure an exceptional Festival experience for all customers, providing</w:t>
      </w:r>
      <w:r w:rsidR="00074F4E" w:rsidRPr="00E9180F">
        <w:rPr>
          <w:rFonts w:ascii="Calibri Light" w:hAnsi="Calibri Light" w:cs="Calibri"/>
          <w:bCs/>
          <w:color w:val="000000"/>
        </w:rPr>
        <w:t xml:space="preserve"> high levels of customer service</w:t>
      </w:r>
    </w:p>
    <w:p w14:paraId="1D95DDC2" w14:textId="6D7D9FF8" w:rsidR="00613389" w:rsidRPr="00E9180F" w:rsidRDefault="00F71E72" w:rsidP="00E9180F">
      <w:pPr>
        <w:pStyle w:val="ListParagraph"/>
        <w:numPr>
          <w:ilvl w:val="0"/>
          <w:numId w:val="34"/>
        </w:numPr>
        <w:jc w:val="both"/>
        <w:rPr>
          <w:rFonts w:ascii="Calibri Light" w:hAnsi="Calibri Light" w:cs="Calibri"/>
          <w:b/>
          <w:bCs/>
          <w:color w:val="000000"/>
        </w:rPr>
      </w:pPr>
      <w:r w:rsidRPr="00E9180F">
        <w:rPr>
          <w:rFonts w:ascii="Calibri Light" w:hAnsi="Calibri Light" w:cs="Calibri"/>
          <w:bCs/>
          <w:color w:val="000000"/>
        </w:rPr>
        <w:t xml:space="preserve">Advise customers regarding </w:t>
      </w:r>
      <w:r w:rsidR="003B54B7" w:rsidRPr="00E9180F">
        <w:rPr>
          <w:rFonts w:ascii="Calibri Light" w:hAnsi="Calibri Light" w:cs="Arial"/>
          <w:color w:val="2E2014"/>
          <w:lang w:val="en"/>
        </w:rPr>
        <w:t xml:space="preserve">Festival </w:t>
      </w:r>
      <w:r w:rsidRPr="00E9180F">
        <w:rPr>
          <w:rFonts w:ascii="Calibri Light" w:hAnsi="Calibri Light" w:cs="Calibri"/>
          <w:bCs/>
          <w:color w:val="000000"/>
        </w:rPr>
        <w:t>events</w:t>
      </w:r>
    </w:p>
    <w:p w14:paraId="19691BB1" w14:textId="171DC9AE" w:rsidR="00F71E72" w:rsidRPr="00EF229B" w:rsidRDefault="00F71E72" w:rsidP="00E9180F">
      <w:pPr>
        <w:pStyle w:val="ListParagraph"/>
        <w:numPr>
          <w:ilvl w:val="0"/>
          <w:numId w:val="34"/>
        </w:numPr>
        <w:jc w:val="both"/>
        <w:rPr>
          <w:rFonts w:ascii="Calibri Light" w:hAnsi="Calibri Light" w:cs="Calibri"/>
          <w:b/>
          <w:bCs/>
          <w:color w:val="000000"/>
        </w:rPr>
      </w:pPr>
      <w:r w:rsidRPr="00E9180F">
        <w:rPr>
          <w:rFonts w:ascii="Calibri Light" w:hAnsi="Calibri Light" w:cs="Calibri"/>
          <w:bCs/>
          <w:color w:val="000000"/>
        </w:rPr>
        <w:t>Assist with all enquiries from customers by providing accurate, useful and timely information</w:t>
      </w:r>
    </w:p>
    <w:p w14:paraId="2AA0E345" w14:textId="1EA3C2A6" w:rsidR="000908EA" w:rsidRPr="00E9180F" w:rsidRDefault="000908EA" w:rsidP="00E9180F">
      <w:pPr>
        <w:jc w:val="both"/>
        <w:rPr>
          <w:rFonts w:ascii="Calibri Light" w:hAnsi="Calibri Light" w:cs="Calibri"/>
          <w:b/>
          <w:bCs/>
          <w:color w:val="000000"/>
        </w:rPr>
      </w:pPr>
      <w:r w:rsidRPr="00E9180F">
        <w:rPr>
          <w:rFonts w:ascii="Calibri Light" w:hAnsi="Calibri Light" w:cs="Calibri"/>
          <w:b/>
          <w:bCs/>
          <w:color w:val="000000"/>
        </w:rPr>
        <w:t>Front of House</w:t>
      </w:r>
    </w:p>
    <w:p w14:paraId="793B8FB3" w14:textId="75F67CF8" w:rsidR="000908EA" w:rsidRDefault="000908EA" w:rsidP="00E9180F">
      <w:pPr>
        <w:pStyle w:val="ListParagraph"/>
        <w:numPr>
          <w:ilvl w:val="0"/>
          <w:numId w:val="35"/>
        </w:numPr>
        <w:jc w:val="both"/>
        <w:rPr>
          <w:rFonts w:ascii="Calibri Light" w:hAnsi="Calibri Light" w:cs="Calibri"/>
          <w:bCs/>
          <w:color w:val="000000"/>
        </w:rPr>
      </w:pPr>
      <w:r w:rsidRPr="00E9180F">
        <w:rPr>
          <w:rFonts w:ascii="Calibri Light" w:hAnsi="Calibri Light" w:cs="Calibri"/>
          <w:bCs/>
          <w:color w:val="000000"/>
        </w:rPr>
        <w:t>Scan or manually check</w:t>
      </w:r>
      <w:r w:rsidR="00C23D76">
        <w:rPr>
          <w:rFonts w:ascii="Calibri Light" w:hAnsi="Calibri Light" w:cs="Calibri"/>
          <w:bCs/>
          <w:color w:val="000000"/>
        </w:rPr>
        <w:t>/trip</w:t>
      </w:r>
      <w:r w:rsidRPr="00E9180F">
        <w:rPr>
          <w:rFonts w:ascii="Calibri Light" w:hAnsi="Calibri Light" w:cs="Calibri"/>
          <w:bCs/>
          <w:color w:val="000000"/>
        </w:rPr>
        <w:t xml:space="preserve"> tickets to confirm attendance at correct venue on correct day</w:t>
      </w:r>
    </w:p>
    <w:p w14:paraId="0C252358" w14:textId="20C48B64" w:rsidR="004361FC" w:rsidRPr="00E9180F" w:rsidRDefault="004361FC" w:rsidP="00E9180F">
      <w:pPr>
        <w:pStyle w:val="ListParagraph"/>
        <w:numPr>
          <w:ilvl w:val="0"/>
          <w:numId w:val="35"/>
        </w:numPr>
        <w:jc w:val="both"/>
        <w:rPr>
          <w:rFonts w:ascii="Calibri Light" w:hAnsi="Calibri Light" w:cs="Calibri"/>
          <w:bCs/>
          <w:color w:val="000000"/>
        </w:rPr>
      </w:pPr>
      <w:r>
        <w:rPr>
          <w:rFonts w:ascii="Calibri Light" w:hAnsi="Calibri Light" w:cs="Calibri"/>
          <w:bCs/>
          <w:color w:val="000000"/>
        </w:rPr>
        <w:t>Setup, turnaround or pack down of seating, signage etc as directed</w:t>
      </w:r>
    </w:p>
    <w:p w14:paraId="7D04CAB9" w14:textId="77777777" w:rsidR="000908EA" w:rsidRPr="00E9180F" w:rsidRDefault="000908EA" w:rsidP="00E9180F">
      <w:pPr>
        <w:pStyle w:val="ListParagraph"/>
        <w:numPr>
          <w:ilvl w:val="0"/>
          <w:numId w:val="35"/>
        </w:numPr>
        <w:jc w:val="both"/>
        <w:rPr>
          <w:rFonts w:ascii="Calibri Light" w:hAnsi="Calibri Light" w:cs="Calibri"/>
          <w:bCs/>
          <w:color w:val="000000"/>
        </w:rPr>
      </w:pPr>
      <w:r w:rsidRPr="00E9180F">
        <w:rPr>
          <w:rFonts w:ascii="Calibri Light" w:hAnsi="Calibri Light" w:cs="Calibri"/>
          <w:bCs/>
          <w:color w:val="000000"/>
        </w:rPr>
        <w:t>Politely direct and escort visitors to their seats</w:t>
      </w:r>
    </w:p>
    <w:p w14:paraId="3BE20F6C" w14:textId="77777777" w:rsidR="00234FA5" w:rsidRPr="00E9180F" w:rsidRDefault="00234FA5" w:rsidP="00E9180F">
      <w:pPr>
        <w:pStyle w:val="ListParagraph"/>
        <w:numPr>
          <w:ilvl w:val="0"/>
          <w:numId w:val="35"/>
        </w:numPr>
        <w:jc w:val="both"/>
        <w:rPr>
          <w:rFonts w:ascii="Calibri Light" w:hAnsi="Calibri Light" w:cs="Calibri"/>
          <w:bCs/>
          <w:color w:val="000000"/>
        </w:rPr>
      </w:pPr>
      <w:r w:rsidRPr="00E9180F">
        <w:rPr>
          <w:rFonts w:ascii="Calibri Light" w:hAnsi="Calibri Light" w:cs="Calibri"/>
          <w:bCs/>
          <w:color w:val="000000"/>
        </w:rPr>
        <w:t>Be aware of key stakeholders and VIPs and facilitate priority as needed</w:t>
      </w:r>
    </w:p>
    <w:p w14:paraId="6A767195" w14:textId="77777777" w:rsidR="007B504E" w:rsidRPr="00E9180F" w:rsidRDefault="007B504E" w:rsidP="00E9180F">
      <w:pPr>
        <w:pStyle w:val="ListParagraph"/>
        <w:numPr>
          <w:ilvl w:val="0"/>
          <w:numId w:val="35"/>
        </w:numPr>
        <w:jc w:val="both"/>
        <w:rPr>
          <w:rFonts w:ascii="Calibri Light" w:hAnsi="Calibri Light" w:cs="Calibri"/>
          <w:bCs/>
          <w:color w:val="000000"/>
        </w:rPr>
      </w:pPr>
      <w:r w:rsidRPr="00E9180F">
        <w:rPr>
          <w:rFonts w:ascii="Calibri Light" w:hAnsi="Calibri Light" w:cs="Calibri"/>
          <w:bCs/>
          <w:color w:val="000000"/>
        </w:rPr>
        <w:t>Provide visitors with programs and any relevant materials, answer questions about the Festival or the event at the time</w:t>
      </w:r>
    </w:p>
    <w:p w14:paraId="5CF048AE" w14:textId="77777777" w:rsidR="00234FA5" w:rsidRPr="00E9180F" w:rsidRDefault="00234FA5" w:rsidP="00E9180F">
      <w:pPr>
        <w:pStyle w:val="ListParagraph"/>
        <w:numPr>
          <w:ilvl w:val="0"/>
          <w:numId w:val="35"/>
        </w:numPr>
        <w:autoSpaceDE w:val="0"/>
        <w:autoSpaceDN w:val="0"/>
        <w:adjustRightInd w:val="0"/>
        <w:spacing w:after="0"/>
        <w:jc w:val="both"/>
        <w:rPr>
          <w:rFonts w:ascii="Calibri Light" w:hAnsi="Calibri Light" w:cs="MetaCondPro-Book"/>
        </w:rPr>
      </w:pPr>
      <w:r w:rsidRPr="00E9180F">
        <w:rPr>
          <w:rFonts w:ascii="Calibri Light" w:hAnsi="Calibri Light" w:cs="MetaCondPro-Book"/>
        </w:rPr>
        <w:t xml:space="preserve">Be familiar with the </w:t>
      </w:r>
      <w:r w:rsidR="003B54B7" w:rsidRPr="00E9180F">
        <w:rPr>
          <w:rFonts w:ascii="Calibri Light" w:hAnsi="Calibri Light" w:cs="MetaCondPro-Book"/>
        </w:rPr>
        <w:t xml:space="preserve">Melbourne International Arts Festival’s </w:t>
      </w:r>
      <w:r w:rsidRPr="00E9180F">
        <w:rPr>
          <w:rFonts w:ascii="Calibri Light" w:hAnsi="Calibri Light" w:cs="MetaCondPro-Book"/>
        </w:rPr>
        <w:t>Principal Risk Assessment and any relevant Sub-Risk Assessments, and ensure the safety of patrons is maintained at all times</w:t>
      </w:r>
    </w:p>
    <w:p w14:paraId="5559A395" w14:textId="77777777" w:rsidR="00234FA5" w:rsidRPr="00E9180F" w:rsidRDefault="00234FA5" w:rsidP="00FA1C94">
      <w:pPr>
        <w:pStyle w:val="ListParagraph"/>
        <w:numPr>
          <w:ilvl w:val="0"/>
          <w:numId w:val="35"/>
        </w:numPr>
        <w:autoSpaceDE w:val="0"/>
        <w:autoSpaceDN w:val="0"/>
        <w:adjustRightInd w:val="0"/>
        <w:spacing w:after="240"/>
        <w:ind w:left="714" w:hanging="357"/>
        <w:jc w:val="both"/>
        <w:rPr>
          <w:rFonts w:ascii="Calibri Light" w:hAnsi="Calibri Light"/>
          <w:b/>
          <w:bCs/>
          <w:lang w:val="en-US"/>
        </w:rPr>
      </w:pPr>
      <w:r w:rsidRPr="00E9180F">
        <w:rPr>
          <w:rFonts w:ascii="Calibri Light" w:hAnsi="Calibri Light" w:cs="MetaCondPro-Book"/>
        </w:rPr>
        <w:t xml:space="preserve">Ensure venue facilities are maintained, assisting where required, and liaise with </w:t>
      </w:r>
      <w:r w:rsidR="00F80DEC" w:rsidRPr="00E9180F">
        <w:rPr>
          <w:rFonts w:ascii="Calibri Light" w:hAnsi="Calibri Light" w:cs="MetaCondPro-Book"/>
        </w:rPr>
        <w:t>F</w:t>
      </w:r>
      <w:r w:rsidRPr="00E9180F">
        <w:rPr>
          <w:rFonts w:ascii="Calibri Light" w:hAnsi="Calibri Light" w:cs="MetaCondPro-Book"/>
        </w:rPr>
        <w:t>estival and venue staff with any issues</w:t>
      </w:r>
    </w:p>
    <w:p w14:paraId="2DE56679" w14:textId="77777777" w:rsidR="007B504E" w:rsidRPr="00E9180F" w:rsidRDefault="007B504E" w:rsidP="00E9180F">
      <w:pPr>
        <w:jc w:val="both"/>
        <w:rPr>
          <w:rFonts w:ascii="Calibri Light" w:hAnsi="Calibri Light" w:cs="Calibri"/>
          <w:b/>
          <w:bCs/>
          <w:color w:val="000000"/>
        </w:rPr>
      </w:pPr>
      <w:r w:rsidRPr="00E9180F">
        <w:rPr>
          <w:rFonts w:ascii="Calibri Light" w:hAnsi="Calibri Light" w:cs="Calibri"/>
          <w:b/>
          <w:bCs/>
          <w:color w:val="000000"/>
        </w:rPr>
        <w:t>General</w:t>
      </w:r>
    </w:p>
    <w:p w14:paraId="54990AD8" w14:textId="1C012D22" w:rsidR="00234FA5" w:rsidRPr="00E9180F" w:rsidRDefault="00234FA5" w:rsidP="00E9180F">
      <w:pPr>
        <w:pStyle w:val="ListParagraph"/>
        <w:numPr>
          <w:ilvl w:val="0"/>
          <w:numId w:val="35"/>
        </w:numPr>
        <w:autoSpaceDE w:val="0"/>
        <w:autoSpaceDN w:val="0"/>
        <w:adjustRightInd w:val="0"/>
        <w:spacing w:after="0"/>
        <w:jc w:val="both"/>
        <w:rPr>
          <w:rFonts w:ascii="Calibri Light" w:hAnsi="Calibri Light"/>
          <w:bCs/>
          <w:lang w:val="en-US"/>
        </w:rPr>
      </w:pPr>
      <w:r w:rsidRPr="00E9180F">
        <w:rPr>
          <w:rFonts w:ascii="Calibri Light" w:hAnsi="Calibri Light"/>
          <w:bCs/>
          <w:lang w:val="en-US"/>
        </w:rPr>
        <w:t>Handle patron queries and issues and feedback/escalate as needed</w:t>
      </w:r>
    </w:p>
    <w:p w14:paraId="0E41E6F9" w14:textId="77777777" w:rsidR="00234FA5" w:rsidRPr="00E9180F" w:rsidRDefault="00234FA5" w:rsidP="00E9180F">
      <w:pPr>
        <w:pStyle w:val="ListParagraph"/>
        <w:numPr>
          <w:ilvl w:val="0"/>
          <w:numId w:val="35"/>
        </w:numPr>
        <w:autoSpaceDE w:val="0"/>
        <w:autoSpaceDN w:val="0"/>
        <w:adjustRightInd w:val="0"/>
        <w:spacing w:after="0"/>
        <w:jc w:val="both"/>
        <w:rPr>
          <w:rFonts w:ascii="Calibri Light" w:hAnsi="Calibri Light"/>
          <w:b/>
          <w:bCs/>
          <w:lang w:val="en-US"/>
        </w:rPr>
      </w:pPr>
      <w:r w:rsidRPr="00E9180F">
        <w:rPr>
          <w:rFonts w:ascii="Calibri Light" w:hAnsi="Calibri Light" w:cs="MetaCondPro-Book"/>
        </w:rPr>
        <w:t xml:space="preserve">Be knowledgeable and maintain up to date information on the wider Festival Program and schedule of events </w:t>
      </w:r>
    </w:p>
    <w:p w14:paraId="1146A485" w14:textId="77777777" w:rsidR="006B4048" w:rsidRPr="00E9180F" w:rsidRDefault="006B4048" w:rsidP="00E9180F">
      <w:pPr>
        <w:pStyle w:val="ListParagraph"/>
        <w:numPr>
          <w:ilvl w:val="0"/>
          <w:numId w:val="35"/>
        </w:numPr>
        <w:jc w:val="both"/>
        <w:rPr>
          <w:rFonts w:ascii="Calibri Light" w:hAnsi="Calibri Light" w:cs="Calibri"/>
          <w:bCs/>
          <w:color w:val="000000"/>
        </w:rPr>
      </w:pPr>
      <w:r w:rsidRPr="00E9180F">
        <w:rPr>
          <w:rFonts w:ascii="Calibri Light" w:hAnsi="Calibri Light" w:cs="Calibri"/>
          <w:bCs/>
          <w:color w:val="000000"/>
        </w:rPr>
        <w:t>Work alongside and be the contact point for Volunteers on certain shifts</w:t>
      </w:r>
    </w:p>
    <w:p w14:paraId="5E222F6C" w14:textId="15B88DB4" w:rsidR="007B504E" w:rsidRDefault="007B504E" w:rsidP="00E9180F">
      <w:pPr>
        <w:pStyle w:val="ListParagraph"/>
        <w:numPr>
          <w:ilvl w:val="0"/>
          <w:numId w:val="35"/>
        </w:numPr>
        <w:jc w:val="both"/>
        <w:rPr>
          <w:rFonts w:ascii="Calibri Light" w:hAnsi="Calibri Light" w:cs="Calibri"/>
          <w:bCs/>
          <w:color w:val="000000"/>
        </w:rPr>
      </w:pPr>
      <w:r w:rsidRPr="00E9180F">
        <w:rPr>
          <w:rFonts w:ascii="Calibri Light" w:hAnsi="Calibri Light" w:cs="Calibri"/>
          <w:bCs/>
          <w:color w:val="000000"/>
        </w:rPr>
        <w:t>Other duties as required</w:t>
      </w:r>
    </w:p>
    <w:p w14:paraId="2B61732C" w14:textId="77777777" w:rsidR="00C23D76" w:rsidRPr="00E9180F" w:rsidRDefault="00C23D76" w:rsidP="00E9180F">
      <w:pPr>
        <w:pStyle w:val="ListParagraph"/>
        <w:jc w:val="both"/>
        <w:rPr>
          <w:rFonts w:ascii="Calibri Light" w:hAnsi="Calibri Light" w:cs="Calibri"/>
          <w:bCs/>
          <w:color w:val="000000"/>
        </w:rPr>
      </w:pPr>
    </w:p>
    <w:p w14:paraId="6FB8D5D4" w14:textId="0B387B81" w:rsidR="00482594" w:rsidRPr="00E9180F" w:rsidRDefault="00613389" w:rsidP="00E9180F">
      <w:pPr>
        <w:jc w:val="both"/>
        <w:rPr>
          <w:rFonts w:ascii="Calibri Light" w:hAnsi="Calibri Light"/>
          <w:b/>
          <w:bCs/>
          <w:u w:val="single"/>
        </w:rPr>
      </w:pPr>
      <w:r w:rsidRPr="00E9180F">
        <w:rPr>
          <w:rFonts w:ascii="Calibri Light" w:hAnsi="Calibri Light"/>
          <w:b/>
          <w:bCs/>
          <w:u w:val="single"/>
        </w:rPr>
        <w:t xml:space="preserve">Key </w:t>
      </w:r>
      <w:r w:rsidR="00500826" w:rsidRPr="00E9180F">
        <w:rPr>
          <w:rFonts w:ascii="Calibri Light" w:hAnsi="Calibri Light"/>
          <w:b/>
          <w:bCs/>
          <w:u w:val="single"/>
        </w:rPr>
        <w:t>S</w:t>
      </w:r>
      <w:r w:rsidRPr="00E9180F">
        <w:rPr>
          <w:rFonts w:ascii="Calibri Light" w:hAnsi="Calibri Light"/>
          <w:b/>
          <w:bCs/>
          <w:u w:val="single"/>
        </w:rPr>
        <w:t>election Criteria</w:t>
      </w:r>
    </w:p>
    <w:p w14:paraId="20F021CD" w14:textId="45FE1084" w:rsidR="00146C9E" w:rsidRPr="00E9180F" w:rsidRDefault="00FA1C94" w:rsidP="00FA1C94">
      <w:pPr>
        <w:spacing w:after="120"/>
        <w:rPr>
          <w:rFonts w:ascii="Calibri Light" w:hAnsi="Calibri Light" w:cs="Arial"/>
        </w:rPr>
      </w:pPr>
      <w:r>
        <w:rPr>
          <w:rFonts w:ascii="Calibri Light" w:hAnsi="Calibri Light" w:cs="Arial"/>
        </w:rPr>
        <w:t>Required to excel in the job</w:t>
      </w:r>
      <w:r w:rsidR="00146C9E" w:rsidRPr="00E9180F">
        <w:rPr>
          <w:rFonts w:ascii="Calibri Light" w:hAnsi="Calibri Light" w:cs="Arial"/>
        </w:rPr>
        <w:t>:</w:t>
      </w:r>
    </w:p>
    <w:p w14:paraId="374D6BA6" w14:textId="57959B2C" w:rsidR="00FC1BDF" w:rsidRPr="00E9180F" w:rsidRDefault="00FC1BDF" w:rsidP="00E9180F">
      <w:pPr>
        <w:pStyle w:val="ListParagraph"/>
        <w:numPr>
          <w:ilvl w:val="0"/>
          <w:numId w:val="26"/>
        </w:numPr>
        <w:spacing w:after="0" w:line="240" w:lineRule="auto"/>
        <w:ind w:left="714" w:hanging="357"/>
        <w:jc w:val="both"/>
        <w:rPr>
          <w:rFonts w:ascii="Calibri Light" w:hAnsi="Calibri Light" w:cs="Arial"/>
        </w:rPr>
      </w:pPr>
      <w:r w:rsidRPr="00E9180F">
        <w:rPr>
          <w:rFonts w:ascii="Calibri Light" w:hAnsi="Calibri Light" w:cs="Arial"/>
        </w:rPr>
        <w:t>Arts Sector experience</w:t>
      </w:r>
      <w:r w:rsidR="007260B0" w:rsidRPr="00E9180F">
        <w:rPr>
          <w:rFonts w:ascii="Calibri Light" w:hAnsi="Calibri Light" w:cs="Arial"/>
        </w:rPr>
        <w:t xml:space="preserve"> – A proven familiarity with the leisure, ente</w:t>
      </w:r>
      <w:r w:rsidR="00CC0681">
        <w:rPr>
          <w:rFonts w:ascii="Calibri Light" w:hAnsi="Calibri Light" w:cs="Arial"/>
        </w:rPr>
        <w:t>rtainment and arts marketplace.</w:t>
      </w:r>
    </w:p>
    <w:p w14:paraId="75B95958" w14:textId="64230568" w:rsidR="00074895" w:rsidRDefault="00074895" w:rsidP="00563A4B">
      <w:pPr>
        <w:pStyle w:val="ListParagraph"/>
        <w:numPr>
          <w:ilvl w:val="0"/>
          <w:numId w:val="26"/>
        </w:numPr>
        <w:spacing w:after="0" w:line="240" w:lineRule="auto"/>
        <w:ind w:left="714" w:hanging="357"/>
        <w:jc w:val="both"/>
        <w:rPr>
          <w:rFonts w:ascii="Calibri Light" w:hAnsi="Calibri Light" w:cs="Arial"/>
        </w:rPr>
      </w:pPr>
      <w:r>
        <w:rPr>
          <w:rFonts w:ascii="Calibri Light" w:hAnsi="Calibri Light" w:cs="Arial"/>
        </w:rPr>
        <w:t>Front of House experience – Proven experience in a Front of House arts environment</w:t>
      </w:r>
    </w:p>
    <w:p w14:paraId="30277F4B" w14:textId="57C9D9E7" w:rsidR="00FC1BDF" w:rsidRPr="00E9180F" w:rsidRDefault="00FC1BDF" w:rsidP="00563A4B">
      <w:pPr>
        <w:pStyle w:val="ListParagraph"/>
        <w:numPr>
          <w:ilvl w:val="0"/>
          <w:numId w:val="26"/>
        </w:numPr>
        <w:spacing w:after="0" w:line="240" w:lineRule="auto"/>
        <w:ind w:left="714" w:hanging="357"/>
        <w:jc w:val="both"/>
        <w:rPr>
          <w:rFonts w:ascii="Calibri Light" w:hAnsi="Calibri Light" w:cs="Arial"/>
        </w:rPr>
      </w:pPr>
      <w:r w:rsidRPr="00E9180F">
        <w:rPr>
          <w:rFonts w:ascii="Calibri Light" w:hAnsi="Calibri Light" w:cs="Arial"/>
        </w:rPr>
        <w:t>Communication skills</w:t>
      </w:r>
      <w:r w:rsidR="00F464DA" w:rsidRPr="00E9180F">
        <w:rPr>
          <w:rFonts w:ascii="Calibri Light" w:hAnsi="Calibri Light" w:cs="Arial"/>
        </w:rPr>
        <w:t xml:space="preserve"> </w:t>
      </w:r>
      <w:r w:rsidR="007260B0" w:rsidRPr="00E9180F">
        <w:rPr>
          <w:rFonts w:ascii="Calibri Light" w:hAnsi="Calibri Light" w:cs="Arial"/>
        </w:rPr>
        <w:t>– Superior ability to communicate confidently and effectively with all stakeholders</w:t>
      </w:r>
      <w:r w:rsidR="00CB0F37" w:rsidRPr="00E9180F">
        <w:rPr>
          <w:rFonts w:ascii="Calibri Light" w:hAnsi="Calibri Light" w:cs="Arial"/>
        </w:rPr>
        <w:t>.</w:t>
      </w:r>
    </w:p>
    <w:p w14:paraId="3A3F0B5E" w14:textId="5CE939F1" w:rsidR="002F6F78" w:rsidRPr="00E9180F" w:rsidRDefault="002F6F78" w:rsidP="00E9180F">
      <w:pPr>
        <w:pStyle w:val="ListParagraph"/>
        <w:numPr>
          <w:ilvl w:val="0"/>
          <w:numId w:val="26"/>
        </w:numPr>
        <w:spacing w:before="120" w:after="120" w:line="240" w:lineRule="auto"/>
        <w:ind w:left="714" w:hanging="357"/>
        <w:jc w:val="both"/>
        <w:rPr>
          <w:rFonts w:ascii="Calibri Light" w:hAnsi="Calibri Light"/>
          <w:b/>
          <w:bCs/>
          <w:u w:val="single"/>
        </w:rPr>
      </w:pPr>
      <w:r w:rsidRPr="00E9180F">
        <w:rPr>
          <w:rFonts w:ascii="Calibri Light" w:hAnsi="Calibri Light" w:cs="Arial"/>
        </w:rPr>
        <w:t xml:space="preserve">Customer Service experience </w:t>
      </w:r>
      <w:r w:rsidR="00F464DA" w:rsidRPr="00E9180F">
        <w:rPr>
          <w:rFonts w:ascii="Calibri Light" w:hAnsi="Calibri Light" w:cs="Arial"/>
        </w:rPr>
        <w:t>–</w:t>
      </w:r>
      <w:r w:rsidRPr="00E9180F">
        <w:rPr>
          <w:rFonts w:ascii="Calibri Light" w:hAnsi="Calibri Light" w:cs="Arial"/>
        </w:rPr>
        <w:t xml:space="preserve"> </w:t>
      </w:r>
      <w:r w:rsidR="00F464DA" w:rsidRPr="00E9180F">
        <w:rPr>
          <w:rFonts w:ascii="Calibri Light" w:hAnsi="Calibri Light" w:cs="Arial"/>
        </w:rPr>
        <w:t>Ability to provide high levels of customer service to all stakeholders</w:t>
      </w:r>
      <w:r w:rsidR="00145628">
        <w:rPr>
          <w:rFonts w:ascii="Calibri Light" w:hAnsi="Calibri Light" w:cs="Arial"/>
        </w:rPr>
        <w:t>, including conflict resolution</w:t>
      </w:r>
      <w:r w:rsidR="00CB0F37" w:rsidRPr="00E9180F">
        <w:rPr>
          <w:rFonts w:ascii="Calibri Light" w:hAnsi="Calibri Light" w:cs="Arial"/>
        </w:rPr>
        <w:t>.</w:t>
      </w:r>
    </w:p>
    <w:p w14:paraId="1FA3FA9B" w14:textId="77777777" w:rsidR="007260B0" w:rsidRPr="00E9180F" w:rsidRDefault="007260B0" w:rsidP="00E9180F">
      <w:pPr>
        <w:pStyle w:val="ListParagraph"/>
        <w:spacing w:before="120" w:after="120" w:line="240" w:lineRule="auto"/>
        <w:ind w:left="714"/>
        <w:jc w:val="both"/>
        <w:rPr>
          <w:rFonts w:ascii="Calibri Light" w:hAnsi="Calibri Light"/>
          <w:b/>
          <w:bCs/>
          <w:u w:val="single"/>
        </w:rPr>
      </w:pPr>
    </w:p>
    <w:p w14:paraId="70D1BD89" w14:textId="77777777" w:rsidR="00146C9E" w:rsidRPr="00E9180F" w:rsidRDefault="00613389" w:rsidP="00E9180F">
      <w:pPr>
        <w:pStyle w:val="Default"/>
        <w:spacing w:after="120"/>
        <w:jc w:val="both"/>
        <w:rPr>
          <w:rFonts w:ascii="Calibri Light" w:hAnsi="Calibri Light"/>
          <w:b/>
          <w:color w:val="auto"/>
          <w:sz w:val="22"/>
          <w:szCs w:val="22"/>
          <w:u w:val="single"/>
        </w:rPr>
      </w:pPr>
      <w:r w:rsidRPr="00E9180F">
        <w:rPr>
          <w:rFonts w:ascii="Calibri Light" w:hAnsi="Calibri Light"/>
          <w:b/>
          <w:color w:val="auto"/>
          <w:sz w:val="22"/>
          <w:szCs w:val="22"/>
          <w:u w:val="single"/>
        </w:rPr>
        <w:t xml:space="preserve">Personal </w:t>
      </w:r>
      <w:r w:rsidR="00146C9E" w:rsidRPr="00E9180F">
        <w:rPr>
          <w:rFonts w:ascii="Calibri Light" w:hAnsi="Calibri Light"/>
          <w:b/>
          <w:color w:val="auto"/>
          <w:sz w:val="22"/>
          <w:szCs w:val="22"/>
          <w:u w:val="single"/>
        </w:rPr>
        <w:t>Attributes</w:t>
      </w:r>
    </w:p>
    <w:p w14:paraId="39611792" w14:textId="77777777" w:rsidR="00500826" w:rsidRPr="00E9180F" w:rsidRDefault="00C811D3" w:rsidP="00E9180F">
      <w:pPr>
        <w:pStyle w:val="Default"/>
        <w:spacing w:after="120"/>
        <w:jc w:val="both"/>
        <w:rPr>
          <w:rFonts w:ascii="Calibri Light" w:hAnsi="Calibri Light"/>
          <w:sz w:val="22"/>
          <w:szCs w:val="22"/>
        </w:rPr>
      </w:pPr>
      <w:r w:rsidRPr="00E9180F">
        <w:rPr>
          <w:rFonts w:ascii="Calibri Light" w:hAnsi="Calibri Light"/>
          <w:sz w:val="22"/>
          <w:szCs w:val="22"/>
        </w:rPr>
        <w:t>Required for success in this role</w:t>
      </w:r>
      <w:r w:rsidR="00500826" w:rsidRPr="00E9180F">
        <w:rPr>
          <w:rFonts w:ascii="Calibri Light" w:hAnsi="Calibri Light"/>
          <w:sz w:val="22"/>
          <w:szCs w:val="22"/>
        </w:rPr>
        <w:t xml:space="preserve">: </w:t>
      </w:r>
    </w:p>
    <w:p w14:paraId="5CD21DF8" w14:textId="6493EC88" w:rsidR="00662A3C" w:rsidRPr="00563A4B" w:rsidRDefault="00482594" w:rsidP="00563A4B">
      <w:pPr>
        <w:pStyle w:val="Default"/>
        <w:numPr>
          <w:ilvl w:val="0"/>
          <w:numId w:val="37"/>
        </w:numPr>
        <w:jc w:val="both"/>
        <w:rPr>
          <w:rFonts w:ascii="Calibri Light" w:hAnsi="Calibri Light"/>
          <w:bCs/>
          <w:sz w:val="22"/>
          <w:szCs w:val="22"/>
        </w:rPr>
      </w:pPr>
      <w:r w:rsidRPr="00563A4B">
        <w:rPr>
          <w:rFonts w:ascii="Calibri Light" w:hAnsi="Calibri Light"/>
          <w:bCs/>
          <w:sz w:val="22"/>
          <w:szCs w:val="22"/>
        </w:rPr>
        <w:t>Personable Manner</w:t>
      </w:r>
      <w:r w:rsidR="00E66B5F" w:rsidRPr="00563A4B">
        <w:rPr>
          <w:rFonts w:ascii="Calibri Light" w:hAnsi="Calibri Light"/>
          <w:bCs/>
          <w:sz w:val="22"/>
          <w:szCs w:val="22"/>
        </w:rPr>
        <w:t xml:space="preserve"> </w:t>
      </w:r>
      <w:r w:rsidR="00563A4B" w:rsidRPr="00563A4B">
        <w:rPr>
          <w:rFonts w:ascii="Calibri Light" w:hAnsi="Calibri Light"/>
          <w:bCs/>
          <w:sz w:val="22"/>
          <w:szCs w:val="22"/>
        </w:rPr>
        <w:t>- U</w:t>
      </w:r>
      <w:r w:rsidR="00F71E72" w:rsidRPr="00563A4B">
        <w:rPr>
          <w:rFonts w:ascii="Calibri Light" w:hAnsi="Calibri Light"/>
          <w:bCs/>
          <w:sz w:val="22"/>
          <w:szCs w:val="22"/>
        </w:rPr>
        <w:t xml:space="preserve">nderstand the needs and expectations of Melbourne </w:t>
      </w:r>
      <w:r w:rsidR="003B54B7" w:rsidRPr="00563A4B">
        <w:rPr>
          <w:rFonts w:ascii="Calibri Light" w:hAnsi="Calibri Light"/>
          <w:bCs/>
          <w:sz w:val="22"/>
          <w:szCs w:val="22"/>
        </w:rPr>
        <w:t xml:space="preserve">International Arts </w:t>
      </w:r>
      <w:r w:rsidR="00F71E72" w:rsidRPr="00563A4B">
        <w:rPr>
          <w:rFonts w:ascii="Calibri Light" w:hAnsi="Calibri Light"/>
          <w:bCs/>
          <w:sz w:val="22"/>
          <w:szCs w:val="22"/>
        </w:rPr>
        <w:t>Festival Customers</w:t>
      </w:r>
    </w:p>
    <w:p w14:paraId="03D49C72" w14:textId="5CB16E1F" w:rsidR="00E66B5F" w:rsidRPr="00563A4B" w:rsidRDefault="00482594" w:rsidP="00563A4B">
      <w:pPr>
        <w:pStyle w:val="Default"/>
        <w:numPr>
          <w:ilvl w:val="0"/>
          <w:numId w:val="37"/>
        </w:numPr>
        <w:jc w:val="both"/>
        <w:rPr>
          <w:rFonts w:ascii="Calibri Light" w:hAnsi="Calibri Light"/>
          <w:bCs/>
          <w:sz w:val="22"/>
          <w:szCs w:val="22"/>
        </w:rPr>
      </w:pPr>
      <w:r w:rsidRPr="00563A4B">
        <w:rPr>
          <w:rFonts w:ascii="Calibri Light" w:hAnsi="Calibri Light"/>
          <w:bCs/>
          <w:sz w:val="22"/>
          <w:szCs w:val="22"/>
        </w:rPr>
        <w:lastRenderedPageBreak/>
        <w:t>Problem solving aptitude</w:t>
      </w:r>
      <w:r w:rsidR="00563A4B" w:rsidRPr="00563A4B">
        <w:rPr>
          <w:rFonts w:ascii="Calibri Light" w:hAnsi="Calibri Light"/>
          <w:bCs/>
          <w:sz w:val="22"/>
          <w:szCs w:val="22"/>
        </w:rPr>
        <w:t xml:space="preserve"> -</w:t>
      </w:r>
      <w:r w:rsidR="00E66B5F" w:rsidRPr="00563A4B">
        <w:rPr>
          <w:rFonts w:ascii="Calibri Light" w:hAnsi="Calibri Light"/>
          <w:bCs/>
          <w:sz w:val="22"/>
          <w:szCs w:val="22"/>
        </w:rPr>
        <w:t xml:space="preserve"> </w:t>
      </w:r>
      <w:r w:rsidR="00CB0F37" w:rsidRPr="00563A4B">
        <w:rPr>
          <w:rFonts w:ascii="Calibri Light" w:hAnsi="Calibri Light"/>
          <w:bCs/>
          <w:sz w:val="22"/>
          <w:szCs w:val="22"/>
        </w:rPr>
        <w:t xml:space="preserve">Readily </w:t>
      </w:r>
      <w:r w:rsidR="00F71E72" w:rsidRPr="00563A4B">
        <w:rPr>
          <w:rFonts w:ascii="Calibri Light" w:hAnsi="Calibri Light"/>
          <w:bCs/>
          <w:sz w:val="22"/>
          <w:szCs w:val="22"/>
        </w:rPr>
        <w:t>adjusts and adapts to achieve optimum objectives</w:t>
      </w:r>
    </w:p>
    <w:p w14:paraId="0E8283BB" w14:textId="2AD16971" w:rsidR="00662A3C" w:rsidRPr="00563A4B" w:rsidRDefault="00662A3C" w:rsidP="00563A4B">
      <w:pPr>
        <w:pStyle w:val="Default"/>
        <w:numPr>
          <w:ilvl w:val="0"/>
          <w:numId w:val="37"/>
        </w:numPr>
        <w:jc w:val="both"/>
        <w:rPr>
          <w:rFonts w:ascii="Calibri Light" w:hAnsi="Calibri Light"/>
          <w:bCs/>
          <w:sz w:val="22"/>
          <w:szCs w:val="22"/>
        </w:rPr>
      </w:pPr>
      <w:r w:rsidRPr="00563A4B">
        <w:rPr>
          <w:rFonts w:ascii="Calibri Light" w:hAnsi="Calibri Light"/>
          <w:bCs/>
          <w:sz w:val="22"/>
          <w:szCs w:val="22"/>
        </w:rPr>
        <w:t xml:space="preserve">Reliable and trustworthy </w:t>
      </w:r>
      <w:r w:rsidR="00563A4B" w:rsidRPr="00563A4B">
        <w:rPr>
          <w:rFonts w:ascii="Calibri Light" w:hAnsi="Calibri Light"/>
          <w:bCs/>
          <w:sz w:val="22"/>
          <w:szCs w:val="22"/>
        </w:rPr>
        <w:t xml:space="preserve">- </w:t>
      </w:r>
      <w:r w:rsidR="00CB0F37" w:rsidRPr="00563A4B">
        <w:rPr>
          <w:rFonts w:ascii="Calibri Light" w:hAnsi="Calibri Light"/>
          <w:bCs/>
          <w:sz w:val="22"/>
          <w:szCs w:val="22"/>
        </w:rPr>
        <w:t>P</w:t>
      </w:r>
      <w:r w:rsidR="00F71E72" w:rsidRPr="00563A4B">
        <w:rPr>
          <w:rFonts w:ascii="Calibri Light" w:hAnsi="Calibri Light"/>
          <w:bCs/>
          <w:sz w:val="22"/>
          <w:szCs w:val="22"/>
        </w:rPr>
        <w:t>erforms duties with honesty and integrity</w:t>
      </w:r>
    </w:p>
    <w:p w14:paraId="400446E5" w14:textId="6EE3898B" w:rsidR="00482594" w:rsidRPr="00563A4B" w:rsidRDefault="00482594" w:rsidP="00563A4B">
      <w:pPr>
        <w:pStyle w:val="Default"/>
        <w:numPr>
          <w:ilvl w:val="0"/>
          <w:numId w:val="37"/>
        </w:numPr>
        <w:jc w:val="both"/>
        <w:rPr>
          <w:rFonts w:ascii="Calibri Light" w:hAnsi="Calibri Light"/>
          <w:bCs/>
          <w:sz w:val="22"/>
          <w:szCs w:val="22"/>
        </w:rPr>
      </w:pPr>
      <w:r w:rsidRPr="00563A4B">
        <w:rPr>
          <w:rFonts w:ascii="Calibri Light" w:hAnsi="Calibri Light"/>
          <w:bCs/>
          <w:sz w:val="22"/>
          <w:szCs w:val="22"/>
        </w:rPr>
        <w:t>Coll</w:t>
      </w:r>
      <w:r w:rsidR="00E66B5F" w:rsidRPr="00563A4B">
        <w:rPr>
          <w:rFonts w:ascii="Calibri Light" w:hAnsi="Calibri Light"/>
          <w:bCs/>
          <w:sz w:val="22"/>
          <w:szCs w:val="22"/>
        </w:rPr>
        <w:t xml:space="preserve">aborative and enabling approach </w:t>
      </w:r>
      <w:r w:rsidR="00563A4B" w:rsidRPr="00563A4B">
        <w:rPr>
          <w:rFonts w:ascii="Calibri Light" w:hAnsi="Calibri Light"/>
          <w:bCs/>
          <w:sz w:val="22"/>
          <w:szCs w:val="22"/>
        </w:rPr>
        <w:t xml:space="preserve">- </w:t>
      </w:r>
      <w:r w:rsidR="00CB0F37" w:rsidRPr="00563A4B">
        <w:rPr>
          <w:rFonts w:ascii="Calibri Light" w:hAnsi="Calibri Light"/>
          <w:bCs/>
          <w:sz w:val="22"/>
          <w:szCs w:val="22"/>
        </w:rPr>
        <w:t xml:space="preserve">Able </w:t>
      </w:r>
      <w:r w:rsidR="00F71E72" w:rsidRPr="00563A4B">
        <w:rPr>
          <w:rFonts w:ascii="Calibri Light" w:hAnsi="Calibri Light"/>
          <w:bCs/>
          <w:sz w:val="22"/>
          <w:szCs w:val="22"/>
        </w:rPr>
        <w:t>and willing to work well as part of a team</w:t>
      </w:r>
    </w:p>
    <w:p w14:paraId="7F208E3D" w14:textId="3DA171C6" w:rsidR="00662A3C" w:rsidRPr="00E9180F" w:rsidRDefault="00662A3C" w:rsidP="00563A4B">
      <w:pPr>
        <w:pStyle w:val="Default"/>
        <w:numPr>
          <w:ilvl w:val="0"/>
          <w:numId w:val="37"/>
        </w:numPr>
        <w:jc w:val="both"/>
        <w:rPr>
          <w:rFonts w:ascii="Calibri Light" w:hAnsi="Calibri Light"/>
          <w:sz w:val="22"/>
          <w:szCs w:val="22"/>
        </w:rPr>
      </w:pPr>
      <w:r w:rsidRPr="00563A4B">
        <w:rPr>
          <w:rFonts w:ascii="Calibri Light" w:hAnsi="Calibri Light"/>
          <w:bCs/>
          <w:sz w:val="22"/>
          <w:szCs w:val="22"/>
        </w:rPr>
        <w:t>Flexibility and openness</w:t>
      </w:r>
      <w:r w:rsidR="00E66B5F" w:rsidRPr="00E9180F">
        <w:rPr>
          <w:rFonts w:ascii="Calibri Light" w:hAnsi="Calibri Light"/>
          <w:bCs/>
          <w:sz w:val="22"/>
          <w:szCs w:val="22"/>
        </w:rPr>
        <w:t xml:space="preserve"> </w:t>
      </w:r>
      <w:r w:rsidR="00563A4B">
        <w:rPr>
          <w:rFonts w:ascii="Calibri Light" w:hAnsi="Calibri Light"/>
          <w:bCs/>
          <w:sz w:val="22"/>
          <w:szCs w:val="22"/>
        </w:rPr>
        <w:t xml:space="preserve">- </w:t>
      </w:r>
      <w:r w:rsidR="00CB0F37" w:rsidRPr="00E9180F">
        <w:rPr>
          <w:rFonts w:ascii="Calibri Light" w:hAnsi="Calibri Light"/>
          <w:bCs/>
          <w:sz w:val="22"/>
          <w:szCs w:val="22"/>
        </w:rPr>
        <w:t xml:space="preserve">Able </w:t>
      </w:r>
      <w:r w:rsidR="00F71E72" w:rsidRPr="00E9180F">
        <w:rPr>
          <w:rFonts w:ascii="Calibri Light" w:hAnsi="Calibri Light"/>
          <w:bCs/>
          <w:sz w:val="22"/>
          <w:szCs w:val="22"/>
        </w:rPr>
        <w:t>to adapt to fluctuating workload and to work collaboratively</w:t>
      </w:r>
    </w:p>
    <w:p w14:paraId="1EFDAC34" w14:textId="2DD3F25E" w:rsidR="00D03313" w:rsidRPr="00563A4B" w:rsidRDefault="00662A3C" w:rsidP="00563A4B">
      <w:pPr>
        <w:pStyle w:val="Default"/>
        <w:numPr>
          <w:ilvl w:val="0"/>
          <w:numId w:val="37"/>
        </w:numPr>
        <w:jc w:val="both"/>
        <w:rPr>
          <w:rFonts w:ascii="Calibri Light" w:hAnsi="Calibri Light"/>
          <w:sz w:val="22"/>
          <w:szCs w:val="22"/>
        </w:rPr>
      </w:pPr>
      <w:r w:rsidRPr="00E9180F">
        <w:rPr>
          <w:rFonts w:ascii="Calibri Light" w:hAnsi="Calibri Light"/>
          <w:sz w:val="22"/>
          <w:szCs w:val="22"/>
        </w:rPr>
        <w:t>Customer service orientation</w:t>
      </w:r>
      <w:r w:rsidR="001C6BA5" w:rsidRPr="00E9180F">
        <w:rPr>
          <w:rFonts w:ascii="Calibri Light" w:hAnsi="Calibri Light"/>
          <w:sz w:val="22"/>
          <w:szCs w:val="22"/>
        </w:rPr>
        <w:t xml:space="preserve"> </w:t>
      </w:r>
      <w:r w:rsidR="00563A4B">
        <w:rPr>
          <w:rFonts w:ascii="Calibri Light" w:hAnsi="Calibri Light"/>
          <w:sz w:val="22"/>
          <w:szCs w:val="22"/>
        </w:rPr>
        <w:t xml:space="preserve">- </w:t>
      </w:r>
      <w:r w:rsidR="00CB0F37" w:rsidRPr="00E9180F">
        <w:rPr>
          <w:rFonts w:ascii="Calibri Light" w:hAnsi="Calibri Light"/>
          <w:sz w:val="22"/>
          <w:szCs w:val="22"/>
        </w:rPr>
        <w:t xml:space="preserve">Able </w:t>
      </w:r>
      <w:r w:rsidR="007260B0" w:rsidRPr="00E9180F">
        <w:rPr>
          <w:rFonts w:ascii="Calibri Light" w:hAnsi="Calibri Light"/>
          <w:sz w:val="22"/>
          <w:szCs w:val="22"/>
        </w:rPr>
        <w:t xml:space="preserve">to provide a high level of customer service to all internal and </w:t>
      </w:r>
      <w:r w:rsidR="007260B0" w:rsidRPr="00563A4B">
        <w:rPr>
          <w:rFonts w:ascii="Calibri Light" w:hAnsi="Calibri Light"/>
          <w:sz w:val="22"/>
          <w:szCs w:val="22"/>
        </w:rPr>
        <w:t>external stakeholders</w:t>
      </w:r>
    </w:p>
    <w:p w14:paraId="04C40C0E" w14:textId="7471E8A2" w:rsidR="00D03313" w:rsidRPr="00E9180F" w:rsidRDefault="00D03313" w:rsidP="00563A4B">
      <w:pPr>
        <w:pStyle w:val="Default"/>
        <w:numPr>
          <w:ilvl w:val="0"/>
          <w:numId w:val="37"/>
        </w:numPr>
        <w:ind w:left="714" w:hanging="357"/>
        <w:jc w:val="both"/>
        <w:rPr>
          <w:rFonts w:ascii="Calibri Light" w:hAnsi="Calibri Light"/>
          <w:b/>
          <w:bCs/>
          <w:sz w:val="22"/>
          <w:szCs w:val="22"/>
          <w:u w:val="single"/>
        </w:rPr>
      </w:pPr>
      <w:r w:rsidRPr="00563A4B">
        <w:rPr>
          <w:rFonts w:ascii="Calibri Light" w:hAnsi="Calibri Light" w:cs="Arial"/>
          <w:sz w:val="22"/>
          <w:szCs w:val="22"/>
        </w:rPr>
        <w:t xml:space="preserve">Physical requirements </w:t>
      </w:r>
      <w:r w:rsidR="00563A4B" w:rsidRPr="00563A4B">
        <w:rPr>
          <w:rFonts w:ascii="Calibri Light" w:hAnsi="Calibri Light" w:cs="Arial"/>
          <w:sz w:val="22"/>
          <w:szCs w:val="22"/>
        </w:rPr>
        <w:t xml:space="preserve">- </w:t>
      </w:r>
      <w:r w:rsidR="00CB0F37" w:rsidRPr="00563A4B">
        <w:rPr>
          <w:rFonts w:ascii="Calibri Light" w:hAnsi="Calibri Light" w:cs="Arial"/>
          <w:sz w:val="22"/>
          <w:szCs w:val="22"/>
        </w:rPr>
        <w:t xml:space="preserve">Ability </w:t>
      </w:r>
      <w:r w:rsidRPr="00563A4B">
        <w:rPr>
          <w:rFonts w:ascii="Calibri Light" w:hAnsi="Calibri Light" w:cs="Arial"/>
          <w:sz w:val="22"/>
          <w:szCs w:val="22"/>
        </w:rPr>
        <w:t>to work in the same position for long periods of time, this can include standing or</w:t>
      </w:r>
      <w:r w:rsidRPr="00E9180F">
        <w:rPr>
          <w:rFonts w:ascii="Calibri Light" w:hAnsi="Calibri Light" w:cs="Arial"/>
          <w:sz w:val="22"/>
          <w:szCs w:val="22"/>
        </w:rPr>
        <w:t xml:space="preserve"> sitting for long periods of time</w:t>
      </w:r>
    </w:p>
    <w:p w14:paraId="700F1B4C" w14:textId="77777777" w:rsidR="00D03313" w:rsidRPr="00E9180F" w:rsidRDefault="00D03313" w:rsidP="00E9180F">
      <w:pPr>
        <w:pStyle w:val="Default"/>
        <w:ind w:left="360"/>
        <w:jc w:val="both"/>
        <w:rPr>
          <w:rFonts w:ascii="Calibri Light" w:hAnsi="Calibri Light"/>
          <w:sz w:val="22"/>
          <w:szCs w:val="22"/>
        </w:rPr>
      </w:pPr>
    </w:p>
    <w:p w14:paraId="576E7F5D" w14:textId="77777777" w:rsidR="00146C9E" w:rsidRPr="00E9180F" w:rsidRDefault="00146C9E" w:rsidP="00E9180F">
      <w:pPr>
        <w:pStyle w:val="Default"/>
        <w:spacing w:after="120"/>
        <w:jc w:val="both"/>
        <w:rPr>
          <w:rFonts w:ascii="Calibri Light" w:hAnsi="Calibri Light"/>
          <w:b/>
          <w:color w:val="auto"/>
          <w:sz w:val="22"/>
          <w:szCs w:val="22"/>
          <w:u w:val="single"/>
        </w:rPr>
      </w:pPr>
      <w:r w:rsidRPr="00E9180F">
        <w:rPr>
          <w:rFonts w:ascii="Calibri Light" w:hAnsi="Calibri Light"/>
          <w:b/>
          <w:color w:val="auto"/>
          <w:sz w:val="22"/>
          <w:szCs w:val="22"/>
          <w:u w:val="single"/>
        </w:rPr>
        <w:t>Location and other terms</w:t>
      </w:r>
    </w:p>
    <w:p w14:paraId="4518F265" w14:textId="007E6900" w:rsidR="00146C9E" w:rsidRDefault="00146C9E" w:rsidP="00E9180F">
      <w:pPr>
        <w:pStyle w:val="Default"/>
        <w:jc w:val="both"/>
        <w:rPr>
          <w:rFonts w:ascii="Calibri Light" w:hAnsi="Calibri Light"/>
          <w:bCs/>
          <w:sz w:val="22"/>
          <w:szCs w:val="22"/>
        </w:rPr>
      </w:pPr>
      <w:r w:rsidRPr="00E9180F">
        <w:rPr>
          <w:rFonts w:ascii="Calibri Light" w:hAnsi="Calibri Light"/>
          <w:bCs/>
          <w:sz w:val="22"/>
          <w:szCs w:val="22"/>
        </w:rPr>
        <w:t>The</w:t>
      </w:r>
      <w:r w:rsidR="00915FD6" w:rsidRPr="00E9180F">
        <w:rPr>
          <w:rFonts w:ascii="Calibri Light" w:hAnsi="Calibri Light"/>
          <w:bCs/>
          <w:sz w:val="22"/>
          <w:szCs w:val="22"/>
        </w:rPr>
        <w:t>se</w:t>
      </w:r>
      <w:r w:rsidRPr="00E9180F">
        <w:rPr>
          <w:rFonts w:ascii="Calibri Light" w:hAnsi="Calibri Light"/>
          <w:bCs/>
          <w:sz w:val="22"/>
          <w:szCs w:val="22"/>
        </w:rPr>
        <w:t xml:space="preserve"> position</w:t>
      </w:r>
      <w:r w:rsidR="00915FD6" w:rsidRPr="00E9180F">
        <w:rPr>
          <w:rFonts w:ascii="Calibri Light" w:hAnsi="Calibri Light"/>
          <w:bCs/>
          <w:sz w:val="22"/>
          <w:szCs w:val="22"/>
        </w:rPr>
        <w:t>s</w:t>
      </w:r>
      <w:r w:rsidRPr="00E9180F">
        <w:rPr>
          <w:rFonts w:ascii="Calibri Light" w:hAnsi="Calibri Light"/>
          <w:bCs/>
          <w:sz w:val="22"/>
          <w:szCs w:val="22"/>
        </w:rPr>
        <w:t xml:space="preserve"> </w:t>
      </w:r>
      <w:r w:rsidR="00915FD6" w:rsidRPr="00E9180F">
        <w:rPr>
          <w:rFonts w:ascii="Calibri Light" w:hAnsi="Calibri Light"/>
          <w:bCs/>
          <w:sz w:val="22"/>
          <w:szCs w:val="22"/>
        </w:rPr>
        <w:t>are</w:t>
      </w:r>
      <w:r w:rsidRPr="00E9180F">
        <w:rPr>
          <w:rFonts w:ascii="Calibri Light" w:hAnsi="Calibri Light"/>
          <w:bCs/>
          <w:sz w:val="22"/>
          <w:szCs w:val="22"/>
        </w:rPr>
        <w:t xml:space="preserve"> based at the Melbourne </w:t>
      </w:r>
      <w:r w:rsidR="003B54B7" w:rsidRPr="00E9180F">
        <w:rPr>
          <w:rFonts w:ascii="Calibri Light" w:hAnsi="Calibri Light"/>
          <w:bCs/>
          <w:sz w:val="22"/>
          <w:szCs w:val="22"/>
        </w:rPr>
        <w:t xml:space="preserve">International Arts </w:t>
      </w:r>
      <w:r w:rsidRPr="00E9180F">
        <w:rPr>
          <w:rFonts w:ascii="Calibri Light" w:hAnsi="Calibri Light"/>
          <w:bCs/>
          <w:sz w:val="22"/>
          <w:szCs w:val="22"/>
        </w:rPr>
        <w:t xml:space="preserve">Festival </w:t>
      </w:r>
      <w:r w:rsidR="00915FD6" w:rsidRPr="00E9180F">
        <w:rPr>
          <w:rFonts w:ascii="Calibri Light" w:hAnsi="Calibri Light"/>
          <w:bCs/>
          <w:sz w:val="22"/>
          <w:szCs w:val="22"/>
        </w:rPr>
        <w:t>venues</w:t>
      </w:r>
      <w:r w:rsidRPr="00E9180F">
        <w:rPr>
          <w:rFonts w:ascii="Calibri Light" w:hAnsi="Calibri Light"/>
          <w:bCs/>
          <w:sz w:val="22"/>
          <w:szCs w:val="22"/>
        </w:rPr>
        <w:t xml:space="preserve"> in </w:t>
      </w:r>
      <w:r w:rsidR="00916EFD">
        <w:rPr>
          <w:rFonts w:ascii="Calibri Light" w:hAnsi="Calibri Light"/>
          <w:bCs/>
          <w:sz w:val="22"/>
          <w:szCs w:val="22"/>
        </w:rPr>
        <w:t>Melbourne CBD</w:t>
      </w:r>
      <w:r w:rsidR="00A256C0" w:rsidRPr="00E9180F">
        <w:rPr>
          <w:rFonts w:ascii="Calibri Light" w:hAnsi="Calibri Light"/>
          <w:bCs/>
          <w:sz w:val="22"/>
          <w:szCs w:val="22"/>
        </w:rPr>
        <w:t>, Arts</w:t>
      </w:r>
      <w:r w:rsidR="007260B0" w:rsidRPr="00E9180F">
        <w:rPr>
          <w:rFonts w:ascii="Calibri Light" w:hAnsi="Calibri Light"/>
          <w:bCs/>
          <w:sz w:val="22"/>
          <w:szCs w:val="22"/>
        </w:rPr>
        <w:t xml:space="preserve"> Centre Melbourne</w:t>
      </w:r>
      <w:r w:rsidR="007B504E" w:rsidRPr="00E9180F">
        <w:rPr>
          <w:rFonts w:ascii="Calibri Light" w:hAnsi="Calibri Light"/>
          <w:bCs/>
          <w:sz w:val="22"/>
          <w:szCs w:val="22"/>
        </w:rPr>
        <w:t xml:space="preserve"> </w:t>
      </w:r>
      <w:r w:rsidR="00916EFD">
        <w:rPr>
          <w:rFonts w:ascii="Calibri Light" w:hAnsi="Calibri Light"/>
          <w:bCs/>
          <w:sz w:val="22"/>
          <w:szCs w:val="22"/>
        </w:rPr>
        <w:t xml:space="preserve">and </w:t>
      </w:r>
      <w:r w:rsidR="007260B0" w:rsidRPr="00E9180F">
        <w:rPr>
          <w:rFonts w:ascii="Calibri Light" w:hAnsi="Calibri Light"/>
          <w:bCs/>
          <w:sz w:val="22"/>
          <w:szCs w:val="22"/>
        </w:rPr>
        <w:t>other Festival Venues as required.</w:t>
      </w:r>
    </w:p>
    <w:p w14:paraId="1CCA7172" w14:textId="77777777" w:rsidR="00E32FE0" w:rsidRPr="00E9180F" w:rsidRDefault="00E32FE0" w:rsidP="00E9180F">
      <w:pPr>
        <w:pStyle w:val="Default"/>
        <w:jc w:val="both"/>
        <w:rPr>
          <w:rFonts w:ascii="Calibri Light" w:hAnsi="Calibri Light"/>
          <w:bCs/>
          <w:sz w:val="22"/>
          <w:szCs w:val="22"/>
        </w:rPr>
      </w:pPr>
    </w:p>
    <w:p w14:paraId="24EE063E" w14:textId="577A9555" w:rsidR="00FA1C94" w:rsidRDefault="007260B0" w:rsidP="00FA1C94">
      <w:pPr>
        <w:pStyle w:val="Default"/>
        <w:jc w:val="both"/>
        <w:rPr>
          <w:rFonts w:ascii="Calibri Light" w:hAnsi="Calibri Light"/>
          <w:bCs/>
          <w:sz w:val="22"/>
          <w:szCs w:val="22"/>
        </w:rPr>
      </w:pPr>
      <w:r w:rsidRPr="00E9180F">
        <w:rPr>
          <w:rFonts w:ascii="Calibri Light" w:hAnsi="Calibri Light"/>
          <w:bCs/>
          <w:sz w:val="22"/>
          <w:szCs w:val="22"/>
        </w:rPr>
        <w:t xml:space="preserve">This is a fixed term position from </w:t>
      </w:r>
      <w:r w:rsidR="00584AA2">
        <w:rPr>
          <w:rFonts w:ascii="Calibri Light" w:hAnsi="Calibri Light"/>
          <w:bCs/>
          <w:sz w:val="22"/>
          <w:szCs w:val="22"/>
        </w:rPr>
        <w:t>Wed</w:t>
      </w:r>
      <w:r w:rsidR="006C5733" w:rsidRPr="00E0159E">
        <w:rPr>
          <w:rFonts w:ascii="Calibri Light" w:hAnsi="Calibri Light"/>
          <w:bCs/>
          <w:sz w:val="22"/>
          <w:szCs w:val="22"/>
        </w:rPr>
        <w:t xml:space="preserve"> </w:t>
      </w:r>
      <w:r w:rsidR="003804DD" w:rsidRPr="00E0159E">
        <w:rPr>
          <w:rFonts w:ascii="Calibri Light" w:hAnsi="Calibri Light"/>
          <w:bCs/>
          <w:sz w:val="22"/>
          <w:szCs w:val="22"/>
        </w:rPr>
        <w:t>2</w:t>
      </w:r>
      <w:r w:rsidR="00584AA2">
        <w:rPr>
          <w:rFonts w:ascii="Calibri Light" w:hAnsi="Calibri Light"/>
          <w:bCs/>
          <w:sz w:val="22"/>
          <w:szCs w:val="22"/>
        </w:rPr>
        <w:t>5</w:t>
      </w:r>
      <w:r w:rsidR="003804DD" w:rsidRPr="00E0159E">
        <w:rPr>
          <w:rFonts w:ascii="Calibri Light" w:hAnsi="Calibri Light"/>
          <w:bCs/>
          <w:sz w:val="22"/>
          <w:szCs w:val="22"/>
        </w:rPr>
        <w:t xml:space="preserve"> September</w:t>
      </w:r>
      <w:r w:rsidR="006C5733" w:rsidRPr="00E0159E">
        <w:rPr>
          <w:rFonts w:ascii="Calibri Light" w:hAnsi="Calibri Light"/>
          <w:bCs/>
          <w:sz w:val="22"/>
          <w:szCs w:val="22"/>
        </w:rPr>
        <w:t xml:space="preserve"> through </w:t>
      </w:r>
      <w:r w:rsidR="006C5733" w:rsidRPr="00916EFD">
        <w:rPr>
          <w:rFonts w:ascii="Calibri Light" w:hAnsi="Calibri Light"/>
          <w:bCs/>
          <w:sz w:val="22"/>
          <w:szCs w:val="22"/>
        </w:rPr>
        <w:t xml:space="preserve">to Sun </w:t>
      </w:r>
      <w:r w:rsidRPr="00916EFD">
        <w:rPr>
          <w:rFonts w:ascii="Calibri Light" w:hAnsi="Calibri Light"/>
          <w:bCs/>
          <w:sz w:val="22"/>
          <w:szCs w:val="22"/>
        </w:rPr>
        <w:t>2</w:t>
      </w:r>
      <w:r w:rsidR="00916EFD" w:rsidRPr="00916EFD">
        <w:rPr>
          <w:rFonts w:ascii="Calibri Light" w:hAnsi="Calibri Light"/>
          <w:bCs/>
          <w:sz w:val="22"/>
          <w:szCs w:val="22"/>
        </w:rPr>
        <w:t>0</w:t>
      </w:r>
      <w:r w:rsidR="00D23CC2" w:rsidRPr="00916EFD">
        <w:rPr>
          <w:rFonts w:ascii="Calibri Light" w:hAnsi="Calibri Light"/>
          <w:bCs/>
          <w:sz w:val="22"/>
          <w:szCs w:val="22"/>
          <w:vertAlign w:val="superscript"/>
        </w:rPr>
        <w:t xml:space="preserve"> </w:t>
      </w:r>
      <w:r w:rsidR="003A4FAC" w:rsidRPr="00916EFD">
        <w:rPr>
          <w:rFonts w:ascii="Calibri Light" w:hAnsi="Calibri Light"/>
          <w:bCs/>
          <w:sz w:val="22"/>
          <w:szCs w:val="22"/>
        </w:rPr>
        <w:t>October</w:t>
      </w:r>
      <w:r w:rsidRPr="00E9180F">
        <w:rPr>
          <w:rFonts w:ascii="Calibri Light" w:hAnsi="Calibri Light"/>
          <w:bCs/>
          <w:sz w:val="22"/>
          <w:szCs w:val="22"/>
        </w:rPr>
        <w:t>.</w:t>
      </w:r>
      <w:r w:rsidR="00061E14" w:rsidRPr="00E9180F">
        <w:rPr>
          <w:rFonts w:ascii="Calibri Light" w:hAnsi="Calibri Light"/>
          <w:bCs/>
          <w:sz w:val="22"/>
          <w:szCs w:val="22"/>
        </w:rPr>
        <w:t xml:space="preserve"> </w:t>
      </w:r>
      <w:bookmarkStart w:id="1" w:name="_GoBack"/>
      <w:bookmarkEnd w:id="1"/>
      <w:r w:rsidR="00FA1C94">
        <w:rPr>
          <w:rFonts w:ascii="Calibri Light" w:hAnsi="Calibri Light"/>
          <w:bCs/>
          <w:sz w:val="22"/>
          <w:szCs w:val="22"/>
        </w:rPr>
        <w:t xml:space="preserve">An appropriate work schedule will be agreed on commencement. </w:t>
      </w:r>
    </w:p>
    <w:p w14:paraId="4BA348CD" w14:textId="7E33BDA4" w:rsidR="00AE41E7" w:rsidRDefault="00AE41E7" w:rsidP="00563A4B">
      <w:pPr>
        <w:pStyle w:val="Default"/>
        <w:jc w:val="both"/>
        <w:rPr>
          <w:rFonts w:ascii="Calibri Light" w:hAnsi="Calibri Light"/>
          <w:bCs/>
          <w:sz w:val="22"/>
          <w:szCs w:val="22"/>
        </w:rPr>
      </w:pPr>
    </w:p>
    <w:p w14:paraId="569DC40E" w14:textId="77777777" w:rsidR="00225F1C" w:rsidRDefault="00225F1C" w:rsidP="00225F1C">
      <w:pPr>
        <w:pStyle w:val="Default"/>
        <w:jc w:val="both"/>
        <w:rPr>
          <w:rFonts w:ascii="Calibri Light" w:hAnsi="Calibri Light"/>
          <w:bCs/>
          <w:sz w:val="22"/>
          <w:szCs w:val="22"/>
        </w:rPr>
      </w:pPr>
      <w:r>
        <w:rPr>
          <w:rFonts w:ascii="Calibri Light" w:hAnsi="Calibri Light"/>
          <w:bCs/>
          <w:sz w:val="22"/>
          <w:szCs w:val="22"/>
        </w:rPr>
        <w:t>Days and Dates for this position will be: (subject to change)</w:t>
      </w:r>
    </w:p>
    <w:p w14:paraId="7D773F20" w14:textId="77777777" w:rsidR="00225F1C" w:rsidRDefault="00225F1C" w:rsidP="00225F1C">
      <w:pPr>
        <w:pStyle w:val="Default"/>
        <w:jc w:val="both"/>
        <w:rPr>
          <w:rFonts w:ascii="Calibri Light" w:hAnsi="Calibri Light"/>
          <w:bCs/>
          <w:sz w:val="22"/>
          <w:szCs w:val="22"/>
        </w:rPr>
      </w:pPr>
      <w:r>
        <w:rPr>
          <w:rFonts w:ascii="Calibri Light" w:hAnsi="Calibri Light"/>
          <w:bCs/>
          <w:sz w:val="22"/>
          <w:szCs w:val="22"/>
        </w:rPr>
        <w:t>Week commencing 23 September – three days per week</w:t>
      </w:r>
    </w:p>
    <w:p w14:paraId="62BD99FF" w14:textId="42F4392F" w:rsidR="00225F1C" w:rsidRDefault="00225F1C" w:rsidP="00225F1C">
      <w:pPr>
        <w:pStyle w:val="Default"/>
        <w:jc w:val="both"/>
        <w:rPr>
          <w:rFonts w:ascii="Calibri Light" w:hAnsi="Calibri Light"/>
          <w:bCs/>
          <w:sz w:val="22"/>
          <w:szCs w:val="22"/>
        </w:rPr>
      </w:pPr>
      <w:r>
        <w:rPr>
          <w:rFonts w:ascii="Calibri Light" w:hAnsi="Calibri Light"/>
          <w:bCs/>
          <w:sz w:val="22"/>
          <w:szCs w:val="22"/>
        </w:rPr>
        <w:t xml:space="preserve">Week commencing 30 September </w:t>
      </w:r>
      <w:r w:rsidR="00473D5A">
        <w:rPr>
          <w:rFonts w:ascii="Calibri Light" w:hAnsi="Calibri Light"/>
          <w:bCs/>
          <w:sz w:val="22"/>
          <w:szCs w:val="22"/>
        </w:rPr>
        <w:t xml:space="preserve">onwards </w:t>
      </w:r>
      <w:r>
        <w:rPr>
          <w:rFonts w:ascii="Calibri Light" w:hAnsi="Calibri Light"/>
          <w:bCs/>
          <w:sz w:val="22"/>
          <w:szCs w:val="22"/>
        </w:rPr>
        <w:t>– full time</w:t>
      </w:r>
    </w:p>
    <w:p w14:paraId="05969DE3" w14:textId="77777777" w:rsidR="00225F1C" w:rsidRDefault="00225F1C" w:rsidP="00563A4B">
      <w:pPr>
        <w:pStyle w:val="Default"/>
        <w:jc w:val="both"/>
        <w:rPr>
          <w:rFonts w:ascii="Calibri Light" w:hAnsi="Calibri Light"/>
          <w:bCs/>
          <w:sz w:val="22"/>
          <w:szCs w:val="22"/>
        </w:rPr>
      </w:pPr>
    </w:p>
    <w:p w14:paraId="53A65014" w14:textId="5C914224" w:rsidR="00146C9E" w:rsidRDefault="00061E14" w:rsidP="00563A4B">
      <w:pPr>
        <w:pStyle w:val="Default"/>
        <w:jc w:val="both"/>
        <w:rPr>
          <w:rFonts w:ascii="Calibri Light" w:hAnsi="Calibri Light"/>
          <w:bCs/>
          <w:sz w:val="22"/>
          <w:szCs w:val="22"/>
        </w:rPr>
      </w:pPr>
      <w:r w:rsidRPr="00E9180F">
        <w:rPr>
          <w:rFonts w:ascii="Calibri Light" w:hAnsi="Calibri Light"/>
          <w:bCs/>
          <w:sz w:val="22"/>
          <w:szCs w:val="22"/>
        </w:rPr>
        <w:t xml:space="preserve">There are </w:t>
      </w:r>
      <w:r w:rsidR="003804DD" w:rsidRPr="00E9180F">
        <w:rPr>
          <w:rFonts w:ascii="Calibri Light" w:hAnsi="Calibri Light"/>
          <w:bCs/>
          <w:sz w:val="22"/>
          <w:szCs w:val="22"/>
        </w:rPr>
        <w:t>multiple</w:t>
      </w:r>
      <w:r w:rsidRPr="00E9180F">
        <w:rPr>
          <w:rFonts w:ascii="Calibri Light" w:hAnsi="Calibri Light"/>
          <w:bCs/>
          <w:sz w:val="22"/>
          <w:szCs w:val="22"/>
        </w:rPr>
        <w:t xml:space="preserve"> roles available.</w:t>
      </w:r>
    </w:p>
    <w:p w14:paraId="118C9C77" w14:textId="77777777" w:rsidR="00563A4B" w:rsidRPr="00E9180F" w:rsidRDefault="00563A4B" w:rsidP="00563A4B">
      <w:pPr>
        <w:pStyle w:val="Default"/>
        <w:jc w:val="both"/>
        <w:rPr>
          <w:rFonts w:ascii="Calibri Light" w:hAnsi="Calibri Light"/>
          <w:b/>
          <w:color w:val="auto"/>
          <w:sz w:val="22"/>
          <w:szCs w:val="22"/>
        </w:rPr>
      </w:pPr>
    </w:p>
    <w:p w14:paraId="2E5AFA57" w14:textId="77777777" w:rsidR="00146C9E" w:rsidRPr="00E9180F" w:rsidRDefault="00146C9E" w:rsidP="00E9180F">
      <w:pPr>
        <w:pStyle w:val="Default"/>
        <w:spacing w:after="120"/>
        <w:jc w:val="both"/>
        <w:rPr>
          <w:rFonts w:ascii="Calibri Light" w:hAnsi="Calibri Light"/>
          <w:b/>
          <w:color w:val="auto"/>
          <w:sz w:val="22"/>
          <w:szCs w:val="22"/>
          <w:u w:val="single"/>
        </w:rPr>
      </w:pPr>
      <w:r w:rsidRPr="00E9180F">
        <w:rPr>
          <w:rFonts w:ascii="Calibri Light" w:hAnsi="Calibri Light"/>
          <w:b/>
          <w:color w:val="auto"/>
          <w:sz w:val="22"/>
          <w:szCs w:val="22"/>
          <w:u w:val="single"/>
        </w:rPr>
        <w:t>Application details</w:t>
      </w:r>
    </w:p>
    <w:p w14:paraId="7342A4BC" w14:textId="6663759B" w:rsidR="00613389" w:rsidRPr="00E9180F" w:rsidRDefault="00613389" w:rsidP="00E9180F">
      <w:pPr>
        <w:jc w:val="both"/>
        <w:rPr>
          <w:rFonts w:ascii="Calibri Light" w:hAnsi="Calibri Light"/>
          <w:noProof/>
        </w:rPr>
      </w:pPr>
      <w:r w:rsidRPr="00E9180F">
        <w:rPr>
          <w:rFonts w:ascii="Calibri Light" w:hAnsi="Calibri Light"/>
          <w:noProof/>
        </w:rPr>
        <w:t>Please</w:t>
      </w:r>
      <w:r w:rsidR="001F53CE" w:rsidRPr="00E9180F">
        <w:rPr>
          <w:rFonts w:ascii="Calibri Light" w:hAnsi="Calibri Light"/>
          <w:noProof/>
        </w:rPr>
        <w:t xml:space="preserve"> provide your resume and cover</w:t>
      </w:r>
      <w:r w:rsidRPr="00E9180F">
        <w:rPr>
          <w:rFonts w:ascii="Calibri Light" w:hAnsi="Calibri Light"/>
          <w:noProof/>
        </w:rPr>
        <w:t xml:space="preserve"> letter responding to the </w:t>
      </w:r>
      <w:r w:rsidR="003A4FAC" w:rsidRPr="00E9180F">
        <w:rPr>
          <w:rFonts w:ascii="Calibri Light" w:hAnsi="Calibri Light"/>
          <w:noProof/>
        </w:rPr>
        <w:t xml:space="preserve">key </w:t>
      </w:r>
      <w:r w:rsidRPr="00E9180F">
        <w:rPr>
          <w:rFonts w:ascii="Calibri Light" w:hAnsi="Calibri Light"/>
          <w:noProof/>
        </w:rPr>
        <w:t>selection criteria to</w:t>
      </w:r>
      <w:r w:rsidR="00E32FE0" w:rsidRPr="00E9180F">
        <w:rPr>
          <w:rFonts w:ascii="Calibri Light" w:hAnsi="Calibri Light"/>
          <w:noProof/>
        </w:rPr>
        <w:t xml:space="preserve"> </w:t>
      </w:r>
      <w:hyperlink r:id="rId10" w:history="1">
        <w:r w:rsidR="00E32FE0" w:rsidRPr="00E9180F">
          <w:rPr>
            <w:rStyle w:val="Hyperlink"/>
            <w:rFonts w:ascii="Calibri Light" w:hAnsi="Calibri Light" w:cs="Arial"/>
            <w:noProof/>
          </w:rPr>
          <w:t>jobs@festival.melbourne</w:t>
        </w:r>
      </w:hyperlink>
      <w:r w:rsidR="00E32FE0" w:rsidRPr="00E9180F">
        <w:rPr>
          <w:rFonts w:ascii="Calibri Light" w:hAnsi="Calibri Light" w:cs="Arial"/>
          <w:noProof/>
        </w:rPr>
        <w:t xml:space="preserve"> </w:t>
      </w:r>
      <w:r w:rsidR="00E32FE0" w:rsidRPr="00E9180F" w:rsidDel="00E32FE0">
        <w:rPr>
          <w:rFonts w:ascii="Calibri Light" w:hAnsi="Calibri Light"/>
        </w:rPr>
        <w:t xml:space="preserve"> </w:t>
      </w:r>
    </w:p>
    <w:p w14:paraId="35FA8C9E" w14:textId="77777777" w:rsidR="000317F3" w:rsidRPr="00E9180F" w:rsidRDefault="000317F3" w:rsidP="000317F3">
      <w:pPr>
        <w:spacing w:before="120" w:after="120"/>
        <w:jc w:val="both"/>
        <w:rPr>
          <w:rFonts w:ascii="Calibri Light" w:hAnsi="Calibri Light"/>
          <w:bCs/>
        </w:rPr>
      </w:pPr>
      <w:r w:rsidRPr="00E9180F">
        <w:rPr>
          <w:rFonts w:ascii="Calibri Light" w:hAnsi="Calibri Light"/>
          <w:bCs/>
        </w:rPr>
        <w:t>Applications close</w:t>
      </w:r>
      <w:r w:rsidRPr="00E0159E">
        <w:rPr>
          <w:rFonts w:ascii="Calibri Light" w:hAnsi="Calibri Light"/>
          <w:bCs/>
        </w:rPr>
        <w:t xml:space="preserve">: </w:t>
      </w:r>
      <w:r w:rsidRPr="006D3345">
        <w:rPr>
          <w:rFonts w:ascii="Calibri Light" w:hAnsi="Calibri Light"/>
          <w:bCs/>
        </w:rPr>
        <w:t>Mon 26 August at 5pm</w:t>
      </w:r>
    </w:p>
    <w:p w14:paraId="67F152D4" w14:textId="77777777" w:rsidR="000317F3" w:rsidRPr="00E9180F" w:rsidRDefault="000317F3" w:rsidP="000317F3">
      <w:pPr>
        <w:spacing w:before="120" w:after="120"/>
        <w:jc w:val="both"/>
        <w:rPr>
          <w:rFonts w:ascii="Calibri Light" w:hAnsi="Calibri Light"/>
          <w:lang w:val="en-US"/>
        </w:rPr>
      </w:pPr>
      <w:r w:rsidRPr="00E9180F">
        <w:rPr>
          <w:rFonts w:ascii="Calibri Light" w:hAnsi="Calibri Light"/>
          <w:bCs/>
        </w:rPr>
        <w:t xml:space="preserve">Interviews will take place: </w:t>
      </w:r>
      <w:r w:rsidRPr="00E0159E">
        <w:rPr>
          <w:rFonts w:ascii="Calibri Light" w:hAnsi="Calibri Light"/>
          <w:bCs/>
        </w:rPr>
        <w:t xml:space="preserve">Week commencing </w:t>
      </w:r>
      <w:r w:rsidRPr="006D3345">
        <w:rPr>
          <w:rFonts w:ascii="Calibri Light" w:hAnsi="Calibri Light"/>
          <w:bCs/>
        </w:rPr>
        <w:t>Mon 26 August</w:t>
      </w:r>
      <w:r>
        <w:rPr>
          <w:rFonts w:ascii="Calibri Light" w:hAnsi="Calibri Light"/>
          <w:bCs/>
        </w:rPr>
        <w:t xml:space="preserve"> – Fri 6 September</w:t>
      </w:r>
    </w:p>
    <w:p w14:paraId="4711AF9C" w14:textId="77777777" w:rsidR="00146C9E" w:rsidRPr="00E9180F" w:rsidRDefault="003804DD" w:rsidP="00E9180F">
      <w:pPr>
        <w:tabs>
          <w:tab w:val="left" w:pos="2130"/>
        </w:tabs>
        <w:jc w:val="both"/>
        <w:rPr>
          <w:rFonts w:ascii="Calibri Light" w:hAnsi="Calibri Light"/>
          <w:lang w:val="en-US"/>
        </w:rPr>
      </w:pPr>
      <w:r w:rsidRPr="00E9180F">
        <w:rPr>
          <w:rFonts w:ascii="Calibri Light" w:hAnsi="Calibri Light"/>
          <w:lang w:val="en-US"/>
        </w:rPr>
        <w:tab/>
      </w:r>
    </w:p>
    <w:sectPr w:rsidR="00146C9E" w:rsidRPr="00E9180F" w:rsidSect="00657A12">
      <w:headerReference w:type="default" r:id="rId11"/>
      <w:pgSz w:w="11906" w:h="16838" w:code="9"/>
      <w:pgMar w:top="851" w:right="1418" w:bottom="851"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BF83" w14:textId="77777777" w:rsidR="00622781" w:rsidRDefault="00622781" w:rsidP="005F0D4E">
      <w:pPr>
        <w:spacing w:after="0" w:line="240" w:lineRule="auto"/>
      </w:pPr>
      <w:r>
        <w:separator/>
      </w:r>
    </w:p>
  </w:endnote>
  <w:endnote w:type="continuationSeparator" w:id="0">
    <w:p w14:paraId="738A298B" w14:textId="77777777" w:rsidR="00622781" w:rsidRDefault="00622781" w:rsidP="005F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CondPro-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C911" w14:textId="77777777" w:rsidR="00613389" w:rsidRDefault="008A6A99">
    <w:pPr>
      <w:pStyle w:val="Footer"/>
      <w:rPr>
        <w:sz w:val="18"/>
        <w:szCs w:val="18"/>
      </w:rPr>
    </w:pPr>
    <w:r w:rsidRPr="005F0D4E">
      <w:rPr>
        <w:sz w:val="18"/>
        <w:szCs w:val="18"/>
      </w:rPr>
      <w:t xml:space="preserve">Melbourne </w:t>
    </w:r>
    <w:r w:rsidR="003804DD">
      <w:rPr>
        <w:sz w:val="18"/>
        <w:szCs w:val="18"/>
      </w:rPr>
      <w:t xml:space="preserve">International Arts </w:t>
    </w:r>
    <w:r w:rsidRPr="005F0D4E">
      <w:rPr>
        <w:sz w:val="18"/>
        <w:szCs w:val="18"/>
      </w:rPr>
      <w:t>Festival Position Description</w:t>
    </w:r>
  </w:p>
  <w:p w14:paraId="00AB8779" w14:textId="113B8129" w:rsidR="008A6A99" w:rsidRPr="005F0D4E" w:rsidRDefault="00FA1C94" w:rsidP="00FA1C94">
    <w:pPr>
      <w:pStyle w:val="Footer"/>
      <w:rPr>
        <w:sz w:val="18"/>
        <w:szCs w:val="18"/>
      </w:rPr>
    </w:pPr>
    <w:r>
      <w:rPr>
        <w:sz w:val="18"/>
        <w:szCs w:val="18"/>
      </w:rPr>
      <w:t>August</w:t>
    </w:r>
    <w:r w:rsidR="00916EFD">
      <w:rPr>
        <w:sz w:val="18"/>
        <w:szCs w:val="18"/>
      </w:rPr>
      <w:t xml:space="preserve"> 2019</w:t>
    </w:r>
    <w:r w:rsidR="008A6A99" w:rsidRPr="005F0D4E">
      <w:rPr>
        <w:sz w:val="18"/>
        <w:szCs w:val="18"/>
      </w:rPr>
      <w:tab/>
    </w:r>
    <w:r w:rsidR="008A6A99" w:rsidRPr="005F0D4E">
      <w:rPr>
        <w:sz w:val="18"/>
        <w:szCs w:val="18"/>
      </w:rPr>
      <w:tab/>
    </w:r>
    <w:r w:rsidR="008A6A99">
      <w:rPr>
        <w:sz w:val="18"/>
        <w:szCs w:val="18"/>
      </w:rPr>
      <w:t xml:space="preserve">Page </w:t>
    </w:r>
    <w:r w:rsidR="0032289E" w:rsidRPr="00C92498">
      <w:rPr>
        <w:sz w:val="18"/>
        <w:szCs w:val="18"/>
      </w:rPr>
      <w:fldChar w:fldCharType="begin"/>
    </w:r>
    <w:r w:rsidR="008A6A99" w:rsidRPr="00C92498">
      <w:rPr>
        <w:sz w:val="18"/>
        <w:szCs w:val="18"/>
      </w:rPr>
      <w:instrText xml:space="preserve"> PAGE   \* MERGEFORMAT </w:instrText>
    </w:r>
    <w:r w:rsidR="0032289E" w:rsidRPr="00C92498">
      <w:rPr>
        <w:sz w:val="18"/>
        <w:szCs w:val="18"/>
      </w:rPr>
      <w:fldChar w:fldCharType="separate"/>
    </w:r>
    <w:r>
      <w:rPr>
        <w:noProof/>
        <w:sz w:val="18"/>
        <w:szCs w:val="18"/>
      </w:rPr>
      <w:t>3</w:t>
    </w:r>
    <w:r w:rsidR="0032289E" w:rsidRPr="00C9249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9C05" w14:textId="77777777" w:rsidR="00622781" w:rsidRDefault="00622781" w:rsidP="005F0D4E">
      <w:pPr>
        <w:spacing w:after="0" w:line="240" w:lineRule="auto"/>
      </w:pPr>
      <w:r>
        <w:separator/>
      </w:r>
    </w:p>
  </w:footnote>
  <w:footnote w:type="continuationSeparator" w:id="0">
    <w:p w14:paraId="0590F3A9" w14:textId="77777777" w:rsidR="00622781" w:rsidRDefault="00622781" w:rsidP="005F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8672" w14:textId="078DCDA3" w:rsidR="008A6A99" w:rsidRDefault="00E9180F" w:rsidP="00D11335">
    <w:pPr>
      <w:pStyle w:val="Default"/>
      <w:tabs>
        <w:tab w:val="left" w:pos="1800"/>
      </w:tabs>
      <w:spacing w:after="120"/>
      <w:rPr>
        <w:b/>
        <w:bCs/>
        <w:sz w:val="22"/>
        <w:szCs w:val="22"/>
      </w:rPr>
    </w:pPr>
    <w:r>
      <w:rPr>
        <w:noProof/>
        <w:lang w:val="en-AU" w:eastAsia="en-AU"/>
      </w:rPr>
      <w:drawing>
        <wp:inline distT="0" distB="0" distL="0" distR="0" wp14:anchorId="175A66D2" wp14:editId="02274E13">
          <wp:extent cx="1742532" cy="628650"/>
          <wp:effectExtent l="0" t="0" r="0" b="0"/>
          <wp:docPr id="27" name="Picture 27">
            <a:extLst xmlns:a="http://schemas.openxmlformats.org/drawingml/2006/main">
              <a:ext uri="{FF2B5EF4-FFF2-40B4-BE49-F238E27FC236}">
                <a16:creationId xmlns:a16="http://schemas.microsoft.com/office/drawing/2014/main" id="{304D9DD3-7EF2-4FA5-826D-3060479014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04D9DD3-7EF2-4FA5-826D-3060479014BB}"/>
                      </a:ext>
                    </a:extLst>
                  </pic:cNvPr>
                  <pic:cNvPicPr>
                    <a:picLocks noChangeAspect="1"/>
                  </pic:cNvPicPr>
                </pic:nvPicPr>
                <pic:blipFill>
                  <a:blip r:embed="rId1"/>
                  <a:stretch>
                    <a:fillRect/>
                  </a:stretch>
                </pic:blipFill>
                <pic:spPr>
                  <a:xfrm>
                    <a:off x="0" y="0"/>
                    <a:ext cx="1767368" cy="637610"/>
                  </a:xfrm>
                  <a:prstGeom prst="rect">
                    <a:avLst/>
                  </a:prstGeom>
                </pic:spPr>
              </pic:pic>
            </a:graphicData>
          </a:graphic>
        </wp:inline>
      </w:drawing>
    </w:r>
  </w:p>
  <w:p w14:paraId="450F8520" w14:textId="77777777" w:rsidR="008A6A99" w:rsidRDefault="008A6A99" w:rsidP="00D11335">
    <w:pPr>
      <w:pStyle w:val="Default"/>
      <w:tabs>
        <w:tab w:val="left" w:pos="1800"/>
      </w:tabs>
      <w:spacing w:after="120"/>
      <w:rPr>
        <w:b/>
        <w:bCs/>
        <w:sz w:val="22"/>
        <w:szCs w:val="22"/>
      </w:rPr>
    </w:pPr>
  </w:p>
  <w:p w14:paraId="7F7301ED" w14:textId="5E2A8D54" w:rsidR="008A6A99" w:rsidRPr="00E9180F" w:rsidRDefault="008A6A99" w:rsidP="00D11335">
    <w:pPr>
      <w:pStyle w:val="Default"/>
      <w:tabs>
        <w:tab w:val="left" w:pos="1800"/>
      </w:tabs>
      <w:rPr>
        <w:rFonts w:ascii="Calibri Light" w:hAnsi="Calibri Light"/>
        <w:sz w:val="22"/>
        <w:szCs w:val="22"/>
      </w:rPr>
    </w:pPr>
    <w:r w:rsidRPr="00E9180F">
      <w:rPr>
        <w:rFonts w:ascii="Calibri Light" w:hAnsi="Calibri Light"/>
        <w:b/>
        <w:bCs/>
        <w:sz w:val="22"/>
        <w:szCs w:val="22"/>
      </w:rPr>
      <w:t xml:space="preserve">Position Title: </w:t>
    </w:r>
    <w:r w:rsidRPr="00E9180F">
      <w:rPr>
        <w:rFonts w:ascii="Calibri Light" w:hAnsi="Calibri Light"/>
        <w:b/>
        <w:bCs/>
        <w:sz w:val="22"/>
        <w:szCs w:val="22"/>
      </w:rPr>
      <w:tab/>
    </w:r>
    <w:r w:rsidR="0053579A">
      <w:rPr>
        <w:rFonts w:ascii="Calibri Light" w:hAnsi="Calibri Light"/>
        <w:b/>
        <w:bCs/>
        <w:sz w:val="22"/>
        <w:szCs w:val="22"/>
      </w:rPr>
      <w:t>F</w:t>
    </w:r>
    <w:r w:rsidR="00C23D76">
      <w:rPr>
        <w:rFonts w:ascii="Calibri Light" w:hAnsi="Calibri Light"/>
        <w:b/>
        <w:bCs/>
        <w:sz w:val="22"/>
        <w:szCs w:val="22"/>
      </w:rPr>
      <w:t>ront of House</w:t>
    </w:r>
    <w:r w:rsidR="0053579A">
      <w:rPr>
        <w:rFonts w:ascii="Calibri Light" w:hAnsi="Calibri Light"/>
        <w:b/>
        <w:bCs/>
        <w:sz w:val="22"/>
        <w:szCs w:val="22"/>
      </w:rPr>
      <w:t xml:space="preserve"> </w:t>
    </w:r>
    <w:r w:rsidR="006010A7">
      <w:rPr>
        <w:rFonts w:ascii="Calibri Light" w:hAnsi="Calibri Light"/>
        <w:b/>
        <w:bCs/>
        <w:sz w:val="22"/>
        <w:szCs w:val="22"/>
      </w:rPr>
      <w:t>Usher</w:t>
    </w:r>
  </w:p>
  <w:p w14:paraId="7A1DD11D" w14:textId="77777777" w:rsidR="008A6A99" w:rsidRPr="00E9180F" w:rsidRDefault="008A6A99" w:rsidP="00D11335">
    <w:pPr>
      <w:pStyle w:val="Default"/>
      <w:tabs>
        <w:tab w:val="left" w:pos="1800"/>
      </w:tabs>
      <w:rPr>
        <w:rFonts w:ascii="Calibri Light" w:hAnsi="Calibri Light"/>
        <w:sz w:val="22"/>
        <w:szCs w:val="22"/>
      </w:rPr>
    </w:pPr>
    <w:r w:rsidRPr="00E9180F">
      <w:rPr>
        <w:rFonts w:ascii="Calibri Light" w:hAnsi="Calibri Light"/>
        <w:b/>
        <w:bCs/>
        <w:sz w:val="22"/>
        <w:szCs w:val="22"/>
      </w:rPr>
      <w:t xml:space="preserve">Work Unit: </w:t>
    </w:r>
    <w:r w:rsidRPr="00E9180F">
      <w:rPr>
        <w:rFonts w:ascii="Calibri Light" w:hAnsi="Calibri Light"/>
        <w:b/>
        <w:bCs/>
        <w:sz w:val="22"/>
        <w:szCs w:val="22"/>
      </w:rPr>
      <w:tab/>
    </w:r>
    <w:r w:rsidR="002B75DF" w:rsidRPr="00E9180F">
      <w:rPr>
        <w:rFonts w:ascii="Calibri Light" w:hAnsi="Calibri Light"/>
        <w:b/>
        <w:bCs/>
        <w:sz w:val="22"/>
        <w:szCs w:val="22"/>
      </w:rPr>
      <w:t xml:space="preserve">Marketing </w:t>
    </w:r>
  </w:p>
  <w:p w14:paraId="64EC34A7" w14:textId="40E12DB5" w:rsidR="003B69F1" w:rsidRPr="00E9180F" w:rsidRDefault="008A6A99" w:rsidP="00D11335">
    <w:pPr>
      <w:pStyle w:val="Default"/>
      <w:tabs>
        <w:tab w:val="left" w:pos="1800"/>
      </w:tabs>
      <w:rPr>
        <w:rFonts w:ascii="Calibri Light" w:hAnsi="Calibri Light"/>
        <w:b/>
        <w:bCs/>
        <w:sz w:val="22"/>
        <w:szCs w:val="22"/>
      </w:rPr>
    </w:pPr>
    <w:r w:rsidRPr="00E9180F">
      <w:rPr>
        <w:rFonts w:ascii="Calibri Light" w:hAnsi="Calibri Light"/>
        <w:b/>
        <w:bCs/>
        <w:sz w:val="22"/>
        <w:szCs w:val="22"/>
      </w:rPr>
      <w:t xml:space="preserve">Reporting to: </w:t>
    </w:r>
    <w:r w:rsidRPr="00E9180F">
      <w:rPr>
        <w:rFonts w:ascii="Calibri Light" w:hAnsi="Calibri Light"/>
        <w:b/>
        <w:bCs/>
        <w:sz w:val="22"/>
        <w:szCs w:val="22"/>
      </w:rPr>
      <w:tab/>
    </w:r>
    <w:r w:rsidR="00486E39">
      <w:rPr>
        <w:rFonts w:ascii="Calibri Light" w:hAnsi="Calibri Light"/>
        <w:b/>
        <w:bCs/>
        <w:sz w:val="22"/>
        <w:szCs w:val="22"/>
      </w:rPr>
      <w:t>FOH Manager</w:t>
    </w:r>
  </w:p>
  <w:p w14:paraId="54ACD2E4" w14:textId="19A362EE" w:rsidR="003B69F1" w:rsidRPr="00E9180F" w:rsidRDefault="003B69F1" w:rsidP="003B69F1">
    <w:pPr>
      <w:pStyle w:val="Default"/>
      <w:tabs>
        <w:tab w:val="left" w:pos="1800"/>
      </w:tabs>
      <w:rPr>
        <w:rFonts w:ascii="Calibri Light" w:hAnsi="Calibri Light"/>
        <w:b/>
        <w:bCs/>
        <w:sz w:val="22"/>
        <w:szCs w:val="22"/>
      </w:rPr>
    </w:pPr>
    <w:r w:rsidRPr="00E9180F">
      <w:rPr>
        <w:rFonts w:ascii="Calibri Light" w:hAnsi="Calibri Light"/>
        <w:b/>
        <w:bCs/>
        <w:sz w:val="22"/>
        <w:szCs w:val="22"/>
      </w:rPr>
      <w:t>Designation:</w:t>
    </w:r>
    <w:r w:rsidRPr="00E9180F">
      <w:rPr>
        <w:rFonts w:ascii="Calibri Light" w:hAnsi="Calibri Light"/>
        <w:b/>
        <w:bCs/>
        <w:sz w:val="22"/>
        <w:szCs w:val="22"/>
      </w:rPr>
      <w:tab/>
    </w:r>
    <w:r w:rsidR="004361FC" w:rsidRPr="00616410">
      <w:rPr>
        <w:rFonts w:ascii="Calibri Light" w:hAnsi="Calibri Light"/>
        <w:b/>
        <w:bCs/>
        <w:sz w:val="22"/>
        <w:szCs w:val="22"/>
      </w:rPr>
      <w:t>Fixed Term Contract</w:t>
    </w:r>
  </w:p>
  <w:p w14:paraId="05236812" w14:textId="751810D1" w:rsidR="008A6A99" w:rsidRPr="00E9180F" w:rsidRDefault="003B69F1" w:rsidP="003B69F1">
    <w:pPr>
      <w:pStyle w:val="Default"/>
      <w:tabs>
        <w:tab w:val="left" w:pos="1800"/>
      </w:tabs>
      <w:rPr>
        <w:rFonts w:ascii="Calibri Light" w:hAnsi="Calibri Light"/>
      </w:rPr>
    </w:pPr>
    <w:r w:rsidRPr="00E9180F">
      <w:rPr>
        <w:rFonts w:ascii="Calibri Light" w:hAnsi="Calibri Light"/>
        <w:b/>
        <w:bCs/>
        <w:sz w:val="22"/>
        <w:szCs w:val="22"/>
      </w:rPr>
      <w:t>Salary Range:</w:t>
    </w:r>
    <w:r w:rsidRPr="00E9180F">
      <w:rPr>
        <w:rFonts w:ascii="Calibri Light" w:hAnsi="Calibri Light"/>
        <w:b/>
        <w:bCs/>
        <w:sz w:val="22"/>
        <w:szCs w:val="22"/>
      </w:rPr>
      <w:tab/>
    </w:r>
    <w:r w:rsidR="00616410">
      <w:rPr>
        <w:rFonts w:ascii="Calibri Light" w:hAnsi="Calibri Light"/>
        <w:b/>
        <w:bCs/>
        <w:sz w:val="22"/>
        <w:szCs w:val="22"/>
      </w:rPr>
      <w:t xml:space="preserve">$49400 FTE base </w:t>
    </w:r>
    <w:r w:rsidR="0015138E">
      <w:rPr>
        <w:rFonts w:ascii="Calibri Light" w:hAnsi="Calibri Light"/>
        <w:b/>
        <w:bCs/>
        <w:sz w:val="22"/>
        <w:szCs w:val="22"/>
      </w:rPr>
      <w:t>per annum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8532" w14:textId="0FACB73C" w:rsidR="008A6A99" w:rsidRPr="0018053B" w:rsidRDefault="008A6A99" w:rsidP="00D11335">
    <w:pPr>
      <w:pStyle w:val="Default"/>
      <w:tabs>
        <w:tab w:val="left" w:pos="1800"/>
      </w:tabs>
      <w:rPr>
        <w:sz w:val="18"/>
        <w:szCs w:val="18"/>
      </w:rPr>
    </w:pPr>
    <w:r w:rsidRPr="0018053B">
      <w:rPr>
        <w:b/>
        <w:bCs/>
        <w:sz w:val="18"/>
        <w:szCs w:val="18"/>
      </w:rPr>
      <w:t xml:space="preserve">Position Title: </w:t>
    </w:r>
    <w:r w:rsidRPr="0018053B">
      <w:rPr>
        <w:b/>
        <w:bCs/>
        <w:sz w:val="18"/>
        <w:szCs w:val="18"/>
      </w:rPr>
      <w:tab/>
    </w:r>
    <w:r w:rsidR="00BD15D8">
      <w:rPr>
        <w:bCs/>
        <w:sz w:val="18"/>
        <w:szCs w:val="18"/>
      </w:rPr>
      <w:t>Front of House Usher</w:t>
    </w:r>
  </w:p>
  <w:p w14:paraId="4CAABF08" w14:textId="77777777" w:rsidR="008A6A99" w:rsidRPr="0018053B" w:rsidRDefault="008A6A99" w:rsidP="00D11335">
    <w:pPr>
      <w:pStyle w:val="Default"/>
      <w:tabs>
        <w:tab w:val="left" w:pos="1800"/>
      </w:tabs>
      <w:rPr>
        <w:sz w:val="18"/>
        <w:szCs w:val="18"/>
      </w:rPr>
    </w:pPr>
    <w:r w:rsidRPr="0018053B">
      <w:rPr>
        <w:b/>
        <w:bCs/>
        <w:sz w:val="18"/>
        <w:szCs w:val="18"/>
      </w:rPr>
      <w:t xml:space="preserve">Work Unit: </w:t>
    </w:r>
    <w:r w:rsidRPr="0018053B">
      <w:rPr>
        <w:b/>
        <w:bCs/>
        <w:sz w:val="18"/>
        <w:szCs w:val="18"/>
      </w:rPr>
      <w:tab/>
    </w:r>
    <w:r w:rsidR="002B75DF">
      <w:rPr>
        <w:bCs/>
        <w:sz w:val="18"/>
        <w:szCs w:val="18"/>
      </w:rPr>
      <w:t>Marketing</w:t>
    </w:r>
    <w:r w:rsidRPr="0018053B">
      <w:rPr>
        <w:sz w:val="18"/>
        <w:szCs w:val="18"/>
      </w:rPr>
      <w:t xml:space="preserve"> </w:t>
    </w:r>
  </w:p>
  <w:p w14:paraId="4D6F7703" w14:textId="0A978EC2" w:rsidR="008A6A99" w:rsidRPr="0018053B" w:rsidRDefault="008A6A99" w:rsidP="00D11335">
    <w:pPr>
      <w:pStyle w:val="Default"/>
      <w:tabs>
        <w:tab w:val="left" w:pos="1800"/>
      </w:tabs>
      <w:rPr>
        <w:sz w:val="18"/>
        <w:szCs w:val="18"/>
      </w:rPr>
    </w:pPr>
    <w:r w:rsidRPr="0018053B">
      <w:rPr>
        <w:b/>
        <w:bCs/>
        <w:sz w:val="18"/>
        <w:szCs w:val="18"/>
      </w:rPr>
      <w:t xml:space="preserve">Reporting to: </w:t>
    </w:r>
    <w:r w:rsidRPr="0018053B">
      <w:rPr>
        <w:b/>
        <w:bCs/>
        <w:sz w:val="18"/>
        <w:szCs w:val="18"/>
      </w:rPr>
      <w:tab/>
    </w:r>
    <w:r w:rsidR="00FA1C94">
      <w:rPr>
        <w:bCs/>
        <w:sz w:val="18"/>
        <w:szCs w:val="18"/>
      </w:rPr>
      <w:t>FOH Manager</w:t>
    </w:r>
    <w:r w:rsidRPr="0018053B">
      <w:rPr>
        <w:b/>
        <w:bCs/>
        <w:sz w:val="18"/>
        <w:szCs w:val="18"/>
      </w:rPr>
      <w:t xml:space="preserve"> </w:t>
    </w:r>
  </w:p>
  <w:p w14:paraId="48359784" w14:textId="77777777" w:rsidR="008A6A99" w:rsidRPr="0018053B" w:rsidRDefault="008A6A9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5656C5"/>
    <w:multiLevelType w:val="hybridMultilevel"/>
    <w:tmpl w:val="EC0308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270A5F"/>
    <w:multiLevelType w:val="hybridMultilevel"/>
    <w:tmpl w:val="E435C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26213E"/>
    <w:multiLevelType w:val="hybridMultilevel"/>
    <w:tmpl w:val="900E3F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3A998"/>
    <w:multiLevelType w:val="hybridMultilevel"/>
    <w:tmpl w:val="3B1C5D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B56436"/>
    <w:multiLevelType w:val="hybridMultilevel"/>
    <w:tmpl w:val="0995F5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2337EE"/>
    <w:multiLevelType w:val="hybridMultilevel"/>
    <w:tmpl w:val="788D40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C49F12"/>
    <w:multiLevelType w:val="hybridMultilevel"/>
    <w:tmpl w:val="9848F3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96B412"/>
    <w:multiLevelType w:val="hybridMultilevel"/>
    <w:tmpl w:val="CF7BCD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5EF34B5"/>
    <w:multiLevelType w:val="hybridMultilevel"/>
    <w:tmpl w:val="4010A3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741E2AF"/>
    <w:multiLevelType w:val="hybridMultilevel"/>
    <w:tmpl w:val="BDE2F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7BB1E3B"/>
    <w:multiLevelType w:val="hybridMultilevel"/>
    <w:tmpl w:val="7D8C7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5BA47B"/>
    <w:multiLevelType w:val="hybridMultilevel"/>
    <w:tmpl w:val="B463D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FFFFFE"/>
    <w:multiLevelType w:val="singleLevel"/>
    <w:tmpl w:val="FFFFFFFF"/>
    <w:lvl w:ilvl="0">
      <w:numFmt w:val="decimal"/>
      <w:lvlText w:val="*"/>
      <w:lvlJc w:val="left"/>
    </w:lvl>
  </w:abstractNum>
  <w:abstractNum w:abstractNumId="13" w15:restartNumberingAfterBreak="0">
    <w:nsid w:val="042CF6FE"/>
    <w:multiLevelType w:val="hybridMultilevel"/>
    <w:tmpl w:val="891A61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43E713"/>
    <w:multiLevelType w:val="hybridMultilevel"/>
    <w:tmpl w:val="C6214F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A53926"/>
    <w:multiLevelType w:val="hybridMultilevel"/>
    <w:tmpl w:val="2F182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8771F"/>
    <w:multiLevelType w:val="multilevel"/>
    <w:tmpl w:val="641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2157D3"/>
    <w:multiLevelType w:val="hybridMultilevel"/>
    <w:tmpl w:val="1E785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8115C7"/>
    <w:multiLevelType w:val="hybridMultilevel"/>
    <w:tmpl w:val="66204EE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36EE2DE"/>
    <w:multiLevelType w:val="hybridMultilevel"/>
    <w:tmpl w:val="A7C99F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C87656"/>
    <w:multiLevelType w:val="hybridMultilevel"/>
    <w:tmpl w:val="8447DE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24A1C2"/>
    <w:multiLevelType w:val="hybridMultilevel"/>
    <w:tmpl w:val="B9FFF0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DFC01A"/>
    <w:multiLevelType w:val="hybridMultilevel"/>
    <w:tmpl w:val="89E988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AB02C2D"/>
    <w:multiLevelType w:val="hybridMultilevel"/>
    <w:tmpl w:val="2340CDCE"/>
    <w:lvl w:ilvl="0" w:tplc="DDF809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7B137"/>
    <w:multiLevelType w:val="hybridMultilevel"/>
    <w:tmpl w:val="AFB122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D3640C"/>
    <w:multiLevelType w:val="hybridMultilevel"/>
    <w:tmpl w:val="34EAB1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861547"/>
    <w:multiLevelType w:val="hybridMultilevel"/>
    <w:tmpl w:val="EF064788"/>
    <w:lvl w:ilvl="0" w:tplc="B91E4F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DAEE2B"/>
    <w:multiLevelType w:val="hybridMultilevel"/>
    <w:tmpl w:val="E19F39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C27138"/>
    <w:multiLevelType w:val="hybridMultilevel"/>
    <w:tmpl w:val="929E5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F2C6477"/>
    <w:multiLevelType w:val="hybridMultilevel"/>
    <w:tmpl w:val="0C72DE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1E01A88"/>
    <w:multiLevelType w:val="hybridMultilevel"/>
    <w:tmpl w:val="1956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E1502"/>
    <w:multiLevelType w:val="hybridMultilevel"/>
    <w:tmpl w:val="5B622C50"/>
    <w:lvl w:ilvl="0" w:tplc="0C09000F">
      <w:start w:val="1"/>
      <w:numFmt w:val="decimal"/>
      <w:lvlText w:val="%1."/>
      <w:lvlJc w:val="left"/>
      <w:pPr>
        <w:ind w:left="842" w:hanging="360"/>
      </w:p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32" w15:restartNumberingAfterBreak="0">
    <w:nsid w:val="6636F480"/>
    <w:multiLevelType w:val="hybridMultilevel"/>
    <w:tmpl w:val="A232C4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121712"/>
    <w:multiLevelType w:val="hybridMultilevel"/>
    <w:tmpl w:val="74C29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54B1108"/>
    <w:multiLevelType w:val="hybridMultilevel"/>
    <w:tmpl w:val="19BA59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7468CB"/>
    <w:multiLevelType w:val="hybridMultilevel"/>
    <w:tmpl w:val="FF60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5"/>
  </w:num>
  <w:num w:numId="4">
    <w:abstractNumId w:val="1"/>
  </w:num>
  <w:num w:numId="5">
    <w:abstractNumId w:val="8"/>
  </w:num>
  <w:num w:numId="6">
    <w:abstractNumId w:val="4"/>
  </w:num>
  <w:num w:numId="7">
    <w:abstractNumId w:val="11"/>
  </w:num>
  <w:num w:numId="8">
    <w:abstractNumId w:val="9"/>
  </w:num>
  <w:num w:numId="9">
    <w:abstractNumId w:val="20"/>
  </w:num>
  <w:num w:numId="10">
    <w:abstractNumId w:val="22"/>
  </w:num>
  <w:num w:numId="11">
    <w:abstractNumId w:val="10"/>
  </w:num>
  <w:num w:numId="12">
    <w:abstractNumId w:val="3"/>
  </w:num>
  <w:num w:numId="13">
    <w:abstractNumId w:val="21"/>
  </w:num>
  <w:num w:numId="14">
    <w:abstractNumId w:val="32"/>
  </w:num>
  <w:num w:numId="15">
    <w:abstractNumId w:val="13"/>
  </w:num>
  <w:num w:numId="16">
    <w:abstractNumId w:val="0"/>
  </w:num>
  <w:num w:numId="17">
    <w:abstractNumId w:val="24"/>
  </w:num>
  <w:num w:numId="18">
    <w:abstractNumId w:val="14"/>
  </w:num>
  <w:num w:numId="19">
    <w:abstractNumId w:val="5"/>
  </w:num>
  <w:num w:numId="20">
    <w:abstractNumId w:val="7"/>
  </w:num>
  <w:num w:numId="21">
    <w:abstractNumId w:val="19"/>
  </w:num>
  <w:num w:numId="22">
    <w:abstractNumId w:val="6"/>
  </w:num>
  <w:num w:numId="23">
    <w:abstractNumId w:val="29"/>
  </w:num>
  <w:num w:numId="24">
    <w:abstractNumId w:val="18"/>
  </w:num>
  <w:num w:numId="25">
    <w:abstractNumId w:val="30"/>
  </w:num>
  <w:num w:numId="26">
    <w:abstractNumId w:val="23"/>
  </w:num>
  <w:num w:numId="27">
    <w:abstractNumId w:val="12"/>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2"/>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6"/>
  </w:num>
  <w:num w:numId="30">
    <w:abstractNumId w:val="34"/>
  </w:num>
  <w:num w:numId="31">
    <w:abstractNumId w:val="28"/>
  </w:num>
  <w:num w:numId="32">
    <w:abstractNumId w:val="35"/>
  </w:num>
  <w:num w:numId="33">
    <w:abstractNumId w:val="31"/>
  </w:num>
  <w:num w:numId="34">
    <w:abstractNumId w:val="17"/>
  </w:num>
  <w:num w:numId="35">
    <w:abstractNumId w:val="15"/>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C5"/>
    <w:rsid w:val="00001348"/>
    <w:rsid w:val="00010F53"/>
    <w:rsid w:val="000122BF"/>
    <w:rsid w:val="000317F3"/>
    <w:rsid w:val="00033636"/>
    <w:rsid w:val="00033F38"/>
    <w:rsid w:val="00035B3A"/>
    <w:rsid w:val="00051512"/>
    <w:rsid w:val="00053374"/>
    <w:rsid w:val="00060DAD"/>
    <w:rsid w:val="00061E14"/>
    <w:rsid w:val="00066F73"/>
    <w:rsid w:val="00074895"/>
    <w:rsid w:val="00074F4E"/>
    <w:rsid w:val="000908EA"/>
    <w:rsid w:val="000A1F0E"/>
    <w:rsid w:val="000C2ED2"/>
    <w:rsid w:val="000C6318"/>
    <w:rsid w:val="000D2CAB"/>
    <w:rsid w:val="000D4A2F"/>
    <w:rsid w:val="000D5C65"/>
    <w:rsid w:val="000D785D"/>
    <w:rsid w:val="00112C81"/>
    <w:rsid w:val="00120AAA"/>
    <w:rsid w:val="0013418D"/>
    <w:rsid w:val="00136B22"/>
    <w:rsid w:val="00143577"/>
    <w:rsid w:val="001444B3"/>
    <w:rsid w:val="00145628"/>
    <w:rsid w:val="00145741"/>
    <w:rsid w:val="00146C9E"/>
    <w:rsid w:val="0015138E"/>
    <w:rsid w:val="0015199B"/>
    <w:rsid w:val="001528A5"/>
    <w:rsid w:val="001802E4"/>
    <w:rsid w:val="0018053B"/>
    <w:rsid w:val="001809DC"/>
    <w:rsid w:val="001A2BB3"/>
    <w:rsid w:val="001A622B"/>
    <w:rsid w:val="001B5060"/>
    <w:rsid w:val="001C6BA5"/>
    <w:rsid w:val="001F53CE"/>
    <w:rsid w:val="001F7260"/>
    <w:rsid w:val="002016D0"/>
    <w:rsid w:val="00225F1C"/>
    <w:rsid w:val="00234FA5"/>
    <w:rsid w:val="0024200A"/>
    <w:rsid w:val="002473F5"/>
    <w:rsid w:val="00261FC1"/>
    <w:rsid w:val="00275375"/>
    <w:rsid w:val="002971D6"/>
    <w:rsid w:val="002A390D"/>
    <w:rsid w:val="002B67EC"/>
    <w:rsid w:val="002B75DF"/>
    <w:rsid w:val="002C46D2"/>
    <w:rsid w:val="002D1E31"/>
    <w:rsid w:val="002F09BE"/>
    <w:rsid w:val="002F0A7A"/>
    <w:rsid w:val="002F6F78"/>
    <w:rsid w:val="00315280"/>
    <w:rsid w:val="003171DF"/>
    <w:rsid w:val="0032289E"/>
    <w:rsid w:val="003347E0"/>
    <w:rsid w:val="003370BA"/>
    <w:rsid w:val="00342EC2"/>
    <w:rsid w:val="00352662"/>
    <w:rsid w:val="00370C5C"/>
    <w:rsid w:val="0037440F"/>
    <w:rsid w:val="003804DD"/>
    <w:rsid w:val="00380A70"/>
    <w:rsid w:val="00381EF6"/>
    <w:rsid w:val="00386C2F"/>
    <w:rsid w:val="00393CF3"/>
    <w:rsid w:val="003A2CAF"/>
    <w:rsid w:val="003A35E8"/>
    <w:rsid w:val="003A4FAC"/>
    <w:rsid w:val="003A6BC2"/>
    <w:rsid w:val="003B54B7"/>
    <w:rsid w:val="003B54EE"/>
    <w:rsid w:val="003B69F1"/>
    <w:rsid w:val="003C31DF"/>
    <w:rsid w:val="003D1C24"/>
    <w:rsid w:val="003D34F5"/>
    <w:rsid w:val="003F0F5B"/>
    <w:rsid w:val="004165C5"/>
    <w:rsid w:val="004220B2"/>
    <w:rsid w:val="004361FC"/>
    <w:rsid w:val="00442CBD"/>
    <w:rsid w:val="00451907"/>
    <w:rsid w:val="00451A8B"/>
    <w:rsid w:val="004570C8"/>
    <w:rsid w:val="00473D5A"/>
    <w:rsid w:val="0047567A"/>
    <w:rsid w:val="00482594"/>
    <w:rsid w:val="0048574A"/>
    <w:rsid w:val="00486118"/>
    <w:rsid w:val="00486E39"/>
    <w:rsid w:val="004964EA"/>
    <w:rsid w:val="004C7310"/>
    <w:rsid w:val="004E2C56"/>
    <w:rsid w:val="004E4F8F"/>
    <w:rsid w:val="004F3F1A"/>
    <w:rsid w:val="004F48C6"/>
    <w:rsid w:val="00500826"/>
    <w:rsid w:val="00521F61"/>
    <w:rsid w:val="005237C8"/>
    <w:rsid w:val="0053579A"/>
    <w:rsid w:val="0053769D"/>
    <w:rsid w:val="00545F4A"/>
    <w:rsid w:val="00546A39"/>
    <w:rsid w:val="00552C60"/>
    <w:rsid w:val="0056081E"/>
    <w:rsid w:val="00563A4B"/>
    <w:rsid w:val="00567B4F"/>
    <w:rsid w:val="00573CCA"/>
    <w:rsid w:val="005742D9"/>
    <w:rsid w:val="00577F24"/>
    <w:rsid w:val="00584AA2"/>
    <w:rsid w:val="00590431"/>
    <w:rsid w:val="00597ECE"/>
    <w:rsid w:val="005A0C5A"/>
    <w:rsid w:val="005D1FD9"/>
    <w:rsid w:val="005E04EE"/>
    <w:rsid w:val="005F0D4E"/>
    <w:rsid w:val="005F3156"/>
    <w:rsid w:val="006010A7"/>
    <w:rsid w:val="006042E1"/>
    <w:rsid w:val="00613389"/>
    <w:rsid w:val="00616410"/>
    <w:rsid w:val="00622781"/>
    <w:rsid w:val="006267B1"/>
    <w:rsid w:val="00633132"/>
    <w:rsid w:val="00637BCF"/>
    <w:rsid w:val="006551EB"/>
    <w:rsid w:val="00657A12"/>
    <w:rsid w:val="00662A3C"/>
    <w:rsid w:val="006674CE"/>
    <w:rsid w:val="00675564"/>
    <w:rsid w:val="00685B33"/>
    <w:rsid w:val="006A4674"/>
    <w:rsid w:val="006B4048"/>
    <w:rsid w:val="006C5733"/>
    <w:rsid w:val="006E38F7"/>
    <w:rsid w:val="00710BA0"/>
    <w:rsid w:val="00726028"/>
    <w:rsid w:val="007260B0"/>
    <w:rsid w:val="00731F39"/>
    <w:rsid w:val="00735C94"/>
    <w:rsid w:val="00742F3C"/>
    <w:rsid w:val="007547AE"/>
    <w:rsid w:val="00764C06"/>
    <w:rsid w:val="0077109E"/>
    <w:rsid w:val="007766B9"/>
    <w:rsid w:val="007B504E"/>
    <w:rsid w:val="007E1D18"/>
    <w:rsid w:val="007E38D0"/>
    <w:rsid w:val="007F73AB"/>
    <w:rsid w:val="00813473"/>
    <w:rsid w:val="00820970"/>
    <w:rsid w:val="00827D6E"/>
    <w:rsid w:val="00834313"/>
    <w:rsid w:val="008A1AFD"/>
    <w:rsid w:val="008A6A99"/>
    <w:rsid w:val="008A7322"/>
    <w:rsid w:val="008B3A0C"/>
    <w:rsid w:val="008B60B2"/>
    <w:rsid w:val="008C1695"/>
    <w:rsid w:val="008D2770"/>
    <w:rsid w:val="008D6375"/>
    <w:rsid w:val="008D7229"/>
    <w:rsid w:val="008E30E8"/>
    <w:rsid w:val="008F4C64"/>
    <w:rsid w:val="0090051D"/>
    <w:rsid w:val="0090240D"/>
    <w:rsid w:val="00915FD6"/>
    <w:rsid w:val="00916EFD"/>
    <w:rsid w:val="009177AD"/>
    <w:rsid w:val="00975519"/>
    <w:rsid w:val="00994596"/>
    <w:rsid w:val="009B6415"/>
    <w:rsid w:val="009B781B"/>
    <w:rsid w:val="009C7E9D"/>
    <w:rsid w:val="009C7F0A"/>
    <w:rsid w:val="009D20CF"/>
    <w:rsid w:val="009D4E8E"/>
    <w:rsid w:val="009F2A29"/>
    <w:rsid w:val="00A00C40"/>
    <w:rsid w:val="00A02A26"/>
    <w:rsid w:val="00A043E4"/>
    <w:rsid w:val="00A256C0"/>
    <w:rsid w:val="00A4431D"/>
    <w:rsid w:val="00A46633"/>
    <w:rsid w:val="00A61E99"/>
    <w:rsid w:val="00A63034"/>
    <w:rsid w:val="00A7017F"/>
    <w:rsid w:val="00AB6CCD"/>
    <w:rsid w:val="00AC2C93"/>
    <w:rsid w:val="00AD473A"/>
    <w:rsid w:val="00AE41E7"/>
    <w:rsid w:val="00AE57DF"/>
    <w:rsid w:val="00AE7606"/>
    <w:rsid w:val="00B067A7"/>
    <w:rsid w:val="00B12435"/>
    <w:rsid w:val="00B2253E"/>
    <w:rsid w:val="00B25C3A"/>
    <w:rsid w:val="00B45AA9"/>
    <w:rsid w:val="00B6680A"/>
    <w:rsid w:val="00B93EED"/>
    <w:rsid w:val="00BA1D45"/>
    <w:rsid w:val="00BB5468"/>
    <w:rsid w:val="00BC0BAA"/>
    <w:rsid w:val="00BD0E74"/>
    <w:rsid w:val="00BD15D8"/>
    <w:rsid w:val="00C013EC"/>
    <w:rsid w:val="00C01DFC"/>
    <w:rsid w:val="00C03D8B"/>
    <w:rsid w:val="00C105C8"/>
    <w:rsid w:val="00C23D76"/>
    <w:rsid w:val="00C6646C"/>
    <w:rsid w:val="00C66C1E"/>
    <w:rsid w:val="00C811D3"/>
    <w:rsid w:val="00C92498"/>
    <w:rsid w:val="00C93CCE"/>
    <w:rsid w:val="00CB0F37"/>
    <w:rsid w:val="00CB52AF"/>
    <w:rsid w:val="00CC0681"/>
    <w:rsid w:val="00CF6EC3"/>
    <w:rsid w:val="00D03313"/>
    <w:rsid w:val="00D11335"/>
    <w:rsid w:val="00D173A2"/>
    <w:rsid w:val="00D23CC2"/>
    <w:rsid w:val="00D4004A"/>
    <w:rsid w:val="00D530F2"/>
    <w:rsid w:val="00D55B14"/>
    <w:rsid w:val="00D60AF0"/>
    <w:rsid w:val="00D75877"/>
    <w:rsid w:val="00D9255C"/>
    <w:rsid w:val="00DC70C1"/>
    <w:rsid w:val="00DD3172"/>
    <w:rsid w:val="00DE5286"/>
    <w:rsid w:val="00DE7C1E"/>
    <w:rsid w:val="00DF02C7"/>
    <w:rsid w:val="00E0159E"/>
    <w:rsid w:val="00E065DF"/>
    <w:rsid w:val="00E074F6"/>
    <w:rsid w:val="00E17F96"/>
    <w:rsid w:val="00E32FE0"/>
    <w:rsid w:val="00E66B5F"/>
    <w:rsid w:val="00E77FE2"/>
    <w:rsid w:val="00E9180F"/>
    <w:rsid w:val="00EC551E"/>
    <w:rsid w:val="00ED1830"/>
    <w:rsid w:val="00ED4269"/>
    <w:rsid w:val="00ED77C0"/>
    <w:rsid w:val="00EF229B"/>
    <w:rsid w:val="00EF4A6F"/>
    <w:rsid w:val="00F41FF8"/>
    <w:rsid w:val="00F464DA"/>
    <w:rsid w:val="00F50353"/>
    <w:rsid w:val="00F5284F"/>
    <w:rsid w:val="00F70ED1"/>
    <w:rsid w:val="00F71E72"/>
    <w:rsid w:val="00F773A9"/>
    <w:rsid w:val="00F80DEC"/>
    <w:rsid w:val="00F948E6"/>
    <w:rsid w:val="00FA1C94"/>
    <w:rsid w:val="00FA2BF7"/>
    <w:rsid w:val="00FA5935"/>
    <w:rsid w:val="00FB75AB"/>
    <w:rsid w:val="00FC155C"/>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2806C1"/>
  <w15:docId w15:val="{040268DC-18C3-42A7-9B6D-6EEB7868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1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D18"/>
    <w:pPr>
      <w:widowControl w:val="0"/>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1E"/>
    <w:rPr>
      <w:rFonts w:ascii="Tahoma" w:hAnsi="Tahoma" w:cs="Tahoma"/>
      <w:sz w:val="16"/>
      <w:szCs w:val="16"/>
    </w:rPr>
  </w:style>
  <w:style w:type="paragraph" w:styleId="DocumentMap">
    <w:name w:val="Document Map"/>
    <w:basedOn w:val="Normal"/>
    <w:link w:val="DocumentMapChar"/>
    <w:semiHidden/>
    <w:rsid w:val="00DE52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DE5286"/>
    <w:rPr>
      <w:rFonts w:ascii="Tahoma" w:eastAsia="Times New Roman" w:hAnsi="Tahoma" w:cs="Times New Roman"/>
      <w:sz w:val="20"/>
      <w:szCs w:val="20"/>
      <w:shd w:val="clear" w:color="auto" w:fill="000080"/>
      <w:lang w:val="en-AU"/>
    </w:rPr>
  </w:style>
  <w:style w:type="paragraph" w:styleId="ListParagraph">
    <w:name w:val="List Paragraph"/>
    <w:basedOn w:val="Normal"/>
    <w:uiPriority w:val="34"/>
    <w:qFormat/>
    <w:rsid w:val="008D7229"/>
    <w:pPr>
      <w:ind w:left="720"/>
      <w:contextualSpacing/>
    </w:pPr>
  </w:style>
  <w:style w:type="paragraph" w:styleId="Header">
    <w:name w:val="header"/>
    <w:basedOn w:val="Normal"/>
    <w:link w:val="HeaderChar"/>
    <w:semiHidden/>
    <w:rsid w:val="00662A3C"/>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semiHidden/>
    <w:rsid w:val="00662A3C"/>
    <w:rPr>
      <w:rFonts w:ascii="Arial" w:eastAsia="Times New Roman" w:hAnsi="Arial" w:cs="Times New Roman"/>
      <w:sz w:val="20"/>
      <w:szCs w:val="20"/>
      <w:lang w:val="en-AU"/>
    </w:rPr>
  </w:style>
  <w:style w:type="character" w:styleId="CommentReference">
    <w:name w:val="annotation reference"/>
    <w:basedOn w:val="DefaultParagraphFont"/>
    <w:uiPriority w:val="99"/>
    <w:semiHidden/>
    <w:unhideWhenUsed/>
    <w:rsid w:val="004F48C6"/>
    <w:rPr>
      <w:sz w:val="16"/>
      <w:szCs w:val="16"/>
    </w:rPr>
  </w:style>
  <w:style w:type="paragraph" w:styleId="CommentText">
    <w:name w:val="annotation text"/>
    <w:basedOn w:val="Normal"/>
    <w:link w:val="CommentTextChar"/>
    <w:uiPriority w:val="99"/>
    <w:semiHidden/>
    <w:unhideWhenUsed/>
    <w:rsid w:val="004F48C6"/>
    <w:pPr>
      <w:spacing w:line="240" w:lineRule="auto"/>
    </w:pPr>
    <w:rPr>
      <w:sz w:val="20"/>
      <w:szCs w:val="20"/>
    </w:rPr>
  </w:style>
  <w:style w:type="character" w:customStyle="1" w:styleId="CommentTextChar">
    <w:name w:val="Comment Text Char"/>
    <w:basedOn w:val="DefaultParagraphFont"/>
    <w:link w:val="CommentText"/>
    <w:uiPriority w:val="99"/>
    <w:semiHidden/>
    <w:rsid w:val="004F48C6"/>
    <w:rPr>
      <w:sz w:val="20"/>
      <w:szCs w:val="20"/>
    </w:rPr>
  </w:style>
  <w:style w:type="paragraph" w:styleId="CommentSubject">
    <w:name w:val="annotation subject"/>
    <w:basedOn w:val="CommentText"/>
    <w:next w:val="CommentText"/>
    <w:link w:val="CommentSubjectChar"/>
    <w:uiPriority w:val="99"/>
    <w:semiHidden/>
    <w:unhideWhenUsed/>
    <w:rsid w:val="004F48C6"/>
    <w:rPr>
      <w:b/>
      <w:bCs/>
    </w:rPr>
  </w:style>
  <w:style w:type="character" w:customStyle="1" w:styleId="CommentSubjectChar">
    <w:name w:val="Comment Subject Char"/>
    <w:basedOn w:val="CommentTextChar"/>
    <w:link w:val="CommentSubject"/>
    <w:uiPriority w:val="99"/>
    <w:semiHidden/>
    <w:rsid w:val="004F48C6"/>
    <w:rPr>
      <w:b/>
      <w:bCs/>
      <w:sz w:val="20"/>
      <w:szCs w:val="20"/>
    </w:rPr>
  </w:style>
  <w:style w:type="paragraph" w:styleId="Revision">
    <w:name w:val="Revision"/>
    <w:hidden/>
    <w:uiPriority w:val="99"/>
    <w:semiHidden/>
    <w:rsid w:val="004F48C6"/>
    <w:pPr>
      <w:spacing w:after="0" w:line="240" w:lineRule="auto"/>
    </w:pPr>
  </w:style>
  <w:style w:type="paragraph" w:styleId="PlainText">
    <w:name w:val="Plain Text"/>
    <w:basedOn w:val="Normal"/>
    <w:link w:val="PlainTextChar"/>
    <w:uiPriority w:val="99"/>
    <w:unhideWhenUsed/>
    <w:rsid w:val="0024200A"/>
    <w:pPr>
      <w:spacing w:after="0" w:line="240" w:lineRule="auto"/>
    </w:pPr>
    <w:rPr>
      <w:rFonts w:ascii="Arial" w:eastAsiaTheme="minorHAnsi" w:hAnsi="Arial"/>
      <w:sz w:val="20"/>
      <w:szCs w:val="21"/>
    </w:rPr>
  </w:style>
  <w:style w:type="character" w:customStyle="1" w:styleId="PlainTextChar">
    <w:name w:val="Plain Text Char"/>
    <w:basedOn w:val="DefaultParagraphFont"/>
    <w:link w:val="PlainText"/>
    <w:uiPriority w:val="99"/>
    <w:rsid w:val="0024200A"/>
    <w:rPr>
      <w:rFonts w:ascii="Arial" w:eastAsiaTheme="minorHAnsi" w:hAnsi="Arial"/>
      <w:sz w:val="20"/>
      <w:szCs w:val="21"/>
    </w:rPr>
  </w:style>
  <w:style w:type="table" w:styleId="TableGrid">
    <w:name w:val="Table Grid"/>
    <w:basedOn w:val="TableNormal"/>
    <w:uiPriority w:val="59"/>
    <w:rsid w:val="0006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D4E"/>
  </w:style>
  <w:style w:type="character" w:styleId="Hyperlink">
    <w:name w:val="Hyperlink"/>
    <w:basedOn w:val="DefaultParagraphFont"/>
    <w:uiPriority w:val="99"/>
    <w:unhideWhenUsed/>
    <w:rsid w:val="00613389"/>
    <w:rPr>
      <w:color w:val="0000FF" w:themeColor="hyperlink"/>
      <w:u w:val="single"/>
    </w:rPr>
  </w:style>
  <w:style w:type="character" w:customStyle="1" w:styleId="UnresolvedMention1">
    <w:name w:val="Unresolved Mention1"/>
    <w:basedOn w:val="DefaultParagraphFont"/>
    <w:uiPriority w:val="99"/>
    <w:semiHidden/>
    <w:unhideWhenUsed/>
    <w:rsid w:val="00E32F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1270">
      <w:bodyDiv w:val="1"/>
      <w:marLeft w:val="0"/>
      <w:marRight w:val="0"/>
      <w:marTop w:val="0"/>
      <w:marBottom w:val="0"/>
      <w:divBdr>
        <w:top w:val="none" w:sz="0" w:space="0" w:color="auto"/>
        <w:left w:val="none" w:sz="0" w:space="0" w:color="auto"/>
        <w:bottom w:val="none" w:sz="0" w:space="0" w:color="auto"/>
        <w:right w:val="none" w:sz="0" w:space="0" w:color="auto"/>
      </w:divBdr>
    </w:div>
    <w:div w:id="315695214">
      <w:bodyDiv w:val="1"/>
      <w:marLeft w:val="0"/>
      <w:marRight w:val="0"/>
      <w:marTop w:val="0"/>
      <w:marBottom w:val="0"/>
      <w:divBdr>
        <w:top w:val="none" w:sz="0" w:space="0" w:color="auto"/>
        <w:left w:val="none" w:sz="0" w:space="0" w:color="auto"/>
        <w:bottom w:val="none" w:sz="0" w:space="0" w:color="auto"/>
        <w:right w:val="none" w:sz="0" w:space="0" w:color="auto"/>
      </w:divBdr>
    </w:div>
    <w:div w:id="980034738">
      <w:bodyDiv w:val="1"/>
      <w:marLeft w:val="0"/>
      <w:marRight w:val="0"/>
      <w:marTop w:val="0"/>
      <w:marBottom w:val="0"/>
      <w:divBdr>
        <w:top w:val="none" w:sz="0" w:space="0" w:color="auto"/>
        <w:left w:val="none" w:sz="0" w:space="0" w:color="auto"/>
        <w:bottom w:val="none" w:sz="0" w:space="0" w:color="auto"/>
        <w:right w:val="none" w:sz="0" w:space="0" w:color="auto"/>
      </w:divBdr>
    </w:div>
    <w:div w:id="1360089676">
      <w:bodyDiv w:val="1"/>
      <w:marLeft w:val="0"/>
      <w:marRight w:val="0"/>
      <w:marTop w:val="0"/>
      <w:marBottom w:val="0"/>
      <w:divBdr>
        <w:top w:val="none" w:sz="0" w:space="0" w:color="auto"/>
        <w:left w:val="none" w:sz="0" w:space="0" w:color="auto"/>
        <w:bottom w:val="none" w:sz="0" w:space="0" w:color="auto"/>
        <w:right w:val="none" w:sz="0" w:space="0" w:color="auto"/>
      </w:divBdr>
    </w:div>
    <w:div w:id="1655794327">
      <w:bodyDiv w:val="1"/>
      <w:marLeft w:val="0"/>
      <w:marRight w:val="0"/>
      <w:marTop w:val="0"/>
      <w:marBottom w:val="0"/>
      <w:divBdr>
        <w:top w:val="none" w:sz="0" w:space="0" w:color="auto"/>
        <w:left w:val="none" w:sz="0" w:space="0" w:color="auto"/>
        <w:bottom w:val="none" w:sz="0" w:space="0" w:color="auto"/>
        <w:right w:val="none" w:sz="0" w:space="0" w:color="auto"/>
      </w:divBdr>
    </w:div>
    <w:div w:id="17477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jobs@festival.melbourn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0CDB-AE53-465E-BACD-DB797188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Shannon</dc:creator>
  <cp:lastModifiedBy>dhall@miaf.local</cp:lastModifiedBy>
  <cp:revision>5</cp:revision>
  <cp:lastPrinted>2014-01-09T05:46:00Z</cp:lastPrinted>
  <dcterms:created xsi:type="dcterms:W3CDTF">2019-08-16T06:03:00Z</dcterms:created>
  <dcterms:modified xsi:type="dcterms:W3CDTF">2019-08-19T02:12:00Z</dcterms:modified>
</cp:coreProperties>
</file>