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0413A" w14:textId="77777777" w:rsidR="00B16C39" w:rsidRPr="00B16C39" w:rsidRDefault="00B16C39" w:rsidP="00B16C39">
      <w:pPr>
        <w:tabs>
          <w:tab w:val="left" w:pos="2268"/>
        </w:tabs>
        <w:rPr>
          <w:rFonts w:ascii="Arial" w:hAnsi="Arial" w:cs="Arial"/>
          <w:b/>
          <w:sz w:val="22"/>
          <w:szCs w:val="22"/>
        </w:rPr>
      </w:pPr>
      <w:bookmarkStart w:id="0" w:name="_Hlk523831276"/>
      <w:r w:rsidRPr="00B16C39">
        <w:rPr>
          <w:rFonts w:ascii="Arial" w:hAnsi="Arial" w:cs="Arial"/>
          <w:b/>
          <w:sz w:val="22"/>
          <w:szCs w:val="22"/>
        </w:rPr>
        <w:t>Job Title:</w:t>
      </w:r>
      <w:r w:rsidRPr="00B16C39">
        <w:rPr>
          <w:rFonts w:ascii="Arial" w:hAnsi="Arial" w:cs="Arial"/>
          <w:b/>
          <w:sz w:val="22"/>
          <w:szCs w:val="22"/>
        </w:rPr>
        <w:tab/>
        <w:t xml:space="preserve">Kai </w:t>
      </w:r>
      <w:proofErr w:type="spellStart"/>
      <w:r w:rsidRPr="00B16C39">
        <w:rPr>
          <w:rFonts w:ascii="Arial" w:hAnsi="Arial" w:cs="Arial"/>
          <w:b/>
          <w:sz w:val="22"/>
          <w:szCs w:val="22"/>
        </w:rPr>
        <w:t>Haukunui</w:t>
      </w:r>
      <w:proofErr w:type="spellEnd"/>
      <w:r w:rsidRPr="00B16C39">
        <w:rPr>
          <w:rFonts w:ascii="Arial" w:hAnsi="Arial" w:cs="Arial"/>
          <w:b/>
          <w:sz w:val="22"/>
          <w:szCs w:val="22"/>
        </w:rPr>
        <w:t xml:space="preserve"> – Mental Health Nurse</w:t>
      </w:r>
    </w:p>
    <w:p w14:paraId="7BB2F8C7" w14:textId="77777777" w:rsidR="00B16C39" w:rsidRPr="00B16C39" w:rsidRDefault="00B16C39" w:rsidP="00B16C39">
      <w:pPr>
        <w:tabs>
          <w:tab w:val="left" w:pos="2268"/>
        </w:tabs>
        <w:rPr>
          <w:rFonts w:ascii="Arial" w:hAnsi="Arial" w:cs="Arial"/>
          <w:b/>
          <w:sz w:val="22"/>
          <w:szCs w:val="22"/>
        </w:rPr>
      </w:pPr>
    </w:p>
    <w:p w14:paraId="1BFED8AA" w14:textId="255A53FA" w:rsidR="00B16C39" w:rsidRPr="00B16C39" w:rsidRDefault="00B16C39" w:rsidP="00B16C39">
      <w:pPr>
        <w:tabs>
          <w:tab w:val="left" w:pos="2268"/>
        </w:tabs>
        <w:rPr>
          <w:rFonts w:ascii="Arial" w:hAnsi="Arial" w:cs="Arial"/>
          <w:sz w:val="22"/>
          <w:szCs w:val="22"/>
        </w:rPr>
      </w:pPr>
      <w:r w:rsidRPr="00B16C39">
        <w:rPr>
          <w:rFonts w:ascii="Arial" w:hAnsi="Arial" w:cs="Arial"/>
          <w:b/>
          <w:sz w:val="22"/>
          <w:szCs w:val="22"/>
        </w:rPr>
        <w:t>Department:</w:t>
      </w:r>
      <w:r w:rsidRPr="00B16C39">
        <w:rPr>
          <w:rFonts w:ascii="Arial" w:hAnsi="Arial" w:cs="Arial"/>
          <w:b/>
          <w:sz w:val="22"/>
          <w:szCs w:val="22"/>
        </w:rPr>
        <w:tab/>
      </w:r>
      <w:r w:rsidRPr="00B16C39">
        <w:rPr>
          <w:rFonts w:ascii="Arial" w:hAnsi="Arial" w:cs="Arial"/>
          <w:sz w:val="22"/>
          <w:szCs w:val="22"/>
        </w:rPr>
        <w:t xml:space="preserve">He </w:t>
      </w:r>
      <w:proofErr w:type="spellStart"/>
      <w:r w:rsidRPr="00B16C39">
        <w:rPr>
          <w:rFonts w:ascii="Arial" w:hAnsi="Arial" w:cs="Arial"/>
          <w:sz w:val="22"/>
          <w:szCs w:val="22"/>
        </w:rPr>
        <w:t>Tāwharau</w:t>
      </w:r>
      <w:proofErr w:type="spellEnd"/>
    </w:p>
    <w:p w14:paraId="1ACABAAA" w14:textId="77777777" w:rsidR="00B16C39" w:rsidRPr="00B16C39" w:rsidRDefault="00B16C39" w:rsidP="00B16C39">
      <w:pPr>
        <w:tabs>
          <w:tab w:val="left" w:pos="2268"/>
        </w:tabs>
        <w:rPr>
          <w:rFonts w:ascii="Arial" w:hAnsi="Arial" w:cs="Arial"/>
          <w:b/>
          <w:sz w:val="22"/>
          <w:szCs w:val="22"/>
        </w:rPr>
      </w:pPr>
    </w:p>
    <w:p w14:paraId="6E67DB7B" w14:textId="5DDFBB13" w:rsidR="00B16C39" w:rsidRPr="00B16C39" w:rsidRDefault="00B16C39" w:rsidP="00B16C39">
      <w:pPr>
        <w:tabs>
          <w:tab w:val="left" w:pos="2268"/>
        </w:tabs>
        <w:rPr>
          <w:rFonts w:ascii="Arial" w:hAnsi="Arial" w:cs="Arial"/>
          <w:sz w:val="22"/>
          <w:szCs w:val="22"/>
        </w:rPr>
      </w:pPr>
      <w:r w:rsidRPr="00B16C39">
        <w:rPr>
          <w:rFonts w:ascii="Arial" w:hAnsi="Arial" w:cs="Arial"/>
          <w:b/>
          <w:sz w:val="22"/>
          <w:szCs w:val="22"/>
        </w:rPr>
        <w:t>Responsible to:</w:t>
      </w:r>
      <w:r w:rsidRPr="00B16C39">
        <w:rPr>
          <w:rFonts w:ascii="Arial" w:hAnsi="Arial" w:cs="Arial"/>
          <w:b/>
          <w:sz w:val="22"/>
          <w:szCs w:val="22"/>
        </w:rPr>
        <w:tab/>
      </w:r>
      <w:r w:rsidRPr="00B16C39">
        <w:rPr>
          <w:rFonts w:ascii="Arial" w:hAnsi="Arial" w:cs="Arial"/>
          <w:sz w:val="22"/>
          <w:szCs w:val="22"/>
        </w:rPr>
        <w:t xml:space="preserve">Clinical Manager – </w:t>
      </w:r>
      <w:r>
        <w:rPr>
          <w:rFonts w:ascii="Arial" w:hAnsi="Arial" w:cs="Arial"/>
          <w:sz w:val="22"/>
          <w:szCs w:val="22"/>
        </w:rPr>
        <w:t xml:space="preserve">He </w:t>
      </w:r>
      <w:proofErr w:type="spellStart"/>
      <w:r>
        <w:rPr>
          <w:rFonts w:ascii="Arial" w:hAnsi="Arial" w:cs="Arial"/>
          <w:sz w:val="22"/>
          <w:szCs w:val="22"/>
        </w:rPr>
        <w:t>Tāwharau</w:t>
      </w:r>
      <w:proofErr w:type="spellEnd"/>
      <w:r>
        <w:rPr>
          <w:rFonts w:ascii="Arial" w:hAnsi="Arial" w:cs="Arial"/>
          <w:sz w:val="22"/>
          <w:szCs w:val="22"/>
        </w:rPr>
        <w:t xml:space="preserve"> and </w:t>
      </w:r>
      <w:proofErr w:type="spellStart"/>
      <w:r>
        <w:rPr>
          <w:rFonts w:ascii="Arial" w:hAnsi="Arial" w:cs="Arial"/>
          <w:sz w:val="22"/>
          <w:szCs w:val="22"/>
        </w:rPr>
        <w:t>Ararau</w:t>
      </w:r>
      <w:proofErr w:type="spellEnd"/>
    </w:p>
    <w:p w14:paraId="215BE1B7" w14:textId="77777777" w:rsidR="00B16C39" w:rsidRPr="00B16C39" w:rsidRDefault="00B16C39" w:rsidP="00B16C39">
      <w:pPr>
        <w:tabs>
          <w:tab w:val="left" w:pos="2268"/>
        </w:tabs>
        <w:rPr>
          <w:rFonts w:ascii="Arial" w:hAnsi="Arial" w:cs="Arial"/>
          <w:b/>
          <w:sz w:val="22"/>
          <w:szCs w:val="22"/>
        </w:rPr>
      </w:pPr>
    </w:p>
    <w:p w14:paraId="5CEEEFD6" w14:textId="77777777" w:rsidR="00B16C39" w:rsidRPr="00B16C39" w:rsidRDefault="00B16C39" w:rsidP="00B16C39">
      <w:pPr>
        <w:tabs>
          <w:tab w:val="left" w:pos="2268"/>
        </w:tabs>
        <w:spacing w:after="240"/>
        <w:ind w:left="2265" w:hanging="2265"/>
        <w:rPr>
          <w:rFonts w:ascii="Arial" w:hAnsi="Arial" w:cs="Arial"/>
          <w:b/>
          <w:sz w:val="22"/>
          <w:szCs w:val="22"/>
        </w:rPr>
      </w:pPr>
      <w:r w:rsidRPr="00B16C39">
        <w:rPr>
          <w:rFonts w:ascii="Arial" w:hAnsi="Arial" w:cs="Arial"/>
          <w:b/>
          <w:sz w:val="22"/>
          <w:szCs w:val="22"/>
        </w:rPr>
        <w:t>Purpose Statement:</w:t>
      </w:r>
      <w:r w:rsidRPr="00B16C39">
        <w:rPr>
          <w:rFonts w:ascii="Arial" w:hAnsi="Arial" w:cs="Arial"/>
          <w:b/>
          <w:sz w:val="22"/>
          <w:szCs w:val="22"/>
        </w:rPr>
        <w:tab/>
      </w:r>
      <w:r w:rsidRPr="00B16C39">
        <w:rPr>
          <w:rFonts w:ascii="Arial" w:hAnsi="Arial" w:cs="Arial"/>
          <w:bCs/>
          <w:sz w:val="22"/>
          <w:szCs w:val="22"/>
        </w:rPr>
        <w:t xml:space="preserve">To provide culturally responsive and clinically safe nursing care to tangata whaiora accessing our kaupapa Māori crisis respite service. Grounded in the Pōwhiri Poutama model and guided by </w:t>
      </w:r>
      <w:proofErr w:type="spellStart"/>
      <w:r w:rsidRPr="00B16C39">
        <w:rPr>
          <w:rFonts w:ascii="Arial" w:hAnsi="Arial" w:cs="Arial"/>
          <w:bCs/>
          <w:sz w:val="22"/>
          <w:szCs w:val="22"/>
        </w:rPr>
        <w:t>mātauranga</w:t>
      </w:r>
      <w:proofErr w:type="spellEnd"/>
      <w:r w:rsidRPr="00B16C39">
        <w:rPr>
          <w:rFonts w:ascii="Arial" w:hAnsi="Arial" w:cs="Arial"/>
          <w:bCs/>
          <w:sz w:val="22"/>
          <w:szCs w:val="22"/>
        </w:rPr>
        <w:t xml:space="preserve"> Māori and clinical excellence, this role supports tangata whaiora and their whānau during acute mental health distress in a way that restores balance and upholds mana.</w:t>
      </w:r>
      <w:r w:rsidRPr="00B16C39">
        <w:rPr>
          <w:rFonts w:ascii="Arial" w:hAnsi="Arial" w:cs="Arial"/>
          <w:b/>
          <w:sz w:val="22"/>
          <w:szCs w:val="22"/>
        </w:rPr>
        <w:t xml:space="preserve"> </w:t>
      </w:r>
    </w:p>
    <w:p w14:paraId="5573D416" w14:textId="77777777" w:rsidR="00B16C39" w:rsidRPr="00B16C39" w:rsidRDefault="00B16C39" w:rsidP="00B16C39">
      <w:pPr>
        <w:tabs>
          <w:tab w:val="left" w:pos="2268"/>
        </w:tabs>
        <w:spacing w:after="240"/>
        <w:ind w:left="2265" w:hanging="2265"/>
        <w:rPr>
          <w:rFonts w:ascii="Arial" w:hAnsi="Arial" w:cs="Arial"/>
          <w:sz w:val="22"/>
          <w:szCs w:val="22"/>
        </w:rPr>
      </w:pPr>
      <w:r w:rsidRPr="00B16C39">
        <w:rPr>
          <w:rFonts w:ascii="Arial" w:hAnsi="Arial" w:cs="Arial"/>
          <w:b/>
          <w:sz w:val="22"/>
          <w:szCs w:val="22"/>
        </w:rPr>
        <w:tab/>
      </w:r>
      <w:r w:rsidRPr="00B16C39">
        <w:rPr>
          <w:rFonts w:ascii="Arial" w:hAnsi="Arial" w:cs="Arial"/>
          <w:sz w:val="22"/>
          <w:szCs w:val="22"/>
        </w:rPr>
        <w:t>To work as part of an integrated team providing health support to whānau, helping them identify needs and achieve goals through delivery of programmes, services and referrals, and guiding them towards independence.</w:t>
      </w:r>
    </w:p>
    <w:p w14:paraId="579C26AF" w14:textId="77777777" w:rsidR="00B16C39" w:rsidRPr="00B16C39" w:rsidRDefault="00B16C39" w:rsidP="00B16C39">
      <w:pPr>
        <w:tabs>
          <w:tab w:val="left" w:pos="2268"/>
        </w:tabs>
        <w:spacing w:after="240"/>
        <w:ind w:left="2265" w:hanging="2265"/>
        <w:rPr>
          <w:rFonts w:ascii="Arial" w:hAnsi="Arial" w:cs="Arial"/>
          <w:b/>
          <w:sz w:val="22"/>
          <w:szCs w:val="22"/>
        </w:rPr>
      </w:pPr>
      <w:r w:rsidRPr="00B16C39">
        <w:rPr>
          <w:rFonts w:ascii="Arial" w:hAnsi="Arial" w:cs="Arial"/>
          <w:b/>
          <w:sz w:val="22"/>
          <w:szCs w:val="22"/>
        </w:rPr>
        <w:t>Values:</w:t>
      </w:r>
      <w:r w:rsidRPr="00B16C39">
        <w:rPr>
          <w:rFonts w:ascii="Arial" w:hAnsi="Arial" w:cs="Arial"/>
          <w:b/>
          <w:sz w:val="22"/>
          <w:szCs w:val="22"/>
        </w:rPr>
        <w:tab/>
      </w:r>
      <w:r w:rsidRPr="00B16C39">
        <w:rPr>
          <w:rFonts w:ascii="Arial" w:hAnsi="Arial" w:cs="Arial"/>
          <w:b/>
          <w:sz w:val="22"/>
          <w:szCs w:val="22"/>
        </w:rPr>
        <w:tab/>
        <w:t xml:space="preserve">Kotahitanga:  </w:t>
      </w:r>
      <w:r w:rsidRPr="00B16C39">
        <w:rPr>
          <w:rFonts w:ascii="Arial" w:hAnsi="Arial" w:cs="Arial"/>
          <w:sz w:val="22"/>
          <w:szCs w:val="22"/>
        </w:rPr>
        <w:t>We are kaupapa driven and work with each other and others to enhance Whānau potential</w:t>
      </w:r>
    </w:p>
    <w:p w14:paraId="1C84E77C" w14:textId="77777777" w:rsidR="00B16C39" w:rsidRPr="00B16C39" w:rsidRDefault="00B16C39" w:rsidP="00B16C39">
      <w:pPr>
        <w:tabs>
          <w:tab w:val="left" w:pos="2268"/>
        </w:tabs>
        <w:spacing w:after="120"/>
        <w:ind w:left="2268"/>
        <w:rPr>
          <w:rFonts w:ascii="Arial" w:hAnsi="Arial" w:cs="Arial"/>
          <w:b/>
          <w:sz w:val="22"/>
          <w:szCs w:val="22"/>
        </w:rPr>
      </w:pPr>
      <w:r w:rsidRPr="00B16C39">
        <w:rPr>
          <w:rFonts w:ascii="Arial" w:hAnsi="Arial" w:cs="Arial"/>
          <w:b/>
          <w:sz w:val="22"/>
          <w:szCs w:val="22"/>
        </w:rPr>
        <w:t xml:space="preserve">Whanaungatanga:  </w:t>
      </w:r>
      <w:r w:rsidRPr="00B16C39">
        <w:rPr>
          <w:rFonts w:ascii="Arial" w:hAnsi="Arial" w:cs="Arial"/>
          <w:sz w:val="22"/>
          <w:szCs w:val="22"/>
        </w:rPr>
        <w:t>We are customer/whānau driven and actively foster and form positive relationships, partnerships, alliances and connections</w:t>
      </w:r>
    </w:p>
    <w:p w14:paraId="31B146B5" w14:textId="77777777" w:rsidR="00B16C39" w:rsidRPr="00B16C39" w:rsidRDefault="00B16C39" w:rsidP="00B16C39">
      <w:pPr>
        <w:tabs>
          <w:tab w:val="left" w:pos="2268"/>
        </w:tabs>
        <w:spacing w:after="120"/>
        <w:ind w:left="2268"/>
        <w:rPr>
          <w:rFonts w:ascii="Arial" w:hAnsi="Arial" w:cs="Arial"/>
          <w:b/>
          <w:sz w:val="22"/>
          <w:szCs w:val="22"/>
        </w:rPr>
      </w:pPr>
      <w:r w:rsidRPr="00B16C39">
        <w:rPr>
          <w:rFonts w:ascii="Arial" w:hAnsi="Arial" w:cs="Arial"/>
          <w:b/>
          <w:sz w:val="22"/>
          <w:szCs w:val="22"/>
        </w:rPr>
        <w:t xml:space="preserve">Kaitiakitanga:  </w:t>
      </w:r>
      <w:r w:rsidRPr="00B16C39">
        <w:rPr>
          <w:rFonts w:ascii="Arial" w:hAnsi="Arial" w:cs="Arial"/>
          <w:sz w:val="22"/>
          <w:szCs w:val="22"/>
        </w:rPr>
        <w:t>We exhibit custodianship and are stewards of our resources to advance the kaupapa</w:t>
      </w:r>
    </w:p>
    <w:p w14:paraId="78F24C3E" w14:textId="77777777" w:rsidR="00B16C39" w:rsidRPr="00B16C39" w:rsidRDefault="00B16C39" w:rsidP="00B16C39">
      <w:pPr>
        <w:tabs>
          <w:tab w:val="left" w:pos="2268"/>
        </w:tabs>
        <w:spacing w:after="120"/>
        <w:ind w:left="2268"/>
        <w:rPr>
          <w:rFonts w:ascii="Arial" w:hAnsi="Arial" w:cs="Arial"/>
          <w:sz w:val="22"/>
          <w:szCs w:val="22"/>
        </w:rPr>
      </w:pPr>
      <w:r w:rsidRPr="00B16C39">
        <w:rPr>
          <w:rFonts w:ascii="Arial" w:hAnsi="Arial" w:cs="Arial"/>
          <w:b/>
          <w:sz w:val="22"/>
          <w:szCs w:val="22"/>
        </w:rPr>
        <w:t xml:space="preserve">Whakamana:  </w:t>
      </w:r>
      <w:r w:rsidRPr="00B16C39">
        <w:rPr>
          <w:rFonts w:ascii="Arial" w:hAnsi="Arial" w:cs="Arial"/>
          <w:sz w:val="22"/>
          <w:szCs w:val="22"/>
        </w:rPr>
        <w:t>We are outcome focused and recognise, respect and uphold mana.</w:t>
      </w:r>
    </w:p>
    <w:p w14:paraId="0263D319" w14:textId="77777777" w:rsidR="00B16C39" w:rsidRPr="00B16C39" w:rsidRDefault="00B16C39" w:rsidP="00B16C39">
      <w:pPr>
        <w:tabs>
          <w:tab w:val="left" w:pos="2268"/>
        </w:tabs>
        <w:rPr>
          <w:rFonts w:ascii="Arial" w:hAnsi="Arial" w:cs="Arial"/>
          <w:b/>
          <w:sz w:val="22"/>
          <w:szCs w:val="22"/>
        </w:rPr>
      </w:pPr>
    </w:p>
    <w:p w14:paraId="4AA62133" w14:textId="77777777" w:rsidR="00B16C39" w:rsidRPr="00B16C39" w:rsidRDefault="00B16C39" w:rsidP="00B16C39">
      <w:pPr>
        <w:tabs>
          <w:tab w:val="left" w:pos="2268"/>
        </w:tabs>
        <w:rPr>
          <w:rFonts w:ascii="Arial" w:hAnsi="Arial" w:cs="Arial"/>
          <w:b/>
          <w:sz w:val="22"/>
          <w:szCs w:val="22"/>
        </w:rPr>
      </w:pPr>
      <w:r w:rsidRPr="00B16C39">
        <w:rPr>
          <w:rFonts w:ascii="Arial" w:hAnsi="Arial" w:cs="Arial"/>
          <w:b/>
          <w:sz w:val="22"/>
          <w:szCs w:val="22"/>
        </w:rPr>
        <w:t>Relationships:</w:t>
      </w:r>
      <w:r w:rsidRPr="00B16C39">
        <w:rPr>
          <w:rFonts w:ascii="Arial" w:hAnsi="Arial" w:cs="Arial"/>
          <w:b/>
          <w:sz w:val="22"/>
          <w:szCs w:val="22"/>
        </w:rPr>
        <w:tab/>
        <w:t>External</w:t>
      </w:r>
    </w:p>
    <w:p w14:paraId="6254876E" w14:textId="77777777" w:rsidR="00B16C39" w:rsidRPr="00B16C39" w:rsidRDefault="00B16C39" w:rsidP="00B16C39">
      <w:pPr>
        <w:tabs>
          <w:tab w:val="left" w:pos="2268"/>
        </w:tabs>
        <w:ind w:left="2268"/>
        <w:rPr>
          <w:rFonts w:ascii="Arial" w:hAnsi="Arial" w:cs="Arial"/>
          <w:sz w:val="22"/>
          <w:szCs w:val="22"/>
        </w:rPr>
      </w:pPr>
      <w:r w:rsidRPr="00B16C39">
        <w:rPr>
          <w:rFonts w:ascii="Arial" w:hAnsi="Arial" w:cs="Arial"/>
          <w:sz w:val="22"/>
          <w:szCs w:val="22"/>
        </w:rPr>
        <w:t>Community schools, Pharmacists, HBDHB Health Centre, HBDHB Mental Health Services – NASC and EMHS, GP Practices, Midwives</w:t>
      </w:r>
    </w:p>
    <w:p w14:paraId="5FDC7900" w14:textId="77777777" w:rsidR="00B16C39" w:rsidRPr="00B16C39" w:rsidRDefault="00B16C39" w:rsidP="00B16C39">
      <w:pPr>
        <w:tabs>
          <w:tab w:val="left" w:pos="2268"/>
        </w:tabs>
        <w:ind w:left="2268"/>
        <w:rPr>
          <w:rFonts w:ascii="Arial" w:hAnsi="Arial" w:cs="Arial"/>
          <w:b/>
          <w:sz w:val="22"/>
          <w:szCs w:val="22"/>
        </w:rPr>
      </w:pPr>
    </w:p>
    <w:p w14:paraId="281AE060" w14:textId="77777777" w:rsidR="00B16C39" w:rsidRPr="00B16C39" w:rsidRDefault="00B16C39" w:rsidP="00B16C39">
      <w:pPr>
        <w:tabs>
          <w:tab w:val="left" w:pos="2268"/>
        </w:tabs>
        <w:ind w:left="2268"/>
        <w:rPr>
          <w:rFonts w:ascii="Arial" w:hAnsi="Arial" w:cs="Arial"/>
          <w:b/>
          <w:sz w:val="22"/>
          <w:szCs w:val="22"/>
        </w:rPr>
      </w:pPr>
      <w:r w:rsidRPr="00B16C39">
        <w:rPr>
          <w:rFonts w:ascii="Arial" w:hAnsi="Arial" w:cs="Arial"/>
          <w:b/>
          <w:sz w:val="22"/>
          <w:szCs w:val="22"/>
        </w:rPr>
        <w:t>Internal</w:t>
      </w:r>
    </w:p>
    <w:p w14:paraId="2A1E8184" w14:textId="77777777" w:rsidR="00B16C39" w:rsidRPr="00B16C39" w:rsidRDefault="00B16C39" w:rsidP="00B16C39">
      <w:pPr>
        <w:tabs>
          <w:tab w:val="left" w:pos="2268"/>
        </w:tabs>
        <w:ind w:left="2268"/>
        <w:rPr>
          <w:rFonts w:ascii="Arial" w:hAnsi="Arial" w:cs="Arial"/>
          <w:sz w:val="22"/>
          <w:szCs w:val="22"/>
        </w:rPr>
      </w:pPr>
      <w:r w:rsidRPr="00B16C39">
        <w:rPr>
          <w:rFonts w:ascii="Arial" w:hAnsi="Arial" w:cs="Arial"/>
          <w:sz w:val="22"/>
          <w:szCs w:val="22"/>
        </w:rPr>
        <w:t xml:space="preserve">Oranga Hinengaro, Hauora Heretaunga, Other TToH Services </w:t>
      </w:r>
    </w:p>
    <w:p w14:paraId="6F5B7918" w14:textId="77777777" w:rsidR="00B16C39" w:rsidRPr="00B16C39" w:rsidRDefault="00B16C39" w:rsidP="00B16C39">
      <w:pPr>
        <w:tabs>
          <w:tab w:val="left" w:pos="2268"/>
        </w:tabs>
        <w:ind w:left="2268"/>
        <w:rPr>
          <w:rFonts w:ascii="Arial" w:hAnsi="Arial" w:cs="Arial"/>
          <w:sz w:val="22"/>
          <w:szCs w:val="22"/>
        </w:rPr>
      </w:pPr>
    </w:p>
    <w:p w14:paraId="23418D40" w14:textId="68DE2E58" w:rsidR="00B16C39" w:rsidRPr="00B16C39" w:rsidRDefault="00B16C39" w:rsidP="00B16C39">
      <w:pPr>
        <w:tabs>
          <w:tab w:val="left" w:pos="2268"/>
        </w:tabs>
        <w:spacing w:line="360" w:lineRule="auto"/>
        <w:rPr>
          <w:rFonts w:ascii="Arial" w:hAnsi="Arial" w:cs="Arial"/>
          <w:b/>
          <w:sz w:val="22"/>
          <w:szCs w:val="22"/>
        </w:rPr>
      </w:pPr>
      <w:r w:rsidRPr="00B16C39">
        <w:rPr>
          <w:rFonts w:ascii="Arial" w:hAnsi="Arial" w:cs="Arial"/>
          <w:b/>
          <w:sz w:val="22"/>
          <w:szCs w:val="22"/>
        </w:rPr>
        <w:t>C</w:t>
      </w:r>
      <w:r>
        <w:rPr>
          <w:rFonts w:ascii="Arial" w:hAnsi="Arial" w:cs="Arial"/>
          <w:b/>
          <w:sz w:val="22"/>
          <w:szCs w:val="22"/>
        </w:rPr>
        <w:t>hildren W</w:t>
      </w:r>
      <w:r w:rsidRPr="00B16C39">
        <w:rPr>
          <w:rFonts w:ascii="Arial" w:hAnsi="Arial" w:cs="Arial"/>
          <w:b/>
          <w:sz w:val="22"/>
          <w:szCs w:val="22"/>
        </w:rPr>
        <w:t xml:space="preserve"> Role:</w:t>
      </w:r>
      <w:r w:rsidRPr="00B16C39">
        <w:rPr>
          <w:rFonts w:ascii="Arial" w:hAnsi="Arial" w:cs="Arial"/>
          <w:b/>
          <w:sz w:val="22"/>
          <w:szCs w:val="22"/>
        </w:rPr>
        <w:tab/>
      </w:r>
      <w:r w:rsidRPr="00B16C39">
        <w:rPr>
          <w:rFonts w:ascii="Arial" w:hAnsi="Arial" w:cs="Arial"/>
          <w:sz w:val="22"/>
          <w:szCs w:val="22"/>
        </w:rPr>
        <w:t>Core Children’s Worker except for specified roles in Oranga Hinengaro</w:t>
      </w:r>
    </w:p>
    <w:p w14:paraId="08B43DE6" w14:textId="2EA4E5B9" w:rsidR="00B16C39" w:rsidRDefault="00B16C39" w:rsidP="00B16C39">
      <w:pPr>
        <w:rPr>
          <w:rFonts w:ascii="Arial" w:hAnsi="Arial" w:cs="Arial"/>
          <w:b/>
          <w:caps/>
          <w:sz w:val="22"/>
          <w:szCs w:val="22"/>
        </w:rPr>
      </w:pPr>
    </w:p>
    <w:p w14:paraId="34694614" w14:textId="77777777" w:rsidR="00B16C39" w:rsidRDefault="00B16C39" w:rsidP="00B16C39">
      <w:pPr>
        <w:rPr>
          <w:rFonts w:ascii="Arial" w:hAnsi="Arial" w:cs="Arial"/>
          <w:b/>
          <w:caps/>
          <w:sz w:val="22"/>
          <w:szCs w:val="22"/>
        </w:rPr>
      </w:pPr>
    </w:p>
    <w:p w14:paraId="614AE067" w14:textId="77777777" w:rsidR="00B16C39" w:rsidRDefault="00B16C39" w:rsidP="00B16C39">
      <w:pPr>
        <w:rPr>
          <w:rFonts w:ascii="Arial" w:hAnsi="Arial" w:cs="Arial"/>
          <w:b/>
          <w:caps/>
          <w:sz w:val="22"/>
          <w:szCs w:val="22"/>
        </w:rPr>
      </w:pPr>
    </w:p>
    <w:p w14:paraId="7750C19D" w14:textId="77777777" w:rsidR="00B16C39" w:rsidRDefault="00B16C39" w:rsidP="00B16C39">
      <w:pPr>
        <w:rPr>
          <w:rFonts w:ascii="Arial" w:hAnsi="Arial" w:cs="Arial"/>
          <w:b/>
          <w:caps/>
          <w:sz w:val="22"/>
          <w:szCs w:val="22"/>
        </w:rPr>
      </w:pPr>
    </w:p>
    <w:p w14:paraId="2D134376" w14:textId="77777777" w:rsidR="00B16C39" w:rsidRDefault="00B16C39" w:rsidP="00B16C39">
      <w:pPr>
        <w:rPr>
          <w:rFonts w:ascii="Arial" w:hAnsi="Arial" w:cs="Arial"/>
          <w:b/>
          <w:caps/>
          <w:sz w:val="22"/>
          <w:szCs w:val="22"/>
        </w:rPr>
      </w:pPr>
    </w:p>
    <w:p w14:paraId="143D1480" w14:textId="77777777" w:rsidR="00B16C39" w:rsidRDefault="00B16C39" w:rsidP="00B16C39">
      <w:pPr>
        <w:rPr>
          <w:rFonts w:ascii="Arial" w:hAnsi="Arial" w:cs="Arial"/>
          <w:b/>
          <w:caps/>
          <w:sz w:val="22"/>
          <w:szCs w:val="22"/>
        </w:rPr>
      </w:pPr>
    </w:p>
    <w:p w14:paraId="1C834FDA" w14:textId="77777777" w:rsidR="00B16C39" w:rsidRDefault="00B16C39" w:rsidP="00B16C39">
      <w:pPr>
        <w:rPr>
          <w:rFonts w:ascii="Arial" w:hAnsi="Arial" w:cs="Arial"/>
          <w:b/>
          <w:caps/>
          <w:sz w:val="22"/>
          <w:szCs w:val="22"/>
        </w:rPr>
      </w:pPr>
    </w:p>
    <w:p w14:paraId="7E4C2AC5" w14:textId="77777777" w:rsidR="00B16C39" w:rsidRDefault="00B16C39" w:rsidP="00B16C39">
      <w:pPr>
        <w:rPr>
          <w:rFonts w:ascii="Arial" w:hAnsi="Arial" w:cs="Arial"/>
          <w:b/>
          <w:caps/>
          <w:sz w:val="22"/>
          <w:szCs w:val="22"/>
        </w:rPr>
      </w:pPr>
    </w:p>
    <w:p w14:paraId="049C9D25" w14:textId="77777777" w:rsidR="00B16C39" w:rsidRDefault="00B16C39" w:rsidP="00B16C39">
      <w:pPr>
        <w:rPr>
          <w:rFonts w:ascii="Arial" w:hAnsi="Arial" w:cs="Arial"/>
          <w:b/>
          <w:caps/>
          <w:sz w:val="22"/>
          <w:szCs w:val="22"/>
        </w:rPr>
      </w:pPr>
    </w:p>
    <w:p w14:paraId="0729FC74" w14:textId="77777777" w:rsidR="00B16C39" w:rsidRPr="00B16C39" w:rsidRDefault="00B16C39" w:rsidP="00B16C39">
      <w:pPr>
        <w:rPr>
          <w:rFonts w:ascii="Arial" w:hAnsi="Arial" w:cs="Arial"/>
          <w:b/>
          <w:caps/>
          <w:sz w:val="22"/>
          <w:szCs w:val="22"/>
        </w:rPr>
      </w:pPr>
    </w:p>
    <w:p w14:paraId="05B7632B" w14:textId="77777777" w:rsidR="00B16C39" w:rsidRPr="00B16C39" w:rsidRDefault="00B16C39" w:rsidP="00B16C39">
      <w:pPr>
        <w:tabs>
          <w:tab w:val="left" w:pos="2268"/>
        </w:tabs>
        <w:spacing w:before="240" w:after="120"/>
        <w:rPr>
          <w:rFonts w:ascii="Arial" w:hAnsi="Arial" w:cs="Arial"/>
          <w:b/>
          <w:caps/>
          <w:sz w:val="22"/>
          <w:szCs w:val="22"/>
        </w:rPr>
      </w:pPr>
      <w:r w:rsidRPr="00B16C39">
        <w:rPr>
          <w:rFonts w:ascii="Arial" w:hAnsi="Arial" w:cs="Arial"/>
          <w:b/>
          <w:caps/>
          <w:sz w:val="22"/>
          <w:szCs w:val="22"/>
        </w:rPr>
        <w:lastRenderedPageBreak/>
        <w:t>Key Accountabilities</w:t>
      </w:r>
    </w:p>
    <w:p w14:paraId="67642E74" w14:textId="77777777" w:rsidR="00B16C39" w:rsidRPr="00B16C39" w:rsidRDefault="00B16C39" w:rsidP="00B16C39">
      <w:pPr>
        <w:tabs>
          <w:tab w:val="left" w:pos="2268"/>
        </w:tabs>
        <w:spacing w:before="240"/>
        <w:ind w:left="357"/>
        <w:rPr>
          <w:rFonts w:ascii="Arial" w:hAnsi="Arial" w:cs="Arial"/>
          <w:b/>
          <w:i/>
          <w:sz w:val="22"/>
          <w:szCs w:val="22"/>
        </w:rPr>
      </w:pPr>
      <w:r w:rsidRPr="00B16C39">
        <w:rPr>
          <w:rFonts w:ascii="Arial" w:hAnsi="Arial" w:cs="Arial"/>
          <w:b/>
          <w:i/>
          <w:sz w:val="22"/>
          <w:szCs w:val="22"/>
        </w:rPr>
        <w:t>Kaupapa Te Taiwhenua o Heretaunga</w:t>
      </w:r>
    </w:p>
    <w:p w14:paraId="0956FD13" w14:textId="77777777" w:rsidR="00B16C39" w:rsidRPr="00B16C39" w:rsidRDefault="00B16C39" w:rsidP="00B16C39">
      <w:pPr>
        <w:numPr>
          <w:ilvl w:val="0"/>
          <w:numId w:val="19"/>
        </w:numPr>
        <w:tabs>
          <w:tab w:val="left" w:pos="2268"/>
        </w:tabs>
        <w:spacing w:line="276" w:lineRule="auto"/>
        <w:contextualSpacing/>
        <w:jc w:val="both"/>
        <w:rPr>
          <w:rFonts w:ascii="Arial" w:hAnsi="Arial" w:cs="Arial"/>
          <w:sz w:val="22"/>
          <w:szCs w:val="22"/>
        </w:rPr>
      </w:pPr>
      <w:r w:rsidRPr="00B16C39">
        <w:rPr>
          <w:rFonts w:ascii="Arial" w:hAnsi="Arial" w:cs="Arial"/>
          <w:sz w:val="22"/>
          <w:szCs w:val="22"/>
        </w:rPr>
        <w:t>Contribute to the delivery of effective, integrated, whānau-focused services as part of a team and individually</w:t>
      </w:r>
    </w:p>
    <w:p w14:paraId="693768B7" w14:textId="77777777" w:rsidR="00B16C39" w:rsidRPr="00B16C39" w:rsidRDefault="00B16C39" w:rsidP="00B16C39">
      <w:pPr>
        <w:numPr>
          <w:ilvl w:val="0"/>
          <w:numId w:val="19"/>
        </w:numPr>
        <w:spacing w:line="276" w:lineRule="auto"/>
        <w:contextualSpacing/>
        <w:jc w:val="both"/>
        <w:rPr>
          <w:rFonts w:ascii="Arial" w:hAnsi="Arial" w:cs="Arial"/>
          <w:sz w:val="22"/>
          <w:szCs w:val="22"/>
        </w:rPr>
      </w:pPr>
      <w:proofErr w:type="gramStart"/>
      <w:r w:rsidRPr="00B16C39">
        <w:rPr>
          <w:rFonts w:ascii="Arial" w:hAnsi="Arial" w:cs="Arial"/>
          <w:sz w:val="22"/>
          <w:szCs w:val="22"/>
        </w:rPr>
        <w:t>Work with manager and colleagues in a respectful and professional manner at all times</w:t>
      </w:r>
      <w:proofErr w:type="gramEnd"/>
      <w:r w:rsidRPr="00B16C39">
        <w:rPr>
          <w:rFonts w:ascii="Arial" w:hAnsi="Arial" w:cs="Arial"/>
          <w:sz w:val="22"/>
          <w:szCs w:val="22"/>
        </w:rPr>
        <w:t xml:space="preserve"> maintaining focus on the kaupapa and doing what it takes to advance the kaupapa.</w:t>
      </w:r>
    </w:p>
    <w:p w14:paraId="0DB911C5"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Develop knowledge of the wider support network that TToH offers whānau, and promote whānau access to that support</w:t>
      </w:r>
    </w:p>
    <w:p w14:paraId="0FEB6B84"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Understand and promote all aspects of the TToH Kaupapa</w:t>
      </w:r>
    </w:p>
    <w:p w14:paraId="55885C3A"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 xml:space="preserve">Adhere to and apply TToH values in all aspects of TToH’s work </w:t>
      </w:r>
    </w:p>
    <w:p w14:paraId="6B46FC87"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Participate in TToH kaupapa activities, including karakia, waiata and marae noho</w:t>
      </w:r>
    </w:p>
    <w:p w14:paraId="1D52B09F"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Take opportunities for cultural development to advance understanding, competence and contribution to the kaupapa</w:t>
      </w:r>
    </w:p>
    <w:p w14:paraId="084E74B2"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Participate in TToH systems including the Management Operating System and Tu Kahikatoa performance system, to maintain focus and achievement of performance deliverables</w:t>
      </w:r>
    </w:p>
    <w:p w14:paraId="44DF753B"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Adhere to organisational and professional quality standards and work within team to promote continuous improvement of policies, procedures and practices</w:t>
      </w:r>
    </w:p>
    <w:p w14:paraId="4BA1247C"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Participate in regular peer supervision and/or professional supervision</w:t>
      </w:r>
    </w:p>
    <w:p w14:paraId="000190E7"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Work in a reflective manner and take opportunities for self-development</w:t>
      </w:r>
    </w:p>
    <w:p w14:paraId="572097F4" w14:textId="77777777" w:rsidR="00B16C39" w:rsidRPr="00B16C39" w:rsidRDefault="00B16C39" w:rsidP="00B16C39">
      <w:pPr>
        <w:tabs>
          <w:tab w:val="left" w:pos="2268"/>
        </w:tabs>
        <w:spacing w:before="240"/>
        <w:ind w:left="357"/>
        <w:rPr>
          <w:rFonts w:ascii="Arial" w:hAnsi="Arial" w:cs="Arial"/>
          <w:i/>
          <w:sz w:val="22"/>
          <w:szCs w:val="22"/>
        </w:rPr>
      </w:pPr>
      <w:r w:rsidRPr="00B16C39">
        <w:rPr>
          <w:rFonts w:ascii="Arial" w:hAnsi="Arial" w:cs="Arial"/>
          <w:b/>
          <w:i/>
          <w:sz w:val="22"/>
          <w:szCs w:val="22"/>
        </w:rPr>
        <w:t>Whānau Ora Practice</w:t>
      </w:r>
    </w:p>
    <w:p w14:paraId="187241AA"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Develop understanding of the communities that TToH works with</w:t>
      </w:r>
    </w:p>
    <w:p w14:paraId="724DC5CF"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 xml:space="preserve">Be responsive to whanau needs and apply a holistic approach to aligning those needs, priorities and aspirations with the care and support they are offered  </w:t>
      </w:r>
    </w:p>
    <w:p w14:paraId="2CAA991A"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Apply Te Ao Māori world view, tikanga and TToH values, to establishing trust, building rapport, and working with whānau</w:t>
      </w:r>
    </w:p>
    <w:p w14:paraId="27C03A83"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Set high expectations of success in outcomes for whānau. Empower, motivate, and build whānau capability and connectedness; support whānau toward achieving independence</w:t>
      </w:r>
    </w:p>
    <w:p w14:paraId="149172AF"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Build and maintain knowledge and understanding of TToH values and internal/external channels of care and support available for whānau</w:t>
      </w:r>
    </w:p>
    <w:p w14:paraId="2AE954CE"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Work collaboratively with other TToH staff to enable the provision of flexible and integrated care and support for whānau</w:t>
      </w:r>
    </w:p>
    <w:p w14:paraId="54672346"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Build long-term relationships between TToH and whānau through contract activities, values-based support and cultural connection</w:t>
      </w:r>
    </w:p>
    <w:p w14:paraId="13C1165D" w14:textId="77777777" w:rsidR="00B16C39" w:rsidRPr="00B16C39" w:rsidRDefault="00B16C39" w:rsidP="00B16C39">
      <w:pPr>
        <w:contextualSpacing/>
        <w:rPr>
          <w:rFonts w:ascii="Arial" w:hAnsi="Arial" w:cs="Arial"/>
          <w:sz w:val="22"/>
          <w:szCs w:val="22"/>
        </w:rPr>
      </w:pPr>
    </w:p>
    <w:p w14:paraId="7183B0C5" w14:textId="77777777" w:rsidR="00B16C39" w:rsidRPr="00B16C39" w:rsidRDefault="00B16C39" w:rsidP="00B16C39">
      <w:pPr>
        <w:ind w:left="360"/>
        <w:rPr>
          <w:rFonts w:ascii="Arial" w:hAnsi="Arial" w:cs="Arial"/>
          <w:b/>
          <w:i/>
          <w:sz w:val="22"/>
          <w:szCs w:val="22"/>
        </w:rPr>
      </w:pPr>
      <w:r w:rsidRPr="00B16C39">
        <w:rPr>
          <w:rFonts w:ascii="Arial" w:hAnsi="Arial" w:cs="Arial"/>
          <w:b/>
          <w:i/>
          <w:sz w:val="22"/>
          <w:szCs w:val="22"/>
        </w:rPr>
        <w:t>Clinical Practice and Safety</w:t>
      </w:r>
    </w:p>
    <w:p w14:paraId="64215E3D" w14:textId="77777777" w:rsidR="00B16C39" w:rsidRPr="00B16C39" w:rsidRDefault="00B16C39" w:rsidP="00B16C39">
      <w:pPr>
        <w:pStyle w:val="ListParagraph"/>
        <w:numPr>
          <w:ilvl w:val="0"/>
          <w:numId w:val="26"/>
        </w:numPr>
        <w:spacing w:after="200" w:line="276" w:lineRule="auto"/>
        <w:ind w:left="709"/>
        <w:rPr>
          <w:rFonts w:ascii="Arial" w:hAnsi="Arial" w:cs="Arial"/>
          <w:b/>
          <w:i/>
          <w:sz w:val="22"/>
          <w:szCs w:val="22"/>
        </w:rPr>
      </w:pPr>
      <w:r w:rsidRPr="00B16C39">
        <w:rPr>
          <w:rFonts w:ascii="Arial" w:hAnsi="Arial" w:cs="Arial"/>
          <w:bCs/>
          <w:iCs/>
          <w:sz w:val="22"/>
          <w:szCs w:val="22"/>
        </w:rPr>
        <w:t>Complete holistic mental health assessments and co-create risk/safety plans with whaiora and whānau.</w:t>
      </w:r>
    </w:p>
    <w:p w14:paraId="6F2940EB" w14:textId="77777777" w:rsidR="00B16C39" w:rsidRPr="00B16C39" w:rsidRDefault="00B16C39" w:rsidP="00B16C39">
      <w:pPr>
        <w:pStyle w:val="ListParagraph"/>
        <w:numPr>
          <w:ilvl w:val="0"/>
          <w:numId w:val="26"/>
        </w:numPr>
        <w:spacing w:after="200" w:line="276" w:lineRule="auto"/>
        <w:ind w:left="709"/>
        <w:rPr>
          <w:rFonts w:ascii="Arial" w:hAnsi="Arial" w:cs="Arial"/>
          <w:b/>
          <w:i/>
          <w:sz w:val="22"/>
          <w:szCs w:val="22"/>
        </w:rPr>
      </w:pPr>
      <w:r w:rsidRPr="00B16C39">
        <w:rPr>
          <w:rFonts w:ascii="Arial" w:hAnsi="Arial" w:cs="Arial"/>
          <w:bCs/>
          <w:iCs/>
          <w:sz w:val="22"/>
          <w:szCs w:val="22"/>
        </w:rPr>
        <w:t>Monitor mental, physical, spiritual, and emotional wellbeing throughout the respite stay.</w:t>
      </w:r>
    </w:p>
    <w:p w14:paraId="1CAC73C1" w14:textId="77777777" w:rsidR="00B16C39" w:rsidRPr="00B16C39" w:rsidRDefault="00B16C39" w:rsidP="00B16C39">
      <w:pPr>
        <w:pStyle w:val="ListParagraph"/>
        <w:numPr>
          <w:ilvl w:val="0"/>
          <w:numId w:val="26"/>
        </w:numPr>
        <w:spacing w:after="200" w:line="276" w:lineRule="auto"/>
        <w:ind w:left="709"/>
        <w:rPr>
          <w:rFonts w:ascii="Arial" w:hAnsi="Arial" w:cs="Arial"/>
          <w:b/>
          <w:i/>
          <w:sz w:val="22"/>
          <w:szCs w:val="22"/>
        </w:rPr>
      </w:pPr>
      <w:r w:rsidRPr="00B16C39">
        <w:rPr>
          <w:rFonts w:ascii="Arial" w:hAnsi="Arial" w:cs="Arial"/>
          <w:bCs/>
          <w:iCs/>
          <w:sz w:val="22"/>
          <w:szCs w:val="22"/>
        </w:rPr>
        <w:t>Administer medications safely and in a culturally respectful manner.</w:t>
      </w:r>
    </w:p>
    <w:p w14:paraId="1EE17AAC" w14:textId="77777777" w:rsidR="00B16C39" w:rsidRPr="00B16C39" w:rsidRDefault="00B16C39" w:rsidP="00B16C39">
      <w:pPr>
        <w:pStyle w:val="ListParagraph"/>
        <w:numPr>
          <w:ilvl w:val="0"/>
          <w:numId w:val="26"/>
        </w:numPr>
        <w:spacing w:after="200" w:line="276" w:lineRule="auto"/>
        <w:ind w:left="709"/>
        <w:rPr>
          <w:rFonts w:ascii="Arial" w:hAnsi="Arial" w:cs="Arial"/>
          <w:b/>
          <w:i/>
          <w:sz w:val="22"/>
          <w:szCs w:val="22"/>
        </w:rPr>
      </w:pPr>
      <w:r w:rsidRPr="00B16C39">
        <w:rPr>
          <w:rFonts w:ascii="Arial" w:hAnsi="Arial" w:cs="Arial"/>
          <w:bCs/>
          <w:iCs/>
          <w:sz w:val="22"/>
          <w:szCs w:val="22"/>
        </w:rPr>
        <w:t>Engage with external providers (e.g., community mental health, GPs, crisis teams) as needed</w:t>
      </w:r>
      <w:r w:rsidRPr="00B16C39">
        <w:rPr>
          <w:rFonts w:ascii="Arial" w:hAnsi="Arial" w:cs="Arial"/>
          <w:b/>
          <w:i/>
          <w:sz w:val="22"/>
          <w:szCs w:val="22"/>
        </w:rPr>
        <w:t>.</w:t>
      </w:r>
    </w:p>
    <w:p w14:paraId="4B2BDDDE" w14:textId="77777777" w:rsidR="00B16C39" w:rsidRPr="00B16C39" w:rsidRDefault="00B16C39" w:rsidP="00B16C39">
      <w:pPr>
        <w:rPr>
          <w:rFonts w:ascii="Arial" w:hAnsi="Arial" w:cs="Arial"/>
          <w:b/>
          <w:i/>
          <w:sz w:val="22"/>
          <w:szCs w:val="22"/>
        </w:rPr>
      </w:pPr>
      <w:r w:rsidRPr="00B16C39">
        <w:rPr>
          <w:rFonts w:ascii="Arial" w:hAnsi="Arial" w:cs="Arial"/>
          <w:b/>
          <w:i/>
          <w:sz w:val="22"/>
          <w:szCs w:val="22"/>
        </w:rPr>
        <w:lastRenderedPageBreak/>
        <w:t>Cultural Practice and Safe Engagement</w:t>
      </w:r>
    </w:p>
    <w:p w14:paraId="6CEB6F21" w14:textId="77777777" w:rsidR="00B16C39" w:rsidRPr="00B16C39" w:rsidRDefault="00B16C39" w:rsidP="00B16C39">
      <w:pPr>
        <w:pStyle w:val="ListParagraph"/>
        <w:numPr>
          <w:ilvl w:val="0"/>
          <w:numId w:val="27"/>
        </w:numPr>
        <w:spacing w:after="200" w:line="276" w:lineRule="auto"/>
        <w:rPr>
          <w:rFonts w:ascii="Arial" w:hAnsi="Arial" w:cs="Arial"/>
          <w:bCs/>
          <w:iCs/>
          <w:sz w:val="22"/>
          <w:szCs w:val="22"/>
        </w:rPr>
      </w:pPr>
      <w:r w:rsidRPr="00B16C39">
        <w:rPr>
          <w:rFonts w:ascii="Arial" w:hAnsi="Arial" w:cs="Arial"/>
          <w:bCs/>
          <w:iCs/>
          <w:sz w:val="22"/>
          <w:szCs w:val="22"/>
        </w:rPr>
        <w:t xml:space="preserve">Apply the Pōwhiri Poutama process to guide engagement, assessment, and therapeutic support – ensuring </w:t>
      </w:r>
      <w:proofErr w:type="spellStart"/>
      <w:r w:rsidRPr="00B16C39">
        <w:rPr>
          <w:rFonts w:ascii="Arial" w:hAnsi="Arial" w:cs="Arial"/>
          <w:bCs/>
          <w:iCs/>
          <w:sz w:val="22"/>
          <w:szCs w:val="22"/>
        </w:rPr>
        <w:t>whakawhanaungatanga</w:t>
      </w:r>
      <w:proofErr w:type="spellEnd"/>
      <w:r w:rsidRPr="00B16C39">
        <w:rPr>
          <w:rFonts w:ascii="Arial" w:hAnsi="Arial" w:cs="Arial"/>
          <w:bCs/>
          <w:iCs/>
          <w:sz w:val="22"/>
          <w:szCs w:val="22"/>
        </w:rPr>
        <w:t xml:space="preserve">, recognition of </w:t>
      </w:r>
      <w:proofErr w:type="spellStart"/>
      <w:r w:rsidRPr="00B16C39">
        <w:rPr>
          <w:rFonts w:ascii="Arial" w:hAnsi="Arial" w:cs="Arial"/>
          <w:bCs/>
          <w:iCs/>
          <w:sz w:val="22"/>
          <w:szCs w:val="22"/>
        </w:rPr>
        <w:t>tapu</w:t>
      </w:r>
      <w:proofErr w:type="spellEnd"/>
      <w:r w:rsidRPr="00B16C39">
        <w:rPr>
          <w:rFonts w:ascii="Arial" w:hAnsi="Arial" w:cs="Arial"/>
          <w:bCs/>
          <w:iCs/>
          <w:sz w:val="22"/>
          <w:szCs w:val="22"/>
        </w:rPr>
        <w:t xml:space="preserve"> and noa, and progression toward </w:t>
      </w:r>
      <w:proofErr w:type="spellStart"/>
      <w:r w:rsidRPr="00B16C39">
        <w:rPr>
          <w:rFonts w:ascii="Arial" w:hAnsi="Arial" w:cs="Arial"/>
          <w:bCs/>
          <w:iCs/>
          <w:sz w:val="22"/>
          <w:szCs w:val="22"/>
        </w:rPr>
        <w:t>mauritau</w:t>
      </w:r>
      <w:proofErr w:type="spellEnd"/>
      <w:r w:rsidRPr="00B16C39">
        <w:rPr>
          <w:rFonts w:ascii="Arial" w:hAnsi="Arial" w:cs="Arial"/>
          <w:bCs/>
          <w:iCs/>
          <w:sz w:val="22"/>
          <w:szCs w:val="22"/>
        </w:rPr>
        <w:t>.</w:t>
      </w:r>
    </w:p>
    <w:p w14:paraId="1F132AE5" w14:textId="77777777" w:rsidR="00B16C39" w:rsidRPr="00B16C39" w:rsidRDefault="00B16C39" w:rsidP="00B16C39">
      <w:pPr>
        <w:pStyle w:val="ListParagraph"/>
        <w:numPr>
          <w:ilvl w:val="0"/>
          <w:numId w:val="27"/>
        </w:numPr>
        <w:spacing w:after="200" w:line="276" w:lineRule="auto"/>
        <w:rPr>
          <w:rFonts w:ascii="Arial" w:hAnsi="Arial" w:cs="Arial"/>
          <w:bCs/>
          <w:iCs/>
          <w:sz w:val="22"/>
          <w:szCs w:val="22"/>
        </w:rPr>
      </w:pPr>
      <w:r w:rsidRPr="00B16C39">
        <w:rPr>
          <w:rFonts w:ascii="Arial" w:hAnsi="Arial" w:cs="Arial"/>
          <w:bCs/>
          <w:iCs/>
          <w:sz w:val="22"/>
          <w:szCs w:val="22"/>
        </w:rPr>
        <w:t xml:space="preserve">Incorporate karakia, kaupapa, and </w:t>
      </w:r>
      <w:proofErr w:type="spellStart"/>
      <w:r w:rsidRPr="00B16C39">
        <w:rPr>
          <w:rFonts w:ascii="Arial" w:hAnsi="Arial" w:cs="Arial"/>
          <w:bCs/>
          <w:iCs/>
          <w:sz w:val="22"/>
          <w:szCs w:val="22"/>
        </w:rPr>
        <w:t>mātauranga</w:t>
      </w:r>
      <w:proofErr w:type="spellEnd"/>
      <w:r w:rsidRPr="00B16C39">
        <w:rPr>
          <w:rFonts w:ascii="Arial" w:hAnsi="Arial" w:cs="Arial"/>
          <w:bCs/>
          <w:iCs/>
          <w:sz w:val="22"/>
          <w:szCs w:val="22"/>
        </w:rPr>
        <w:t xml:space="preserve"> Māori into daily practice and care planning.</w:t>
      </w:r>
    </w:p>
    <w:p w14:paraId="3D6147DE" w14:textId="77777777" w:rsidR="00B16C39" w:rsidRPr="00B16C39" w:rsidRDefault="00B16C39" w:rsidP="00B16C39">
      <w:pPr>
        <w:pStyle w:val="ListParagraph"/>
        <w:numPr>
          <w:ilvl w:val="0"/>
          <w:numId w:val="27"/>
        </w:numPr>
        <w:spacing w:after="200" w:line="276" w:lineRule="auto"/>
        <w:rPr>
          <w:rFonts w:ascii="Arial" w:hAnsi="Arial" w:cs="Arial"/>
          <w:bCs/>
          <w:iCs/>
          <w:sz w:val="22"/>
          <w:szCs w:val="22"/>
        </w:rPr>
      </w:pPr>
      <w:r w:rsidRPr="00B16C39">
        <w:rPr>
          <w:rFonts w:ascii="Arial" w:hAnsi="Arial" w:cs="Arial"/>
          <w:bCs/>
          <w:iCs/>
          <w:sz w:val="22"/>
          <w:szCs w:val="22"/>
        </w:rPr>
        <w:t>Support and uphold tikanga within the whare, in collaboration with cultural leaders.</w:t>
      </w:r>
    </w:p>
    <w:p w14:paraId="580EDDB9" w14:textId="77777777" w:rsidR="00B16C39" w:rsidRPr="00B16C39" w:rsidRDefault="00B16C39" w:rsidP="00B16C39">
      <w:pPr>
        <w:pStyle w:val="ListParagraph"/>
        <w:numPr>
          <w:ilvl w:val="0"/>
          <w:numId w:val="27"/>
        </w:numPr>
        <w:spacing w:after="200" w:line="276" w:lineRule="auto"/>
        <w:rPr>
          <w:rFonts w:ascii="Arial" w:hAnsi="Arial" w:cs="Arial"/>
          <w:bCs/>
          <w:iCs/>
          <w:sz w:val="22"/>
          <w:szCs w:val="22"/>
        </w:rPr>
      </w:pPr>
      <w:r w:rsidRPr="00B16C39">
        <w:rPr>
          <w:rFonts w:ascii="Arial" w:hAnsi="Arial" w:cs="Arial"/>
          <w:bCs/>
          <w:iCs/>
          <w:sz w:val="22"/>
          <w:szCs w:val="22"/>
        </w:rPr>
        <w:t xml:space="preserve">Build trust with tangata whaiora through the deliberate use of </w:t>
      </w:r>
      <w:proofErr w:type="spellStart"/>
      <w:r w:rsidRPr="00B16C39">
        <w:rPr>
          <w:rFonts w:ascii="Arial" w:hAnsi="Arial" w:cs="Arial"/>
          <w:bCs/>
          <w:iCs/>
          <w:sz w:val="22"/>
          <w:szCs w:val="22"/>
        </w:rPr>
        <w:t>wairua</w:t>
      </w:r>
      <w:proofErr w:type="spellEnd"/>
      <w:r w:rsidRPr="00B16C39">
        <w:rPr>
          <w:rFonts w:ascii="Arial" w:hAnsi="Arial" w:cs="Arial"/>
          <w:bCs/>
          <w:iCs/>
          <w:sz w:val="22"/>
          <w:szCs w:val="22"/>
        </w:rPr>
        <w:t xml:space="preserve">, aroha, and kōrero </w:t>
      </w:r>
      <w:proofErr w:type="spellStart"/>
      <w:r w:rsidRPr="00B16C39">
        <w:rPr>
          <w:rFonts w:ascii="Arial" w:hAnsi="Arial" w:cs="Arial"/>
          <w:bCs/>
          <w:iCs/>
          <w:sz w:val="22"/>
          <w:szCs w:val="22"/>
        </w:rPr>
        <w:t>āwhina</w:t>
      </w:r>
      <w:proofErr w:type="spellEnd"/>
      <w:r w:rsidRPr="00B16C39">
        <w:rPr>
          <w:rFonts w:ascii="Arial" w:hAnsi="Arial" w:cs="Arial"/>
          <w:bCs/>
          <w:iCs/>
          <w:sz w:val="22"/>
          <w:szCs w:val="22"/>
        </w:rPr>
        <w:t xml:space="preserve"> grounded in kaupapa Māori values.</w:t>
      </w:r>
    </w:p>
    <w:p w14:paraId="4D5CE663" w14:textId="77777777" w:rsidR="00B16C39" w:rsidRPr="00B16C39" w:rsidRDefault="00B16C39" w:rsidP="00B16C39">
      <w:pPr>
        <w:pStyle w:val="ListParagraph"/>
        <w:numPr>
          <w:ilvl w:val="0"/>
          <w:numId w:val="27"/>
        </w:numPr>
        <w:spacing w:after="200" w:line="276" w:lineRule="auto"/>
        <w:rPr>
          <w:rFonts w:ascii="Arial" w:hAnsi="Arial" w:cs="Arial"/>
          <w:bCs/>
          <w:iCs/>
          <w:sz w:val="22"/>
          <w:szCs w:val="22"/>
        </w:rPr>
      </w:pPr>
      <w:r w:rsidRPr="00B16C39">
        <w:rPr>
          <w:rFonts w:ascii="Arial" w:hAnsi="Arial" w:cs="Arial"/>
          <w:bCs/>
          <w:iCs/>
          <w:sz w:val="22"/>
          <w:szCs w:val="22"/>
        </w:rPr>
        <w:t xml:space="preserve">Recognise the stages of pōwhiri (e.g., </w:t>
      </w:r>
      <w:proofErr w:type="spellStart"/>
      <w:r w:rsidRPr="00B16C39">
        <w:rPr>
          <w:rFonts w:ascii="Arial" w:hAnsi="Arial" w:cs="Arial"/>
          <w:bCs/>
          <w:iCs/>
          <w:sz w:val="22"/>
          <w:szCs w:val="22"/>
        </w:rPr>
        <w:t>karanga</w:t>
      </w:r>
      <w:proofErr w:type="spellEnd"/>
      <w:r w:rsidRPr="00B16C39">
        <w:rPr>
          <w:rFonts w:ascii="Arial" w:hAnsi="Arial" w:cs="Arial"/>
          <w:bCs/>
          <w:iCs/>
          <w:sz w:val="22"/>
          <w:szCs w:val="22"/>
        </w:rPr>
        <w:t xml:space="preserve">, </w:t>
      </w:r>
      <w:proofErr w:type="spellStart"/>
      <w:r w:rsidRPr="00B16C39">
        <w:rPr>
          <w:rFonts w:ascii="Arial" w:hAnsi="Arial" w:cs="Arial"/>
          <w:bCs/>
          <w:iCs/>
          <w:sz w:val="22"/>
          <w:szCs w:val="22"/>
        </w:rPr>
        <w:t>mihimihi</w:t>
      </w:r>
      <w:proofErr w:type="spellEnd"/>
      <w:r w:rsidRPr="00B16C39">
        <w:rPr>
          <w:rFonts w:ascii="Arial" w:hAnsi="Arial" w:cs="Arial"/>
          <w:bCs/>
          <w:iCs/>
          <w:sz w:val="22"/>
          <w:szCs w:val="22"/>
        </w:rPr>
        <w:t xml:space="preserve">, whaikōrero, hongi, kai, </w:t>
      </w:r>
      <w:proofErr w:type="spellStart"/>
      <w:r w:rsidRPr="00B16C39">
        <w:rPr>
          <w:rFonts w:ascii="Arial" w:hAnsi="Arial" w:cs="Arial"/>
          <w:bCs/>
          <w:iCs/>
          <w:sz w:val="22"/>
          <w:szCs w:val="22"/>
        </w:rPr>
        <w:t>poroporoaki</w:t>
      </w:r>
      <w:proofErr w:type="spellEnd"/>
      <w:r w:rsidRPr="00B16C39">
        <w:rPr>
          <w:rFonts w:ascii="Arial" w:hAnsi="Arial" w:cs="Arial"/>
          <w:bCs/>
          <w:iCs/>
          <w:sz w:val="22"/>
          <w:szCs w:val="22"/>
        </w:rPr>
        <w:t>) as metaphors for therapeutic entry, relationship building, clinical work, and safe disengagement.</w:t>
      </w:r>
    </w:p>
    <w:p w14:paraId="7FFF382E" w14:textId="77777777" w:rsidR="00B16C39" w:rsidRPr="00B16C39" w:rsidRDefault="00B16C39" w:rsidP="00B16C39">
      <w:pPr>
        <w:pStyle w:val="ListParagraph"/>
        <w:numPr>
          <w:ilvl w:val="0"/>
          <w:numId w:val="27"/>
        </w:numPr>
        <w:spacing w:after="200" w:line="276" w:lineRule="auto"/>
        <w:rPr>
          <w:rFonts w:ascii="Arial" w:hAnsi="Arial" w:cs="Arial"/>
          <w:bCs/>
          <w:iCs/>
          <w:sz w:val="22"/>
          <w:szCs w:val="22"/>
        </w:rPr>
      </w:pPr>
      <w:r w:rsidRPr="00B16C39">
        <w:rPr>
          <w:rFonts w:ascii="Arial" w:hAnsi="Arial" w:cs="Arial"/>
          <w:bCs/>
          <w:iCs/>
          <w:sz w:val="22"/>
          <w:szCs w:val="22"/>
        </w:rPr>
        <w:t>Use the Pōwhiri Poutama model to guide clinical transitions and restore balance for tangata whaiora.</w:t>
      </w:r>
    </w:p>
    <w:p w14:paraId="7D1B4334" w14:textId="77777777" w:rsidR="00B16C39" w:rsidRPr="00B16C39" w:rsidRDefault="00B16C39" w:rsidP="00B16C39">
      <w:pPr>
        <w:spacing w:before="20"/>
        <w:rPr>
          <w:rFonts w:ascii="Arial" w:hAnsi="Arial" w:cs="Arial"/>
          <w:i/>
          <w:color w:val="000000" w:themeColor="text1"/>
          <w:sz w:val="22"/>
          <w:szCs w:val="22"/>
          <w:lang w:val="en-AU"/>
        </w:rPr>
      </w:pPr>
      <w:r w:rsidRPr="00B16C39">
        <w:rPr>
          <w:rFonts w:ascii="Arial" w:hAnsi="Arial" w:cs="Arial"/>
          <w:b/>
          <w:i/>
          <w:color w:val="000000" w:themeColor="text1"/>
          <w:sz w:val="22"/>
          <w:szCs w:val="22"/>
          <w:lang w:val="en-AU"/>
        </w:rPr>
        <w:t>Community Nurse Mental Health</w:t>
      </w:r>
    </w:p>
    <w:p w14:paraId="19EE23E5"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Use assessment skills to respond to treatments and adapt approaches to accommodate Tangata whaiora and whanau needs.</w:t>
      </w:r>
    </w:p>
    <w:p w14:paraId="5FE3C15C"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Proactively anticipate and recognize cues to situations and predict outcomes, referring to other clinical team members.</w:t>
      </w:r>
    </w:p>
    <w:p w14:paraId="3F7DD6F7"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sz w:val="22"/>
          <w:szCs w:val="22"/>
          <w:lang w:eastAsia="en-NZ"/>
        </w:rPr>
        <w:t xml:space="preserve">Assist tangata whaiora and whānau to integrate </w:t>
      </w:r>
      <w:r w:rsidRPr="00B16C39">
        <w:rPr>
          <w:rFonts w:ascii="Arial" w:hAnsi="Arial" w:cs="Arial"/>
          <w:color w:val="000000"/>
          <w:sz w:val="22"/>
          <w:szCs w:val="22"/>
          <w:lang w:eastAsia="en-NZ"/>
        </w:rPr>
        <w:t>the</w:t>
      </w:r>
      <w:r w:rsidRPr="00B16C39">
        <w:rPr>
          <w:rFonts w:ascii="Arial" w:hAnsi="Arial" w:cs="Arial"/>
          <w:sz w:val="22"/>
          <w:szCs w:val="22"/>
          <w:lang w:eastAsia="en-NZ"/>
        </w:rPr>
        <w:t xml:space="preserve"> implications of illness, and recovery activity into ongoing plan of care</w:t>
      </w:r>
    </w:p>
    <w:p w14:paraId="59AC94D3"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Initiate interventions and monitors untoward effects, reactions, therapeutic responses, toxicity and incompatibilities related to interventions</w:t>
      </w:r>
    </w:p>
    <w:p w14:paraId="4CD64D5A"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Engage Tangata whaiora and whānau in therapeutic relationships and keep them involved in treatment</w:t>
      </w:r>
    </w:p>
    <w:p w14:paraId="54624259"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Develop and agree plan of care with tangata whaiora and ensure it is understood, communicated effectively to the whanau / family or significant others and other staff concerned with care as appropriate</w:t>
      </w:r>
    </w:p>
    <w:p w14:paraId="58982334"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Regularly review and update Recovery/Management plans</w:t>
      </w:r>
    </w:p>
    <w:p w14:paraId="5F8B57AF" w14:textId="77777777" w:rsidR="00B16C39" w:rsidRPr="00B16C39" w:rsidRDefault="00B16C39" w:rsidP="00B16C39">
      <w:pPr>
        <w:numPr>
          <w:ilvl w:val="0"/>
          <w:numId w:val="25"/>
        </w:numPr>
        <w:spacing w:before="20" w:after="60"/>
        <w:jc w:val="both"/>
        <w:rPr>
          <w:rFonts w:ascii="Arial" w:hAnsi="Arial" w:cs="Arial"/>
          <w:b/>
          <w:bCs/>
          <w:sz w:val="22"/>
          <w:szCs w:val="22"/>
        </w:rPr>
      </w:pPr>
      <w:r w:rsidRPr="00B16C39">
        <w:rPr>
          <w:rFonts w:ascii="Arial" w:hAnsi="Arial" w:cs="Arial"/>
          <w:bCs/>
          <w:sz w:val="22"/>
          <w:szCs w:val="22"/>
        </w:rPr>
        <w:t>Follow procedures for discharge planning and make timely referrals to agencies and other parts of the mental health &amp; addiction continuum</w:t>
      </w:r>
    </w:p>
    <w:p w14:paraId="7FAFAD96" w14:textId="77777777" w:rsidR="00B16C39" w:rsidRPr="00B16C39" w:rsidRDefault="00B16C39" w:rsidP="00B16C39">
      <w:pPr>
        <w:spacing w:before="240"/>
        <w:rPr>
          <w:rFonts w:ascii="Arial" w:hAnsi="Arial" w:cs="Arial"/>
          <w:b/>
          <w:bCs/>
          <w:i/>
          <w:sz w:val="22"/>
          <w:szCs w:val="22"/>
        </w:rPr>
      </w:pPr>
      <w:r w:rsidRPr="00B16C39">
        <w:rPr>
          <w:rFonts w:ascii="Arial" w:hAnsi="Arial" w:cs="Arial"/>
          <w:b/>
          <w:bCs/>
          <w:i/>
          <w:sz w:val="22"/>
          <w:szCs w:val="22"/>
        </w:rPr>
        <w:t>Clinical Care</w:t>
      </w:r>
    </w:p>
    <w:p w14:paraId="11A34B9B"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Utilise assessment findings to evaluate the appropriateness of care</w:t>
      </w:r>
    </w:p>
    <w:p w14:paraId="40983361"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Initiate, individualise, and implement clinical care practices which consider diagnosis, assessment data and clinical collaboration</w:t>
      </w:r>
    </w:p>
    <w:p w14:paraId="29F7E150"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Monitor care delivered using clinical care protocols and criteria</w:t>
      </w:r>
    </w:p>
    <w:p w14:paraId="258B8212"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Initiate discharge assessment on admission and collaborate with the referring disciplinary Team toward desired discharge goals</w:t>
      </w:r>
    </w:p>
    <w:p w14:paraId="7409B55E"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Implement strategies to effect desirable outcomes for patients who are to be discharged</w:t>
      </w:r>
    </w:p>
    <w:p w14:paraId="337FC645"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Facilitate continuity of care encompassing all shifts, physicians, services, and disciplines</w:t>
      </w:r>
    </w:p>
    <w:p w14:paraId="47E606EE"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Utilize relevant research findings to guide and select options for management of patient care issues</w:t>
      </w:r>
    </w:p>
    <w:p w14:paraId="5EA4A556"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lastRenderedPageBreak/>
        <w:t>Utilize internal and external resources and systems to effectively meet patient and family needs</w:t>
      </w:r>
    </w:p>
    <w:p w14:paraId="6D67BC04"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Utilises established criteria as a guideline for clinical decision making</w:t>
      </w:r>
    </w:p>
    <w:p w14:paraId="3FA4D53F"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Provide supervision and direction to Clinicians and Care Associates</w:t>
      </w:r>
    </w:p>
    <w:p w14:paraId="3195AC07" w14:textId="77777777" w:rsidR="00B16C39" w:rsidRPr="00B16C39" w:rsidRDefault="00B16C39" w:rsidP="00B16C39">
      <w:pPr>
        <w:spacing w:before="240"/>
        <w:ind w:firstLine="360"/>
        <w:rPr>
          <w:rFonts w:ascii="Arial" w:hAnsi="Arial" w:cs="Arial"/>
          <w:b/>
          <w:bCs/>
          <w:i/>
          <w:sz w:val="22"/>
          <w:szCs w:val="22"/>
        </w:rPr>
      </w:pPr>
      <w:r w:rsidRPr="00B16C39">
        <w:rPr>
          <w:rFonts w:ascii="Arial" w:hAnsi="Arial" w:cs="Arial"/>
          <w:b/>
          <w:bCs/>
          <w:i/>
          <w:sz w:val="22"/>
          <w:szCs w:val="22"/>
        </w:rPr>
        <w:t>Culturally Responsive Practice</w:t>
      </w:r>
    </w:p>
    <w:p w14:paraId="55F54FB9"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 xml:space="preserve">Works in co-operation with Cultural Advisers and </w:t>
      </w:r>
      <w:proofErr w:type="spellStart"/>
      <w:r w:rsidRPr="00B16C39">
        <w:rPr>
          <w:rFonts w:ascii="Arial" w:hAnsi="Arial" w:cs="Arial"/>
          <w:bCs/>
          <w:sz w:val="22"/>
          <w:szCs w:val="22"/>
        </w:rPr>
        <w:t>hinengaro</w:t>
      </w:r>
      <w:proofErr w:type="spellEnd"/>
      <w:r w:rsidRPr="00B16C39">
        <w:rPr>
          <w:rFonts w:ascii="Arial" w:hAnsi="Arial" w:cs="Arial"/>
          <w:bCs/>
          <w:sz w:val="22"/>
          <w:szCs w:val="22"/>
        </w:rPr>
        <w:t xml:space="preserve"> staff in planning specific tangata whaiora / whanau needs, where required</w:t>
      </w:r>
    </w:p>
    <w:p w14:paraId="3F005B7A"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 xml:space="preserve">Utilise </w:t>
      </w:r>
      <w:proofErr w:type="spellStart"/>
      <w:r w:rsidRPr="00B16C39">
        <w:rPr>
          <w:rFonts w:ascii="Arial" w:hAnsi="Arial" w:cs="Arial"/>
          <w:bCs/>
          <w:sz w:val="22"/>
          <w:szCs w:val="22"/>
        </w:rPr>
        <w:t>Maori</w:t>
      </w:r>
      <w:proofErr w:type="spellEnd"/>
      <w:r w:rsidRPr="00B16C39">
        <w:rPr>
          <w:rFonts w:ascii="Arial" w:hAnsi="Arial" w:cs="Arial"/>
          <w:bCs/>
          <w:sz w:val="22"/>
          <w:szCs w:val="22"/>
        </w:rPr>
        <w:t xml:space="preserve"> models of practice and apply Cultural Best Practice Guidelines into clinical management and assessment plans</w:t>
      </w:r>
    </w:p>
    <w:p w14:paraId="0BC2270C" w14:textId="77777777" w:rsidR="00B16C39" w:rsidRPr="00B16C39" w:rsidRDefault="00B16C39" w:rsidP="00B16C39">
      <w:pPr>
        <w:numPr>
          <w:ilvl w:val="0"/>
          <w:numId w:val="25"/>
        </w:numPr>
        <w:spacing w:before="20" w:after="60"/>
        <w:jc w:val="both"/>
        <w:rPr>
          <w:rFonts w:ascii="Arial" w:hAnsi="Arial" w:cs="Arial"/>
          <w:bCs/>
          <w:sz w:val="22"/>
          <w:szCs w:val="22"/>
        </w:rPr>
      </w:pPr>
      <w:r w:rsidRPr="00B16C39">
        <w:rPr>
          <w:rFonts w:ascii="Arial" w:hAnsi="Arial" w:cs="Arial"/>
          <w:bCs/>
          <w:sz w:val="22"/>
          <w:szCs w:val="22"/>
        </w:rPr>
        <w:t>Ensures the integration of cultural and clinical considerations in the assessment, treatment and discharge processes for all Tangata whaiora and whanau</w:t>
      </w:r>
    </w:p>
    <w:p w14:paraId="3260B507" w14:textId="77777777" w:rsidR="00B16C39" w:rsidRPr="00B16C39" w:rsidRDefault="00B16C39" w:rsidP="00B16C39">
      <w:pPr>
        <w:spacing w:before="240"/>
        <w:ind w:firstLine="360"/>
        <w:rPr>
          <w:rFonts w:ascii="Arial" w:hAnsi="Arial" w:cs="Arial"/>
          <w:b/>
          <w:i/>
          <w:sz w:val="22"/>
          <w:szCs w:val="22"/>
          <w:lang w:val="en-AU"/>
        </w:rPr>
      </w:pPr>
      <w:r w:rsidRPr="00B16C39">
        <w:rPr>
          <w:rFonts w:ascii="Arial" w:hAnsi="Arial" w:cs="Arial"/>
          <w:b/>
          <w:i/>
          <w:sz w:val="22"/>
          <w:szCs w:val="22"/>
          <w:lang w:val="en-AU"/>
        </w:rPr>
        <w:t>General Nursing Services</w:t>
      </w:r>
    </w:p>
    <w:p w14:paraId="430D93D3" w14:textId="77777777" w:rsidR="00B16C39" w:rsidRPr="00B16C39" w:rsidRDefault="00B16C39" w:rsidP="00B16C39">
      <w:pPr>
        <w:numPr>
          <w:ilvl w:val="0"/>
          <w:numId w:val="22"/>
        </w:numPr>
        <w:spacing w:before="20"/>
        <w:jc w:val="both"/>
        <w:rPr>
          <w:rFonts w:ascii="Arial" w:hAnsi="Arial" w:cs="Arial"/>
          <w:sz w:val="22"/>
          <w:szCs w:val="22"/>
        </w:rPr>
      </w:pPr>
      <w:r w:rsidRPr="00B16C39">
        <w:rPr>
          <w:rFonts w:ascii="Arial" w:hAnsi="Arial" w:cs="Arial"/>
          <w:sz w:val="22"/>
          <w:szCs w:val="22"/>
        </w:rPr>
        <w:t>Participate in building and maintaining a therapeutic team.</w:t>
      </w:r>
    </w:p>
    <w:p w14:paraId="7AECEE06" w14:textId="77777777" w:rsidR="00B16C39" w:rsidRPr="00B16C39" w:rsidRDefault="00B16C39" w:rsidP="00B16C39">
      <w:pPr>
        <w:numPr>
          <w:ilvl w:val="0"/>
          <w:numId w:val="22"/>
        </w:numPr>
        <w:spacing w:before="20"/>
        <w:jc w:val="both"/>
        <w:rPr>
          <w:rFonts w:ascii="Arial" w:hAnsi="Arial" w:cs="Arial"/>
          <w:sz w:val="22"/>
          <w:szCs w:val="22"/>
        </w:rPr>
      </w:pPr>
      <w:r w:rsidRPr="00B16C39">
        <w:rPr>
          <w:rFonts w:ascii="Arial" w:hAnsi="Arial" w:cs="Arial"/>
          <w:sz w:val="22"/>
          <w:szCs w:val="22"/>
        </w:rPr>
        <w:t>Assess all referrals for level of urgency and severity through analysis of problem presented, clinical and history notes, and communication with referrer and key people involved</w:t>
      </w:r>
    </w:p>
    <w:p w14:paraId="6E745D5B" w14:textId="77777777" w:rsidR="00B16C39" w:rsidRPr="00B16C39" w:rsidRDefault="00B16C39" w:rsidP="00B16C39">
      <w:pPr>
        <w:numPr>
          <w:ilvl w:val="0"/>
          <w:numId w:val="22"/>
        </w:numPr>
        <w:spacing w:before="20"/>
        <w:jc w:val="both"/>
        <w:rPr>
          <w:rFonts w:ascii="Arial" w:hAnsi="Arial" w:cs="Arial"/>
          <w:sz w:val="22"/>
          <w:szCs w:val="22"/>
        </w:rPr>
      </w:pPr>
      <w:r w:rsidRPr="00B16C39">
        <w:rPr>
          <w:rFonts w:ascii="Arial" w:hAnsi="Arial" w:cs="Arial"/>
          <w:sz w:val="22"/>
          <w:szCs w:val="22"/>
        </w:rPr>
        <w:t>Action all referrals within 24 hours or less depending upon level of urgency</w:t>
      </w:r>
    </w:p>
    <w:p w14:paraId="012E4B99" w14:textId="77777777" w:rsidR="00B16C39" w:rsidRPr="00B16C39" w:rsidRDefault="00B16C39" w:rsidP="00B16C39">
      <w:pPr>
        <w:numPr>
          <w:ilvl w:val="0"/>
          <w:numId w:val="22"/>
        </w:numPr>
        <w:spacing w:before="20"/>
        <w:jc w:val="both"/>
        <w:rPr>
          <w:rFonts w:ascii="Arial" w:hAnsi="Arial" w:cs="Arial"/>
          <w:sz w:val="22"/>
          <w:szCs w:val="22"/>
        </w:rPr>
      </w:pPr>
      <w:r w:rsidRPr="00B16C39">
        <w:rPr>
          <w:rFonts w:ascii="Arial" w:hAnsi="Arial" w:cs="Arial"/>
          <w:sz w:val="22"/>
          <w:szCs w:val="22"/>
        </w:rPr>
        <w:t>Provide a mobile community nursing service increasing access to clients</w:t>
      </w:r>
    </w:p>
    <w:p w14:paraId="6816D078" w14:textId="77777777" w:rsidR="00B16C39" w:rsidRPr="00B16C39" w:rsidRDefault="00B16C39" w:rsidP="00B16C39">
      <w:pPr>
        <w:numPr>
          <w:ilvl w:val="0"/>
          <w:numId w:val="24"/>
        </w:numPr>
        <w:spacing w:before="20"/>
        <w:jc w:val="both"/>
        <w:rPr>
          <w:rFonts w:ascii="Arial" w:hAnsi="Arial" w:cs="Arial"/>
          <w:sz w:val="22"/>
          <w:szCs w:val="22"/>
          <w:lang w:val="en-AU"/>
        </w:rPr>
      </w:pPr>
      <w:r w:rsidRPr="00B16C39">
        <w:rPr>
          <w:rFonts w:ascii="Arial" w:hAnsi="Arial" w:cs="Arial"/>
          <w:sz w:val="22"/>
          <w:szCs w:val="22"/>
        </w:rPr>
        <w:t>Provide health screening assessments and s</w:t>
      </w:r>
      <w:proofErr w:type="spellStart"/>
      <w:r w:rsidRPr="00B16C39">
        <w:rPr>
          <w:rFonts w:ascii="Arial" w:hAnsi="Arial" w:cs="Arial"/>
          <w:sz w:val="22"/>
          <w:szCs w:val="22"/>
          <w:lang w:val="en-AU"/>
        </w:rPr>
        <w:t>et</w:t>
      </w:r>
      <w:proofErr w:type="spellEnd"/>
      <w:r w:rsidRPr="00B16C39">
        <w:rPr>
          <w:rFonts w:ascii="Arial" w:hAnsi="Arial" w:cs="Arial"/>
          <w:sz w:val="22"/>
          <w:szCs w:val="22"/>
          <w:lang w:val="en-AU"/>
        </w:rPr>
        <w:t xml:space="preserve"> up screening and recall programmes for new and existing patients</w:t>
      </w:r>
    </w:p>
    <w:p w14:paraId="4E488C05" w14:textId="77777777" w:rsidR="00B16C39" w:rsidRPr="00B16C39" w:rsidRDefault="00B16C39" w:rsidP="00B16C39">
      <w:pPr>
        <w:numPr>
          <w:ilvl w:val="0"/>
          <w:numId w:val="22"/>
        </w:numPr>
        <w:spacing w:before="20"/>
        <w:jc w:val="both"/>
        <w:rPr>
          <w:rFonts w:ascii="Arial" w:hAnsi="Arial" w:cs="Arial"/>
          <w:sz w:val="22"/>
          <w:szCs w:val="22"/>
        </w:rPr>
      </w:pPr>
      <w:r w:rsidRPr="00B16C39">
        <w:rPr>
          <w:rFonts w:ascii="Arial" w:hAnsi="Arial" w:cs="Arial"/>
          <w:sz w:val="22"/>
          <w:szCs w:val="22"/>
        </w:rPr>
        <w:t>Develop Health Plans with clients as appropriate</w:t>
      </w:r>
      <w:r w:rsidRPr="00B16C39" w:rsidDel="00BF3BE2">
        <w:rPr>
          <w:rFonts w:ascii="Arial" w:hAnsi="Arial" w:cs="Arial"/>
          <w:sz w:val="22"/>
          <w:szCs w:val="22"/>
        </w:rPr>
        <w:t xml:space="preserve"> </w:t>
      </w:r>
    </w:p>
    <w:p w14:paraId="50308DDB" w14:textId="77777777" w:rsidR="00B16C39" w:rsidRPr="00B16C39" w:rsidRDefault="00B16C39" w:rsidP="00B16C39">
      <w:pPr>
        <w:numPr>
          <w:ilvl w:val="0"/>
          <w:numId w:val="22"/>
        </w:numPr>
        <w:spacing w:before="20"/>
        <w:jc w:val="both"/>
        <w:rPr>
          <w:rFonts w:ascii="Arial" w:hAnsi="Arial" w:cs="Arial"/>
          <w:sz w:val="22"/>
          <w:szCs w:val="22"/>
        </w:rPr>
      </w:pPr>
      <w:r w:rsidRPr="00B16C39">
        <w:rPr>
          <w:rFonts w:ascii="Arial" w:hAnsi="Arial" w:cs="Arial"/>
          <w:sz w:val="22"/>
          <w:szCs w:val="22"/>
        </w:rPr>
        <w:t>Follow up any patient test results and communicate with patient as appropriate</w:t>
      </w:r>
    </w:p>
    <w:p w14:paraId="71BEF5EE" w14:textId="77777777" w:rsidR="00B16C39" w:rsidRPr="00B16C39" w:rsidRDefault="00B16C39" w:rsidP="00B16C39">
      <w:pPr>
        <w:numPr>
          <w:ilvl w:val="0"/>
          <w:numId w:val="22"/>
        </w:numPr>
        <w:spacing w:before="20"/>
        <w:jc w:val="both"/>
        <w:rPr>
          <w:rFonts w:ascii="Arial" w:hAnsi="Arial" w:cs="Arial"/>
          <w:sz w:val="22"/>
          <w:szCs w:val="22"/>
          <w:lang w:val="en-AU"/>
        </w:rPr>
      </w:pPr>
      <w:r w:rsidRPr="00B16C39">
        <w:rPr>
          <w:rFonts w:ascii="Arial" w:hAnsi="Arial" w:cs="Arial"/>
          <w:sz w:val="22"/>
          <w:szCs w:val="22"/>
          <w:lang w:val="en-AU"/>
        </w:rPr>
        <w:t>Use recall and reminder systems for health screening programmes</w:t>
      </w:r>
    </w:p>
    <w:p w14:paraId="45ED9077" w14:textId="77777777" w:rsidR="00B16C39" w:rsidRPr="00B16C39" w:rsidRDefault="00B16C39" w:rsidP="00B16C39">
      <w:pPr>
        <w:numPr>
          <w:ilvl w:val="0"/>
          <w:numId w:val="22"/>
        </w:numPr>
        <w:spacing w:before="20"/>
        <w:jc w:val="both"/>
        <w:rPr>
          <w:rFonts w:ascii="Arial" w:hAnsi="Arial" w:cs="Arial"/>
          <w:sz w:val="22"/>
          <w:szCs w:val="22"/>
        </w:rPr>
      </w:pPr>
      <w:r w:rsidRPr="00B16C39">
        <w:rPr>
          <w:rFonts w:ascii="Arial" w:hAnsi="Arial" w:cs="Arial"/>
          <w:sz w:val="22"/>
          <w:szCs w:val="22"/>
        </w:rPr>
        <w:t>Undertake treatment options and carry out appropriate clinical interventions and procedures according to scope of practice and credentials</w:t>
      </w:r>
    </w:p>
    <w:p w14:paraId="45CBF960" w14:textId="77777777" w:rsidR="00B16C39" w:rsidRPr="00B16C39" w:rsidRDefault="00B16C39" w:rsidP="00B16C39">
      <w:pPr>
        <w:numPr>
          <w:ilvl w:val="0"/>
          <w:numId w:val="23"/>
        </w:numPr>
        <w:spacing w:before="20"/>
        <w:jc w:val="both"/>
        <w:rPr>
          <w:rFonts w:ascii="Arial" w:hAnsi="Arial" w:cs="Arial"/>
          <w:sz w:val="22"/>
          <w:szCs w:val="22"/>
          <w:lang w:val="en-AU"/>
        </w:rPr>
      </w:pPr>
      <w:r w:rsidRPr="00B16C39">
        <w:rPr>
          <w:rFonts w:ascii="Arial" w:hAnsi="Arial" w:cs="Arial"/>
          <w:sz w:val="22"/>
          <w:szCs w:val="22"/>
          <w:lang w:val="en-AU"/>
        </w:rPr>
        <w:t>Provide culturally appropriate information and advice to clients to improve wellbeing and reduce or change risky and harmful lifestyle behaviours</w:t>
      </w:r>
    </w:p>
    <w:p w14:paraId="3D2AB10A" w14:textId="77777777" w:rsidR="00B16C39" w:rsidRPr="00B16C39" w:rsidRDefault="00B16C39" w:rsidP="00B16C39">
      <w:pPr>
        <w:numPr>
          <w:ilvl w:val="0"/>
          <w:numId w:val="24"/>
        </w:numPr>
        <w:tabs>
          <w:tab w:val="num" w:pos="454"/>
        </w:tabs>
        <w:spacing w:before="20"/>
        <w:jc w:val="both"/>
        <w:rPr>
          <w:rFonts w:ascii="Arial" w:hAnsi="Arial" w:cs="Arial"/>
          <w:sz w:val="22"/>
          <w:szCs w:val="22"/>
          <w:lang w:val="en-AU"/>
        </w:rPr>
      </w:pPr>
      <w:r w:rsidRPr="00B16C39">
        <w:rPr>
          <w:rFonts w:ascii="Arial" w:hAnsi="Arial" w:cs="Arial"/>
          <w:sz w:val="22"/>
          <w:szCs w:val="22"/>
          <w:lang w:val="en-AU"/>
        </w:rPr>
        <w:t xml:space="preserve">Establish and maintain relationships with local </w:t>
      </w:r>
      <w:proofErr w:type="spellStart"/>
      <w:r w:rsidRPr="00B16C39">
        <w:rPr>
          <w:rFonts w:ascii="Arial" w:hAnsi="Arial" w:cs="Arial"/>
          <w:sz w:val="22"/>
          <w:szCs w:val="22"/>
          <w:lang w:val="en-AU"/>
        </w:rPr>
        <w:t>Maori</w:t>
      </w:r>
      <w:proofErr w:type="spellEnd"/>
      <w:r w:rsidRPr="00B16C39">
        <w:rPr>
          <w:rFonts w:ascii="Arial" w:hAnsi="Arial" w:cs="Arial"/>
          <w:sz w:val="22"/>
          <w:szCs w:val="22"/>
          <w:lang w:val="en-AU"/>
        </w:rPr>
        <w:t xml:space="preserve"> community, and other networks pertaining to your </w:t>
      </w:r>
      <w:proofErr w:type="gramStart"/>
      <w:r w:rsidRPr="00B16C39">
        <w:rPr>
          <w:rFonts w:ascii="Arial" w:hAnsi="Arial" w:cs="Arial"/>
          <w:sz w:val="22"/>
          <w:szCs w:val="22"/>
          <w:lang w:val="en-AU"/>
        </w:rPr>
        <w:t>particular nursing</w:t>
      </w:r>
      <w:proofErr w:type="gramEnd"/>
      <w:r w:rsidRPr="00B16C39">
        <w:rPr>
          <w:rFonts w:ascii="Arial" w:hAnsi="Arial" w:cs="Arial"/>
          <w:sz w:val="22"/>
          <w:szCs w:val="22"/>
          <w:lang w:val="en-AU"/>
        </w:rPr>
        <w:t xml:space="preserve"> field</w:t>
      </w:r>
    </w:p>
    <w:p w14:paraId="29D6AC51" w14:textId="77777777" w:rsidR="00B16C39" w:rsidRPr="00B16C39" w:rsidRDefault="00B16C39" w:rsidP="00B16C39">
      <w:pPr>
        <w:numPr>
          <w:ilvl w:val="0"/>
          <w:numId w:val="22"/>
        </w:numPr>
        <w:spacing w:before="20"/>
        <w:jc w:val="both"/>
        <w:rPr>
          <w:rFonts w:ascii="Arial" w:hAnsi="Arial" w:cs="Arial"/>
          <w:sz w:val="22"/>
          <w:szCs w:val="22"/>
        </w:rPr>
      </w:pPr>
      <w:r w:rsidRPr="00B16C39">
        <w:rPr>
          <w:rFonts w:ascii="Arial" w:hAnsi="Arial" w:cs="Arial"/>
          <w:sz w:val="22"/>
          <w:szCs w:val="22"/>
          <w:lang w:val="en-AU"/>
        </w:rPr>
        <w:t xml:space="preserve">Provide clear notes and hand over plans to ensure safe clinical care is continued in times of </w:t>
      </w:r>
      <w:r w:rsidRPr="00B16C39">
        <w:rPr>
          <w:rFonts w:ascii="Arial" w:hAnsi="Arial" w:cs="Arial"/>
          <w:sz w:val="22"/>
          <w:szCs w:val="22"/>
        </w:rPr>
        <w:t>staff absences</w:t>
      </w:r>
    </w:p>
    <w:p w14:paraId="2B9D778B" w14:textId="77777777" w:rsidR="00B16C39" w:rsidRPr="00B16C39" w:rsidRDefault="00B16C39" w:rsidP="00B16C39">
      <w:pPr>
        <w:numPr>
          <w:ilvl w:val="0"/>
          <w:numId w:val="22"/>
        </w:numPr>
        <w:spacing w:before="20"/>
        <w:jc w:val="both"/>
        <w:rPr>
          <w:rFonts w:ascii="Arial" w:hAnsi="Arial" w:cs="Arial"/>
          <w:sz w:val="22"/>
          <w:szCs w:val="22"/>
        </w:rPr>
      </w:pPr>
      <w:r w:rsidRPr="00B16C39">
        <w:rPr>
          <w:rFonts w:ascii="Arial" w:hAnsi="Arial" w:cs="Arial"/>
          <w:sz w:val="22"/>
          <w:szCs w:val="22"/>
          <w:lang w:val="en-AU"/>
        </w:rPr>
        <w:t>Maintain adequate levels of stock for materials and equipment where applicable to your service delivery</w:t>
      </w:r>
    </w:p>
    <w:p w14:paraId="52FFDA59" w14:textId="77777777" w:rsidR="00B16C39" w:rsidRPr="00B16C39" w:rsidRDefault="00B16C39" w:rsidP="00B16C39">
      <w:pPr>
        <w:numPr>
          <w:ilvl w:val="0"/>
          <w:numId w:val="24"/>
        </w:numPr>
        <w:spacing w:before="20"/>
        <w:jc w:val="both"/>
        <w:rPr>
          <w:rFonts w:ascii="Arial" w:hAnsi="Arial" w:cs="Arial"/>
          <w:sz w:val="22"/>
          <w:szCs w:val="22"/>
        </w:rPr>
      </w:pPr>
      <w:r w:rsidRPr="00B16C39">
        <w:rPr>
          <w:rFonts w:ascii="Arial" w:hAnsi="Arial" w:cs="Arial"/>
          <w:sz w:val="22"/>
          <w:szCs w:val="22"/>
        </w:rPr>
        <w:t xml:space="preserve">Provide a case management approach to health care delivery and monitor the progress of clients in care until the service is no longer necessary. </w:t>
      </w:r>
    </w:p>
    <w:p w14:paraId="3C6873C8" w14:textId="77777777" w:rsidR="00B16C39" w:rsidRPr="00B16C39" w:rsidRDefault="00B16C39" w:rsidP="00B16C39">
      <w:pPr>
        <w:numPr>
          <w:ilvl w:val="0"/>
          <w:numId w:val="24"/>
        </w:numPr>
        <w:spacing w:before="20"/>
        <w:jc w:val="both"/>
        <w:rPr>
          <w:rFonts w:ascii="Arial" w:hAnsi="Arial" w:cs="Arial"/>
          <w:sz w:val="22"/>
          <w:szCs w:val="22"/>
        </w:rPr>
      </w:pPr>
      <w:r w:rsidRPr="00B16C39">
        <w:rPr>
          <w:rFonts w:ascii="Arial" w:hAnsi="Arial" w:cs="Arial"/>
          <w:sz w:val="22"/>
          <w:szCs w:val="22"/>
        </w:rPr>
        <w:t>Demonstrate proficiency and autonomy of practice in the clinical setting using nursing knowledge, reflective practice and professional judgement to provide proficient care and advice.</w:t>
      </w:r>
    </w:p>
    <w:p w14:paraId="0E2E8545" w14:textId="77777777" w:rsidR="00B16C39" w:rsidRPr="00B16C39" w:rsidRDefault="00B16C39" w:rsidP="00B16C39">
      <w:pPr>
        <w:numPr>
          <w:ilvl w:val="0"/>
          <w:numId w:val="24"/>
        </w:numPr>
        <w:spacing w:before="20"/>
        <w:jc w:val="both"/>
        <w:rPr>
          <w:rFonts w:ascii="Arial" w:hAnsi="Arial" w:cs="Arial"/>
          <w:sz w:val="22"/>
          <w:szCs w:val="22"/>
          <w:lang w:val="en-AU"/>
        </w:rPr>
      </w:pPr>
      <w:r w:rsidRPr="00B16C39">
        <w:rPr>
          <w:rFonts w:ascii="Arial" w:hAnsi="Arial" w:cs="Arial"/>
          <w:sz w:val="22"/>
          <w:szCs w:val="22"/>
          <w:lang w:val="en-AU"/>
        </w:rPr>
        <w:t>Works within ethical guidelines, Code of Health and Disability Service Consumers’ Rights, nursing council professional nursing standards, clinical protocols and guidelines and the health records policy</w:t>
      </w:r>
    </w:p>
    <w:p w14:paraId="29BB51BA" w14:textId="77777777" w:rsidR="00B16C39" w:rsidRPr="00B16C39" w:rsidRDefault="00B16C39" w:rsidP="00B16C39">
      <w:pPr>
        <w:numPr>
          <w:ilvl w:val="0"/>
          <w:numId w:val="24"/>
        </w:numPr>
        <w:spacing w:before="20"/>
        <w:jc w:val="both"/>
        <w:rPr>
          <w:rFonts w:ascii="Arial" w:hAnsi="Arial" w:cs="Arial"/>
          <w:sz w:val="22"/>
          <w:szCs w:val="22"/>
          <w:lang w:val="en-AU"/>
        </w:rPr>
      </w:pPr>
      <w:r w:rsidRPr="00B16C39">
        <w:rPr>
          <w:rFonts w:ascii="Arial" w:hAnsi="Arial" w:cs="Arial"/>
          <w:sz w:val="22"/>
          <w:szCs w:val="22"/>
          <w:lang w:val="en-AU"/>
        </w:rPr>
        <w:t>Ensure continuing professional development and supervision meets the requirements set by NZ Nursing Council</w:t>
      </w:r>
    </w:p>
    <w:p w14:paraId="123B261D" w14:textId="77777777" w:rsidR="00B16C39" w:rsidRPr="00B16C39" w:rsidRDefault="00B16C39" w:rsidP="00B16C39">
      <w:pPr>
        <w:spacing w:before="20"/>
        <w:ind w:left="720" w:hanging="360"/>
        <w:rPr>
          <w:rFonts w:ascii="Arial" w:hAnsi="Arial" w:cs="Arial"/>
          <w:sz w:val="22"/>
          <w:szCs w:val="22"/>
        </w:rPr>
      </w:pPr>
    </w:p>
    <w:p w14:paraId="63D358C2" w14:textId="77777777" w:rsidR="00B16C39" w:rsidRDefault="00B16C39" w:rsidP="00B16C39">
      <w:pPr>
        <w:tabs>
          <w:tab w:val="left" w:pos="2268"/>
        </w:tabs>
        <w:ind w:left="720" w:hanging="360"/>
        <w:rPr>
          <w:rFonts w:ascii="Arial" w:hAnsi="Arial" w:cs="Arial"/>
          <w:b/>
          <w:i/>
          <w:sz w:val="22"/>
          <w:szCs w:val="22"/>
        </w:rPr>
      </w:pPr>
    </w:p>
    <w:p w14:paraId="0231DC56" w14:textId="64AD34E6" w:rsidR="00B16C39" w:rsidRPr="00B16C39" w:rsidRDefault="00B16C39" w:rsidP="00B16C39">
      <w:pPr>
        <w:tabs>
          <w:tab w:val="left" w:pos="2268"/>
        </w:tabs>
        <w:ind w:left="720" w:hanging="360"/>
        <w:rPr>
          <w:rFonts w:ascii="Arial" w:hAnsi="Arial" w:cs="Arial"/>
          <w:b/>
          <w:i/>
          <w:sz w:val="22"/>
          <w:szCs w:val="22"/>
        </w:rPr>
      </w:pPr>
      <w:r w:rsidRPr="00B16C39">
        <w:rPr>
          <w:rFonts w:ascii="Arial" w:hAnsi="Arial" w:cs="Arial"/>
          <w:b/>
          <w:i/>
          <w:sz w:val="22"/>
          <w:szCs w:val="22"/>
        </w:rPr>
        <w:lastRenderedPageBreak/>
        <w:t>Assessing, Connecting and Supporting Whānau – TToH Services</w:t>
      </w:r>
    </w:p>
    <w:p w14:paraId="4DDE92C1"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Engage whānau through referrals and walk-ins using the agreed process and appropriate tools.</w:t>
      </w:r>
    </w:p>
    <w:p w14:paraId="6EB0C2D7"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Identify Whānau needs ensuring easy access to services and support</w:t>
      </w:r>
    </w:p>
    <w:p w14:paraId="0E2FA2F3"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 xml:space="preserve">Assist whānau to manage needs in areas such as health, employment, housing, education, wellbeing, and day-to-day living.  </w:t>
      </w:r>
    </w:p>
    <w:p w14:paraId="548B0D08"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Listen and identify the needs of whānau and prioritise work to help those with greater needs and a willingness to accept the support.</w:t>
      </w:r>
    </w:p>
    <w:p w14:paraId="757FD40E"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Support whānau to develop goals, achieve those goals and, where appropriate, complete.</w:t>
      </w:r>
    </w:p>
    <w:p w14:paraId="43F7095B"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b/>
          <w:sz w:val="22"/>
          <w:szCs w:val="22"/>
        </w:rPr>
      </w:pPr>
      <w:r w:rsidRPr="00B16C39">
        <w:rPr>
          <w:rFonts w:ascii="Arial" w:hAnsi="Arial" w:cs="Arial"/>
          <w:sz w:val="22"/>
          <w:szCs w:val="22"/>
        </w:rPr>
        <w:t>Work with team to identify the contribution that you and other team members can make to support whānau goal achievement and independence</w:t>
      </w:r>
    </w:p>
    <w:p w14:paraId="772ED407"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 xml:space="preserve">Ensure whānau get the right support for their needs, referring where your team </w:t>
      </w:r>
      <w:proofErr w:type="gramStart"/>
      <w:r w:rsidRPr="00B16C39">
        <w:rPr>
          <w:rFonts w:ascii="Arial" w:hAnsi="Arial" w:cs="Arial"/>
          <w:sz w:val="22"/>
          <w:szCs w:val="22"/>
        </w:rPr>
        <w:t>are not able to</w:t>
      </w:r>
      <w:proofErr w:type="gramEnd"/>
      <w:r w:rsidRPr="00B16C39">
        <w:rPr>
          <w:rFonts w:ascii="Arial" w:hAnsi="Arial" w:cs="Arial"/>
          <w:sz w:val="22"/>
          <w:szCs w:val="22"/>
        </w:rPr>
        <w:t xml:space="preserve"> meet needs</w:t>
      </w:r>
    </w:p>
    <w:p w14:paraId="5A8906EE"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Work with whānau in a way that enhances future independence</w:t>
      </w:r>
    </w:p>
    <w:p w14:paraId="55DBB200"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 xml:space="preserve">Deliver whānau service in a way that is safe, welcoming, friendly, professional and                   non-judgemental.  </w:t>
      </w:r>
    </w:p>
    <w:p w14:paraId="68488629"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Advocate for, educate and support whānau to achieve goals, helping them find their own voice</w:t>
      </w:r>
    </w:p>
    <w:p w14:paraId="414FBCC5"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Assess and observe whānau being alert to safety issues for you, clients or others involved, conducting background checks if safety concerns arise and ensuring that safety issues are updated in information systems promptly</w:t>
      </w:r>
    </w:p>
    <w:p w14:paraId="2B099E4B" w14:textId="77777777" w:rsidR="00B16C39" w:rsidRPr="00B16C39" w:rsidRDefault="00B16C39" w:rsidP="00B16C39">
      <w:pPr>
        <w:numPr>
          <w:ilvl w:val="0"/>
          <w:numId w:val="15"/>
        </w:numPr>
        <w:tabs>
          <w:tab w:val="left" w:pos="2268"/>
        </w:tabs>
        <w:spacing w:before="120" w:line="276" w:lineRule="auto"/>
        <w:ind w:left="720"/>
        <w:contextualSpacing/>
        <w:jc w:val="both"/>
        <w:rPr>
          <w:rFonts w:ascii="Arial" w:hAnsi="Arial" w:cs="Arial"/>
          <w:sz w:val="22"/>
          <w:szCs w:val="22"/>
        </w:rPr>
      </w:pPr>
      <w:r w:rsidRPr="00B16C39">
        <w:rPr>
          <w:rFonts w:ascii="Arial" w:hAnsi="Arial" w:cs="Arial"/>
          <w:sz w:val="22"/>
          <w:szCs w:val="22"/>
        </w:rPr>
        <w:t>Regularly review plan, monitor progress, and follow up on agreements made to support whānau, being alert to difficulties achieving goals or opportunities to review and advance goals</w:t>
      </w:r>
    </w:p>
    <w:p w14:paraId="2B0A7D16" w14:textId="77777777" w:rsidR="00B16C39" w:rsidRPr="00B16C39" w:rsidRDefault="00B16C39" w:rsidP="00B16C39">
      <w:pPr>
        <w:numPr>
          <w:ilvl w:val="0"/>
          <w:numId w:val="15"/>
        </w:numPr>
        <w:tabs>
          <w:tab w:val="left" w:pos="2268"/>
        </w:tabs>
        <w:spacing w:before="120" w:line="276" w:lineRule="auto"/>
        <w:ind w:left="720"/>
        <w:contextualSpacing/>
        <w:jc w:val="both"/>
        <w:rPr>
          <w:rFonts w:ascii="Arial" w:hAnsi="Arial" w:cs="Arial"/>
          <w:sz w:val="22"/>
          <w:szCs w:val="22"/>
        </w:rPr>
      </w:pPr>
      <w:r w:rsidRPr="00B16C39">
        <w:rPr>
          <w:rFonts w:ascii="Arial" w:hAnsi="Arial" w:cs="Arial"/>
          <w:sz w:val="22"/>
          <w:szCs w:val="22"/>
        </w:rPr>
        <w:t>Carry out responsibilities in an ethical manner while maintaining professional boundaries</w:t>
      </w:r>
    </w:p>
    <w:p w14:paraId="4C6D86AA" w14:textId="3E00F852" w:rsidR="00B16C39" w:rsidRPr="00B16C39" w:rsidRDefault="00B16C39" w:rsidP="00B16C39">
      <w:pPr>
        <w:spacing w:before="120" w:after="120"/>
        <w:ind w:left="720" w:hanging="360"/>
        <w:rPr>
          <w:rFonts w:ascii="Arial" w:hAnsi="Arial" w:cs="Arial"/>
          <w:b/>
          <w:i/>
          <w:sz w:val="22"/>
          <w:szCs w:val="22"/>
          <w:lang w:val="en-AU"/>
        </w:rPr>
      </w:pPr>
      <w:r>
        <w:rPr>
          <w:rFonts w:ascii="Arial" w:hAnsi="Arial" w:cs="Arial"/>
          <w:b/>
          <w:i/>
          <w:sz w:val="22"/>
          <w:szCs w:val="22"/>
          <w:lang w:val="en-AU"/>
        </w:rPr>
        <w:br/>
      </w:r>
      <w:r w:rsidRPr="00B16C39">
        <w:rPr>
          <w:rFonts w:ascii="Arial" w:hAnsi="Arial" w:cs="Arial"/>
          <w:b/>
          <w:i/>
          <w:sz w:val="22"/>
          <w:szCs w:val="22"/>
          <w:lang w:val="en-AU"/>
        </w:rPr>
        <w:t>Administration and Data Management</w:t>
      </w:r>
    </w:p>
    <w:p w14:paraId="20D40126" w14:textId="77777777" w:rsidR="00B16C39" w:rsidRPr="00B16C39" w:rsidRDefault="00B16C39" w:rsidP="00B16C39">
      <w:pPr>
        <w:numPr>
          <w:ilvl w:val="0"/>
          <w:numId w:val="15"/>
        </w:numPr>
        <w:spacing w:line="276" w:lineRule="auto"/>
        <w:ind w:left="720"/>
        <w:jc w:val="both"/>
        <w:rPr>
          <w:rFonts w:ascii="Arial" w:hAnsi="Arial" w:cs="Arial"/>
          <w:sz w:val="22"/>
          <w:szCs w:val="22"/>
        </w:rPr>
      </w:pPr>
      <w:r w:rsidRPr="00B16C39">
        <w:rPr>
          <w:rFonts w:ascii="Arial" w:hAnsi="Arial" w:cs="Arial"/>
          <w:sz w:val="22"/>
          <w:szCs w:val="22"/>
        </w:rPr>
        <w:t>Maintain high-quality documentation in line with Nursing Council standards and service requirements.</w:t>
      </w:r>
    </w:p>
    <w:p w14:paraId="003CDD09" w14:textId="77777777" w:rsidR="00B16C39" w:rsidRPr="00B16C39" w:rsidRDefault="00B16C39" w:rsidP="00B16C39">
      <w:pPr>
        <w:numPr>
          <w:ilvl w:val="0"/>
          <w:numId w:val="15"/>
        </w:numPr>
        <w:spacing w:line="276" w:lineRule="auto"/>
        <w:ind w:left="720"/>
        <w:jc w:val="both"/>
        <w:rPr>
          <w:rFonts w:ascii="Arial" w:hAnsi="Arial" w:cs="Arial"/>
          <w:sz w:val="22"/>
          <w:szCs w:val="22"/>
        </w:rPr>
      </w:pPr>
      <w:r w:rsidRPr="00B16C39">
        <w:rPr>
          <w:rFonts w:ascii="Arial" w:hAnsi="Arial" w:cs="Arial"/>
          <w:sz w:val="22"/>
          <w:szCs w:val="22"/>
        </w:rPr>
        <w:t xml:space="preserve">Ensure practice aligns with legislation, Te </w:t>
      </w:r>
      <w:proofErr w:type="spellStart"/>
      <w:r w:rsidRPr="00B16C39">
        <w:rPr>
          <w:rFonts w:ascii="Arial" w:hAnsi="Arial" w:cs="Arial"/>
          <w:sz w:val="22"/>
          <w:szCs w:val="22"/>
        </w:rPr>
        <w:t>Tiriti</w:t>
      </w:r>
      <w:proofErr w:type="spellEnd"/>
      <w:r w:rsidRPr="00B16C39">
        <w:rPr>
          <w:rFonts w:ascii="Arial" w:hAnsi="Arial" w:cs="Arial"/>
          <w:sz w:val="22"/>
          <w:szCs w:val="22"/>
        </w:rPr>
        <w:t xml:space="preserve"> o Waitangi, and kaupapa Māori health frameworks.</w:t>
      </w:r>
    </w:p>
    <w:p w14:paraId="39F847A9" w14:textId="77777777" w:rsidR="00B16C39" w:rsidRPr="00B16C39" w:rsidRDefault="00B16C39" w:rsidP="00B16C39">
      <w:pPr>
        <w:numPr>
          <w:ilvl w:val="0"/>
          <w:numId w:val="15"/>
        </w:numPr>
        <w:spacing w:line="276" w:lineRule="auto"/>
        <w:ind w:left="720"/>
        <w:jc w:val="both"/>
        <w:rPr>
          <w:rFonts w:ascii="Arial" w:hAnsi="Arial" w:cs="Arial"/>
          <w:sz w:val="22"/>
          <w:szCs w:val="22"/>
        </w:rPr>
      </w:pPr>
      <w:r w:rsidRPr="00B16C39">
        <w:rPr>
          <w:rFonts w:ascii="Arial" w:hAnsi="Arial" w:cs="Arial"/>
          <w:sz w:val="22"/>
          <w:szCs w:val="22"/>
        </w:rPr>
        <w:t>Engage in ongoing professional development and attend clinical/cultural supervision. Open new clients on multiple information systems as required.</w:t>
      </w:r>
    </w:p>
    <w:p w14:paraId="04E1EA61" w14:textId="77777777" w:rsidR="00B16C39" w:rsidRPr="00B16C39" w:rsidRDefault="00B16C39" w:rsidP="00B16C39">
      <w:pPr>
        <w:numPr>
          <w:ilvl w:val="0"/>
          <w:numId w:val="15"/>
        </w:numPr>
        <w:spacing w:line="276" w:lineRule="auto"/>
        <w:ind w:left="720"/>
        <w:jc w:val="both"/>
        <w:rPr>
          <w:rFonts w:ascii="Arial" w:hAnsi="Arial" w:cs="Arial"/>
          <w:sz w:val="22"/>
          <w:szCs w:val="22"/>
        </w:rPr>
      </w:pPr>
      <w:r w:rsidRPr="00B16C39">
        <w:rPr>
          <w:rFonts w:ascii="Arial" w:hAnsi="Arial" w:cs="Arial"/>
          <w:sz w:val="22"/>
          <w:szCs w:val="22"/>
        </w:rPr>
        <w:t>Enter client notes into assigned information systems, keeping notes appropriate, accurate, comprehensive, relevant and timely, and meeting internal and external audit standards.</w:t>
      </w:r>
    </w:p>
    <w:p w14:paraId="69E92DC7"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 xml:space="preserve">Update whānau demographics and contact details as information comes to hand. </w:t>
      </w:r>
    </w:p>
    <w:p w14:paraId="318E2162"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 xml:space="preserve">Use TToH systems for managing time, keeping appointments transparent. </w:t>
      </w:r>
    </w:p>
    <w:p w14:paraId="34A36A45"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Always maintain confidentiality of whānau and organisational information.</w:t>
      </w:r>
    </w:p>
    <w:p w14:paraId="7C309F59"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Record and provide data and/or reports relating to your role as and when required by management.</w:t>
      </w:r>
    </w:p>
    <w:p w14:paraId="705E01B4" w14:textId="77777777" w:rsidR="00B16C39" w:rsidRPr="00B16C39" w:rsidRDefault="00B16C39" w:rsidP="00B16C39">
      <w:pPr>
        <w:numPr>
          <w:ilvl w:val="0"/>
          <w:numId w:val="15"/>
        </w:numPr>
        <w:tabs>
          <w:tab w:val="left" w:pos="2268"/>
        </w:tabs>
        <w:spacing w:line="276" w:lineRule="auto"/>
        <w:ind w:left="720"/>
        <w:contextualSpacing/>
        <w:jc w:val="both"/>
        <w:rPr>
          <w:rFonts w:ascii="Arial" w:hAnsi="Arial" w:cs="Arial"/>
          <w:sz w:val="22"/>
          <w:szCs w:val="22"/>
        </w:rPr>
      </w:pPr>
      <w:r w:rsidRPr="00B16C39">
        <w:rPr>
          <w:rFonts w:ascii="Arial" w:hAnsi="Arial" w:cs="Arial"/>
          <w:sz w:val="22"/>
          <w:szCs w:val="22"/>
        </w:rPr>
        <w:t xml:space="preserve">Report daily work and appointments at the end of each day. </w:t>
      </w:r>
    </w:p>
    <w:p w14:paraId="617457A4" w14:textId="46434691" w:rsidR="00B16C39" w:rsidRPr="00B16C39" w:rsidRDefault="00B16C39" w:rsidP="00B16C39">
      <w:pPr>
        <w:tabs>
          <w:tab w:val="left" w:pos="2268"/>
        </w:tabs>
        <w:spacing w:before="120"/>
        <w:ind w:left="357"/>
        <w:rPr>
          <w:rFonts w:ascii="Arial" w:hAnsi="Arial" w:cs="Arial"/>
          <w:b/>
          <w:i/>
          <w:sz w:val="22"/>
          <w:szCs w:val="22"/>
        </w:rPr>
      </w:pPr>
      <w:r>
        <w:rPr>
          <w:rFonts w:ascii="Arial" w:hAnsi="Arial" w:cs="Arial"/>
          <w:b/>
          <w:i/>
          <w:sz w:val="22"/>
          <w:szCs w:val="22"/>
        </w:rPr>
        <w:lastRenderedPageBreak/>
        <w:br/>
      </w:r>
      <w:r w:rsidRPr="00B16C39">
        <w:rPr>
          <w:rFonts w:ascii="Arial" w:hAnsi="Arial" w:cs="Arial"/>
          <w:b/>
          <w:i/>
          <w:sz w:val="22"/>
          <w:szCs w:val="22"/>
        </w:rPr>
        <w:t>Health and Safety</w:t>
      </w:r>
    </w:p>
    <w:p w14:paraId="47531528"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Work safely and keep others safe at work, maintaining familiarity with health and safety policy and procedures.</w:t>
      </w:r>
    </w:p>
    <w:p w14:paraId="595F6C8E"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Promote and participate in health and safety, maintaining a safe workplace, and ensuring that any safety equipment is always used correctly.</w:t>
      </w:r>
    </w:p>
    <w:p w14:paraId="3CD4794C" w14:textId="77777777" w:rsidR="00B16C39" w:rsidRPr="00B16C39" w:rsidRDefault="00B16C39" w:rsidP="00B16C39">
      <w:pPr>
        <w:tabs>
          <w:tab w:val="left" w:pos="2268"/>
        </w:tabs>
        <w:spacing w:before="120"/>
        <w:ind w:left="357"/>
        <w:rPr>
          <w:rFonts w:ascii="Arial" w:hAnsi="Arial" w:cs="Arial"/>
          <w:b/>
          <w:i/>
          <w:sz w:val="22"/>
          <w:szCs w:val="22"/>
        </w:rPr>
      </w:pPr>
      <w:r w:rsidRPr="00B16C39">
        <w:rPr>
          <w:rFonts w:ascii="Arial" w:hAnsi="Arial" w:cs="Arial"/>
          <w:b/>
          <w:i/>
          <w:sz w:val="22"/>
          <w:szCs w:val="22"/>
        </w:rPr>
        <w:t>Team</w:t>
      </w:r>
    </w:p>
    <w:p w14:paraId="3E3E4029"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Become a resource to the integrated Team. Work collaboratively; contribute and share knowledge, skills, abilities to achieve organisation and whānau goals</w:t>
      </w:r>
    </w:p>
    <w:p w14:paraId="75303FC8"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Initiate and nurture effective working relationships with team members, experts and networks</w:t>
      </w:r>
    </w:p>
    <w:p w14:paraId="570BC228"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Manage workload in accordance with all relevant standards and contract requirements, meeting assigned milestones and targets</w:t>
      </w:r>
    </w:p>
    <w:p w14:paraId="792464F3"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Carry out assigned duties as directed by Team Leader, remaining flexible and able to carry out different tasks or work in different teams as required</w:t>
      </w:r>
    </w:p>
    <w:p w14:paraId="0441B81D"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Prioritise attendance at Team meetings to ensure consistent messaging and understanding, and delivery of care and support to whānau or colleagues</w:t>
      </w:r>
    </w:p>
    <w:p w14:paraId="6840F17F"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Provide support and training to others as part of in-service training in areas of expertise</w:t>
      </w:r>
    </w:p>
    <w:p w14:paraId="1E7D817C"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Provide cultural and clinical guidance to the wider respite team.</w:t>
      </w:r>
    </w:p>
    <w:p w14:paraId="4FDD3E8C"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Participate in regular team hui, reflective practice, and service development.</w:t>
      </w:r>
    </w:p>
    <w:p w14:paraId="75B56C27"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Contribute to quality improvement initiatives and audit processes.</w:t>
      </w:r>
    </w:p>
    <w:p w14:paraId="4C031891" w14:textId="77777777" w:rsidR="00B16C39" w:rsidRPr="00B16C39" w:rsidRDefault="00B16C39" w:rsidP="00B16C39">
      <w:pPr>
        <w:tabs>
          <w:tab w:val="left" w:pos="2268"/>
        </w:tabs>
        <w:spacing w:before="120"/>
        <w:ind w:left="357"/>
        <w:rPr>
          <w:rFonts w:ascii="Arial" w:hAnsi="Arial" w:cs="Arial"/>
          <w:b/>
          <w:i/>
          <w:sz w:val="22"/>
          <w:szCs w:val="22"/>
        </w:rPr>
      </w:pPr>
      <w:r w:rsidRPr="00B16C39">
        <w:rPr>
          <w:rFonts w:ascii="Arial" w:hAnsi="Arial" w:cs="Arial"/>
          <w:b/>
          <w:i/>
          <w:sz w:val="22"/>
          <w:szCs w:val="22"/>
        </w:rPr>
        <w:t>Quality and Development</w:t>
      </w:r>
    </w:p>
    <w:p w14:paraId="2DD24B05"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Participate with the team in continuous quality improvement processes.</w:t>
      </w:r>
    </w:p>
    <w:p w14:paraId="7794B835"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Participate in internal and external audit processes as required.</w:t>
      </w:r>
    </w:p>
    <w:p w14:paraId="1F6BCEB4"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Contribute to all service/contracted objective, targets, and outcomes.</w:t>
      </w:r>
    </w:p>
    <w:p w14:paraId="05E59634" w14:textId="77777777" w:rsidR="00B16C39" w:rsidRPr="00B16C39" w:rsidRDefault="00B16C39" w:rsidP="00B16C39">
      <w:pPr>
        <w:spacing w:before="120"/>
        <w:ind w:firstLine="360"/>
        <w:rPr>
          <w:rFonts w:ascii="Arial" w:hAnsi="Arial" w:cs="Arial"/>
          <w:b/>
          <w:i/>
          <w:sz w:val="22"/>
          <w:szCs w:val="22"/>
        </w:rPr>
      </w:pPr>
      <w:r w:rsidRPr="00B16C39">
        <w:rPr>
          <w:rFonts w:ascii="Arial" w:hAnsi="Arial" w:cs="Arial"/>
          <w:b/>
          <w:i/>
          <w:sz w:val="22"/>
          <w:szCs w:val="22"/>
        </w:rPr>
        <w:t>Sector Knowledge</w:t>
      </w:r>
    </w:p>
    <w:p w14:paraId="53BFEEF4"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Maintain knowledge, understanding and current developments of relevant sector to inform service delivery.</w:t>
      </w:r>
    </w:p>
    <w:p w14:paraId="053EEAF9"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Identify and understand the local trends and barriers for whānau through engagement and feedback.</w:t>
      </w:r>
    </w:p>
    <w:p w14:paraId="59C90E40"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Understand and adhere to the Vulnerable Children’s Act.</w:t>
      </w:r>
    </w:p>
    <w:p w14:paraId="11348525" w14:textId="77777777" w:rsidR="00B16C39" w:rsidRPr="00B16C39" w:rsidRDefault="00B16C39" w:rsidP="00B16C39">
      <w:pPr>
        <w:tabs>
          <w:tab w:val="left" w:pos="2268"/>
        </w:tabs>
        <w:spacing w:before="240" w:after="120"/>
        <w:ind w:left="357"/>
        <w:rPr>
          <w:rFonts w:ascii="Arial" w:hAnsi="Arial" w:cs="Arial"/>
          <w:b/>
          <w:i/>
          <w:color w:val="000000" w:themeColor="text1"/>
          <w:sz w:val="22"/>
          <w:szCs w:val="22"/>
        </w:rPr>
      </w:pPr>
      <w:r w:rsidRPr="00B16C39">
        <w:rPr>
          <w:rFonts w:ascii="Arial" w:hAnsi="Arial" w:cs="Arial"/>
          <w:b/>
          <w:i/>
          <w:color w:val="000000" w:themeColor="text1"/>
          <w:sz w:val="22"/>
          <w:szCs w:val="22"/>
        </w:rPr>
        <w:t>Other Duties</w:t>
      </w:r>
    </w:p>
    <w:p w14:paraId="26E49264"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Carrying out additional duties from time to time as requested by management.</w:t>
      </w:r>
    </w:p>
    <w:p w14:paraId="29D0D7C7" w14:textId="77777777" w:rsidR="00B16C39" w:rsidRPr="00B16C39" w:rsidRDefault="00B16C39" w:rsidP="00B16C39">
      <w:pPr>
        <w:numPr>
          <w:ilvl w:val="0"/>
          <w:numId w:val="19"/>
        </w:numPr>
        <w:spacing w:line="276" w:lineRule="auto"/>
        <w:contextualSpacing/>
        <w:jc w:val="both"/>
        <w:rPr>
          <w:rFonts w:ascii="Arial" w:hAnsi="Arial" w:cs="Arial"/>
          <w:sz w:val="22"/>
          <w:szCs w:val="22"/>
        </w:rPr>
      </w:pPr>
      <w:r w:rsidRPr="00B16C39">
        <w:rPr>
          <w:rFonts w:ascii="Arial" w:hAnsi="Arial" w:cs="Arial"/>
          <w:sz w:val="22"/>
          <w:szCs w:val="22"/>
        </w:rPr>
        <w:t>The key accountabilities of the role may change from time to time so that TToH is able to adapt to changes in the business environment.</w:t>
      </w:r>
    </w:p>
    <w:p w14:paraId="4BF2B1C7" w14:textId="77777777" w:rsidR="00B16C39" w:rsidRPr="00B16C39" w:rsidRDefault="00B16C39" w:rsidP="00B16C39">
      <w:pPr>
        <w:spacing w:before="20" w:after="60"/>
        <w:rPr>
          <w:rFonts w:ascii="Arial" w:hAnsi="Arial" w:cs="Arial"/>
          <w:bCs/>
          <w:sz w:val="22"/>
          <w:szCs w:val="22"/>
        </w:rPr>
      </w:pPr>
    </w:p>
    <w:p w14:paraId="389AF9E2" w14:textId="77777777" w:rsidR="00B16C39" w:rsidRPr="00B16C39" w:rsidRDefault="00B16C39" w:rsidP="00B16C39">
      <w:pPr>
        <w:rPr>
          <w:rFonts w:ascii="Arial" w:hAnsi="Arial" w:cs="Arial"/>
          <w:b/>
          <w:i/>
          <w:caps/>
          <w:color w:val="000000" w:themeColor="text1"/>
          <w:sz w:val="22"/>
          <w:szCs w:val="22"/>
        </w:rPr>
      </w:pPr>
      <w:r w:rsidRPr="00B16C39">
        <w:rPr>
          <w:rFonts w:ascii="Arial" w:hAnsi="Arial" w:cs="Arial"/>
          <w:b/>
          <w:i/>
          <w:caps/>
          <w:color w:val="000000" w:themeColor="text1"/>
          <w:sz w:val="22"/>
          <w:szCs w:val="22"/>
        </w:rPr>
        <w:br w:type="page"/>
      </w:r>
    </w:p>
    <w:p w14:paraId="2C711DBB" w14:textId="77777777" w:rsidR="00B16C39" w:rsidRPr="00B16C39" w:rsidRDefault="00B16C39" w:rsidP="00B16C39">
      <w:pPr>
        <w:tabs>
          <w:tab w:val="left" w:pos="2268"/>
        </w:tabs>
        <w:spacing w:before="240" w:after="240"/>
        <w:rPr>
          <w:rFonts w:ascii="Arial" w:hAnsi="Arial" w:cs="Arial"/>
          <w:b/>
          <w:i/>
          <w:caps/>
          <w:color w:val="000000" w:themeColor="text1"/>
          <w:sz w:val="22"/>
          <w:szCs w:val="22"/>
        </w:rPr>
      </w:pPr>
      <w:r w:rsidRPr="00B16C39">
        <w:rPr>
          <w:rFonts w:ascii="Arial" w:hAnsi="Arial" w:cs="Arial"/>
          <w:b/>
          <w:i/>
          <w:caps/>
          <w:color w:val="000000" w:themeColor="text1"/>
          <w:sz w:val="22"/>
          <w:szCs w:val="22"/>
        </w:rPr>
        <w:lastRenderedPageBreak/>
        <w:t>Person Specification</w:t>
      </w:r>
    </w:p>
    <w:p w14:paraId="0A8E657B" w14:textId="77777777" w:rsidR="00B16C39" w:rsidRPr="00B16C39" w:rsidRDefault="00B16C39" w:rsidP="00B16C39">
      <w:pPr>
        <w:spacing w:before="20"/>
        <w:rPr>
          <w:rFonts w:ascii="Arial" w:hAnsi="Arial" w:cs="Arial"/>
          <w:b/>
          <w:i/>
          <w:color w:val="CC9900"/>
          <w:sz w:val="22"/>
          <w:szCs w:val="22"/>
          <w:lang w:val="en-AU"/>
        </w:rPr>
      </w:pPr>
      <w:r w:rsidRPr="00B16C39">
        <w:rPr>
          <w:rFonts w:ascii="Arial" w:hAnsi="Arial" w:cs="Arial"/>
          <w:b/>
          <w:i/>
          <w:sz w:val="22"/>
          <w:szCs w:val="22"/>
          <w:lang w:val="en-AU"/>
        </w:rPr>
        <w:t>Essential</w:t>
      </w:r>
    </w:p>
    <w:p w14:paraId="13D7CB4B" w14:textId="77777777" w:rsidR="00B16C39" w:rsidRPr="00B16C39" w:rsidRDefault="00B16C39" w:rsidP="00B16C39">
      <w:pPr>
        <w:numPr>
          <w:ilvl w:val="0"/>
          <w:numId w:val="20"/>
        </w:numPr>
        <w:spacing w:before="20"/>
        <w:jc w:val="both"/>
        <w:rPr>
          <w:rFonts w:ascii="Arial" w:hAnsi="Arial" w:cs="Arial"/>
          <w:sz w:val="22"/>
          <w:szCs w:val="22"/>
          <w:lang w:val="en-AU"/>
        </w:rPr>
      </w:pPr>
      <w:r w:rsidRPr="00B16C39">
        <w:rPr>
          <w:rFonts w:ascii="Arial" w:hAnsi="Arial" w:cs="Arial"/>
          <w:sz w:val="22"/>
          <w:szCs w:val="22"/>
          <w:lang w:val="en-AU"/>
        </w:rPr>
        <w:t xml:space="preserve">Registered Nurse </w:t>
      </w:r>
      <w:r w:rsidRPr="00B16C39">
        <w:rPr>
          <w:rFonts w:ascii="Arial" w:hAnsi="Arial" w:cs="Arial"/>
          <w:sz w:val="22"/>
          <w:szCs w:val="22"/>
        </w:rPr>
        <w:t xml:space="preserve">(Mental Health Scope) </w:t>
      </w:r>
      <w:r w:rsidRPr="00B16C39">
        <w:rPr>
          <w:rFonts w:ascii="Arial" w:hAnsi="Arial" w:cs="Arial"/>
          <w:sz w:val="22"/>
          <w:szCs w:val="22"/>
          <w:lang w:val="en-AU"/>
        </w:rPr>
        <w:t>with NZ Nursing Council (Current Annual Practicing Certificate)</w:t>
      </w:r>
    </w:p>
    <w:p w14:paraId="589ECB25" w14:textId="77777777" w:rsidR="00B16C39" w:rsidRPr="00B16C39" w:rsidRDefault="00B16C39" w:rsidP="00B16C39">
      <w:pPr>
        <w:spacing w:before="20"/>
        <w:ind w:left="720"/>
        <w:rPr>
          <w:rFonts w:ascii="Arial" w:hAnsi="Arial" w:cs="Arial"/>
          <w:sz w:val="22"/>
          <w:szCs w:val="22"/>
          <w:lang w:val="en-AU"/>
        </w:rPr>
      </w:pPr>
      <w:r w:rsidRPr="00B16C39">
        <w:rPr>
          <w:rFonts w:ascii="Arial" w:hAnsi="Arial" w:cs="Arial"/>
          <w:sz w:val="22"/>
          <w:szCs w:val="22"/>
          <w:lang w:val="en-AU"/>
        </w:rPr>
        <w:t xml:space="preserve">or Psychiatric Nurse, </w:t>
      </w:r>
      <w:proofErr w:type="spellStart"/>
      <w:r w:rsidRPr="00B16C39">
        <w:rPr>
          <w:rFonts w:ascii="Arial" w:hAnsi="Arial" w:cs="Arial"/>
          <w:sz w:val="22"/>
          <w:szCs w:val="22"/>
          <w:lang w:val="en-AU"/>
        </w:rPr>
        <w:t>BHSc</w:t>
      </w:r>
      <w:proofErr w:type="spellEnd"/>
      <w:r w:rsidRPr="00B16C39">
        <w:rPr>
          <w:rFonts w:ascii="Arial" w:hAnsi="Arial" w:cs="Arial"/>
          <w:sz w:val="22"/>
          <w:szCs w:val="22"/>
          <w:lang w:val="en-AU"/>
        </w:rPr>
        <w:t xml:space="preserve"> (nursing) or BN</w:t>
      </w:r>
    </w:p>
    <w:p w14:paraId="5EE42E8B" w14:textId="77777777" w:rsidR="00B16C39" w:rsidRPr="00B16C39" w:rsidRDefault="00B16C39" w:rsidP="00B16C39">
      <w:pPr>
        <w:numPr>
          <w:ilvl w:val="0"/>
          <w:numId w:val="20"/>
        </w:numPr>
        <w:spacing w:before="20"/>
        <w:jc w:val="both"/>
        <w:rPr>
          <w:rFonts w:ascii="Arial" w:hAnsi="Arial" w:cs="Arial"/>
          <w:sz w:val="22"/>
          <w:szCs w:val="22"/>
          <w:lang w:val="en-AU"/>
        </w:rPr>
      </w:pPr>
      <w:r w:rsidRPr="00B16C39">
        <w:rPr>
          <w:rFonts w:ascii="Arial" w:hAnsi="Arial" w:cs="Arial"/>
          <w:sz w:val="22"/>
          <w:szCs w:val="22"/>
        </w:rPr>
        <w:t>Minimum 3 years’ experience in a mental health or crisis respite setting</w:t>
      </w:r>
    </w:p>
    <w:p w14:paraId="72DA7E1C" w14:textId="77777777" w:rsidR="00B16C39" w:rsidRPr="00B16C39" w:rsidRDefault="00B16C39" w:rsidP="00B16C39">
      <w:pPr>
        <w:numPr>
          <w:ilvl w:val="0"/>
          <w:numId w:val="20"/>
        </w:numPr>
        <w:spacing w:before="20"/>
        <w:jc w:val="both"/>
        <w:rPr>
          <w:rFonts w:ascii="Arial" w:hAnsi="Arial" w:cs="Arial"/>
          <w:sz w:val="22"/>
          <w:szCs w:val="22"/>
          <w:lang w:val="en-AU"/>
        </w:rPr>
      </w:pPr>
      <w:r w:rsidRPr="00B16C39">
        <w:rPr>
          <w:rFonts w:ascii="Arial" w:hAnsi="Arial" w:cs="Arial"/>
          <w:sz w:val="22"/>
          <w:szCs w:val="22"/>
        </w:rPr>
        <w:t>Sound understanding of Te Ao Māori, tikanga Māori, and the application of the Pōwhiri Poutama in clinical settings</w:t>
      </w:r>
    </w:p>
    <w:p w14:paraId="4324DC6D" w14:textId="77777777" w:rsidR="00B16C39" w:rsidRPr="00B16C39" w:rsidRDefault="00B16C39" w:rsidP="00B16C39">
      <w:pPr>
        <w:numPr>
          <w:ilvl w:val="0"/>
          <w:numId w:val="20"/>
        </w:numPr>
        <w:tabs>
          <w:tab w:val="num" w:pos="454"/>
        </w:tabs>
        <w:spacing w:before="20"/>
        <w:jc w:val="both"/>
        <w:rPr>
          <w:rFonts w:ascii="Arial" w:hAnsi="Arial" w:cs="Arial"/>
          <w:sz w:val="22"/>
          <w:szCs w:val="22"/>
          <w:lang w:val="en-AU"/>
        </w:rPr>
      </w:pPr>
      <w:r w:rsidRPr="00B16C39">
        <w:rPr>
          <w:rFonts w:ascii="Arial" w:hAnsi="Arial" w:cs="Arial"/>
          <w:sz w:val="22"/>
          <w:szCs w:val="22"/>
          <w:lang w:val="en-AU"/>
        </w:rPr>
        <w:t>Current and valid Full Driver’s License</w:t>
      </w:r>
    </w:p>
    <w:p w14:paraId="78291CEF" w14:textId="77777777" w:rsidR="00B16C39" w:rsidRPr="00B16C39" w:rsidRDefault="00B16C39" w:rsidP="00B16C39">
      <w:pPr>
        <w:spacing w:before="20"/>
        <w:rPr>
          <w:rFonts w:ascii="Arial" w:hAnsi="Arial" w:cs="Arial"/>
          <w:sz w:val="22"/>
          <w:szCs w:val="22"/>
        </w:rPr>
      </w:pPr>
    </w:p>
    <w:p w14:paraId="5C47E6C5" w14:textId="77777777" w:rsidR="00B16C39" w:rsidRPr="00B16C39" w:rsidRDefault="00B16C39" w:rsidP="00B16C39">
      <w:pPr>
        <w:tabs>
          <w:tab w:val="left" w:pos="2268"/>
        </w:tabs>
        <w:rPr>
          <w:rFonts w:ascii="Arial" w:hAnsi="Arial" w:cs="Arial"/>
          <w:b/>
          <w:i/>
          <w:sz w:val="22"/>
          <w:szCs w:val="22"/>
        </w:rPr>
      </w:pPr>
      <w:r w:rsidRPr="00B16C39">
        <w:rPr>
          <w:rFonts w:ascii="Arial" w:hAnsi="Arial" w:cs="Arial"/>
          <w:b/>
          <w:i/>
          <w:sz w:val="22"/>
          <w:szCs w:val="22"/>
        </w:rPr>
        <w:t>Desirable</w:t>
      </w:r>
    </w:p>
    <w:p w14:paraId="4D6D0DC6" w14:textId="77777777" w:rsidR="00B16C39" w:rsidRPr="00B16C39" w:rsidRDefault="00B16C39" w:rsidP="00B16C39">
      <w:pPr>
        <w:numPr>
          <w:ilvl w:val="0"/>
          <w:numId w:val="21"/>
        </w:numPr>
        <w:spacing w:before="20"/>
        <w:jc w:val="both"/>
        <w:rPr>
          <w:rFonts w:ascii="Arial" w:hAnsi="Arial" w:cs="Arial"/>
          <w:sz w:val="22"/>
          <w:szCs w:val="22"/>
          <w:lang w:val="en-AU"/>
        </w:rPr>
      </w:pPr>
      <w:r w:rsidRPr="00B16C39">
        <w:rPr>
          <w:rFonts w:ascii="Arial" w:hAnsi="Arial" w:cs="Arial"/>
          <w:sz w:val="22"/>
          <w:szCs w:val="22"/>
          <w:lang w:val="en-AU"/>
        </w:rPr>
        <w:t>Post Graduate Certificate or Diploma in Primary Care Nursing or Chronic Disease Management</w:t>
      </w:r>
    </w:p>
    <w:p w14:paraId="6BB64895" w14:textId="77777777" w:rsidR="00B16C39" w:rsidRPr="00B16C39" w:rsidRDefault="00B16C39" w:rsidP="00B16C39">
      <w:pPr>
        <w:pStyle w:val="ListParagraph"/>
        <w:numPr>
          <w:ilvl w:val="0"/>
          <w:numId w:val="21"/>
        </w:numPr>
        <w:tabs>
          <w:tab w:val="left" w:pos="2268"/>
        </w:tabs>
        <w:spacing w:after="200" w:line="276" w:lineRule="auto"/>
        <w:jc w:val="both"/>
        <w:rPr>
          <w:rFonts w:ascii="Arial" w:hAnsi="Arial" w:cs="Arial"/>
          <w:sz w:val="22"/>
          <w:szCs w:val="22"/>
        </w:rPr>
      </w:pPr>
      <w:r w:rsidRPr="00B16C39">
        <w:rPr>
          <w:rFonts w:ascii="Arial" w:hAnsi="Arial" w:cs="Arial"/>
          <w:sz w:val="22"/>
          <w:szCs w:val="22"/>
        </w:rPr>
        <w:t>Child Matters - Child Safety trained</w:t>
      </w:r>
    </w:p>
    <w:p w14:paraId="4B0B6C4C" w14:textId="7C248D64" w:rsidR="00B16C39" w:rsidRPr="00B16C39" w:rsidRDefault="00B16C39" w:rsidP="00B16C39">
      <w:pPr>
        <w:pStyle w:val="ListParagraph"/>
        <w:numPr>
          <w:ilvl w:val="0"/>
          <w:numId w:val="21"/>
        </w:numPr>
        <w:tabs>
          <w:tab w:val="left" w:pos="2268"/>
        </w:tabs>
        <w:spacing w:after="200" w:line="276" w:lineRule="auto"/>
        <w:jc w:val="both"/>
        <w:rPr>
          <w:rFonts w:ascii="Arial" w:hAnsi="Arial" w:cs="Arial"/>
          <w:sz w:val="22"/>
          <w:szCs w:val="22"/>
        </w:rPr>
      </w:pPr>
      <w:r w:rsidRPr="00B16C39">
        <w:rPr>
          <w:rFonts w:ascii="Arial" w:hAnsi="Arial" w:cs="Arial"/>
          <w:sz w:val="22"/>
          <w:szCs w:val="22"/>
        </w:rPr>
        <w:t xml:space="preserve">Level 4 or higher Te Reo </w:t>
      </w:r>
      <w:r w:rsidRPr="00B16C39">
        <w:rPr>
          <w:rFonts w:ascii="Arial" w:hAnsi="Arial" w:cs="Arial"/>
          <w:sz w:val="22"/>
          <w:szCs w:val="22"/>
        </w:rPr>
        <w:t>Māori</w:t>
      </w:r>
      <w:r w:rsidRPr="00B16C39">
        <w:rPr>
          <w:rFonts w:ascii="Arial" w:hAnsi="Arial" w:cs="Arial"/>
          <w:sz w:val="22"/>
          <w:szCs w:val="22"/>
        </w:rPr>
        <w:t xml:space="preserve"> me </w:t>
      </w:r>
      <w:proofErr w:type="spellStart"/>
      <w:r w:rsidRPr="00B16C39">
        <w:rPr>
          <w:rFonts w:ascii="Arial" w:hAnsi="Arial" w:cs="Arial"/>
          <w:sz w:val="22"/>
          <w:szCs w:val="22"/>
        </w:rPr>
        <w:t>ōna</w:t>
      </w:r>
      <w:proofErr w:type="spellEnd"/>
      <w:r w:rsidRPr="00B16C39">
        <w:rPr>
          <w:rFonts w:ascii="Arial" w:hAnsi="Arial" w:cs="Arial"/>
          <w:sz w:val="22"/>
          <w:szCs w:val="22"/>
        </w:rPr>
        <w:t xml:space="preserve"> tikanga </w:t>
      </w:r>
    </w:p>
    <w:p w14:paraId="1046764E" w14:textId="77777777" w:rsidR="00B16C39" w:rsidRPr="00B16C39" w:rsidRDefault="00B16C39" w:rsidP="00B16C39">
      <w:pPr>
        <w:tabs>
          <w:tab w:val="left" w:pos="2268"/>
        </w:tabs>
        <w:rPr>
          <w:rFonts w:ascii="Arial" w:hAnsi="Arial" w:cs="Arial"/>
          <w:b/>
          <w:i/>
          <w:sz w:val="22"/>
          <w:szCs w:val="22"/>
        </w:rPr>
      </w:pPr>
      <w:r w:rsidRPr="00B16C39">
        <w:rPr>
          <w:rFonts w:ascii="Arial" w:hAnsi="Arial" w:cs="Arial"/>
          <w:b/>
          <w:i/>
          <w:sz w:val="22"/>
          <w:szCs w:val="22"/>
        </w:rPr>
        <w:t xml:space="preserve">Skills and Experience </w:t>
      </w:r>
    </w:p>
    <w:p w14:paraId="7A3547E1" w14:textId="77777777" w:rsidR="00B16C39" w:rsidRPr="00B16C39" w:rsidRDefault="00B16C39" w:rsidP="00B16C39">
      <w:pPr>
        <w:tabs>
          <w:tab w:val="left" w:pos="2268"/>
        </w:tabs>
        <w:rPr>
          <w:rFonts w:ascii="Arial" w:hAnsi="Arial" w:cs="Arial"/>
          <w:b/>
          <w:i/>
          <w:sz w:val="22"/>
          <w:szCs w:val="22"/>
        </w:rPr>
      </w:pPr>
      <w:r w:rsidRPr="00B16C39">
        <w:rPr>
          <w:rFonts w:ascii="Arial" w:hAnsi="Arial" w:cs="Arial"/>
          <w:b/>
          <w:i/>
          <w:sz w:val="22"/>
          <w:szCs w:val="22"/>
        </w:rPr>
        <w:t>Essential</w:t>
      </w:r>
    </w:p>
    <w:p w14:paraId="69136FC2" w14:textId="77777777" w:rsidR="00B16C39" w:rsidRPr="00B16C39" w:rsidRDefault="00B16C39" w:rsidP="00B16C39">
      <w:pPr>
        <w:numPr>
          <w:ilvl w:val="0"/>
          <w:numId w:val="16"/>
        </w:numPr>
        <w:spacing w:before="20"/>
        <w:jc w:val="both"/>
        <w:rPr>
          <w:rFonts w:ascii="Arial" w:hAnsi="Arial" w:cs="Arial"/>
          <w:sz w:val="22"/>
          <w:szCs w:val="22"/>
          <w:lang w:val="en-AU"/>
        </w:rPr>
      </w:pPr>
      <w:r w:rsidRPr="00B16C39">
        <w:rPr>
          <w:rFonts w:ascii="Arial" w:hAnsi="Arial" w:cs="Arial"/>
          <w:sz w:val="22"/>
          <w:szCs w:val="22"/>
        </w:rPr>
        <w:t>Experience working alongside tangata whaiora Māori in clinical or kaupapa Māori environments</w:t>
      </w:r>
    </w:p>
    <w:p w14:paraId="29B34A68" w14:textId="77777777" w:rsidR="00B16C39" w:rsidRPr="00B16C39" w:rsidRDefault="00B16C39" w:rsidP="00B16C39">
      <w:pPr>
        <w:pStyle w:val="ListParagraph"/>
        <w:numPr>
          <w:ilvl w:val="0"/>
          <w:numId w:val="16"/>
        </w:numPr>
        <w:tabs>
          <w:tab w:val="left" w:pos="2268"/>
        </w:tabs>
        <w:spacing w:after="200" w:line="276" w:lineRule="auto"/>
        <w:jc w:val="both"/>
        <w:rPr>
          <w:rFonts w:ascii="Arial" w:hAnsi="Arial" w:cs="Arial"/>
          <w:b/>
          <w:sz w:val="22"/>
          <w:szCs w:val="22"/>
        </w:rPr>
      </w:pPr>
      <w:r w:rsidRPr="00B16C39">
        <w:rPr>
          <w:rFonts w:ascii="Arial" w:hAnsi="Arial" w:cs="Arial"/>
          <w:sz w:val="22"/>
          <w:szCs w:val="22"/>
        </w:rPr>
        <w:t>Computer literate, able to enter data in databases and competent in Microsoft Office products</w:t>
      </w:r>
    </w:p>
    <w:p w14:paraId="5E3A44F5" w14:textId="77777777" w:rsidR="00B16C39" w:rsidRPr="00B16C39" w:rsidRDefault="00B16C39" w:rsidP="00B16C39">
      <w:pPr>
        <w:pStyle w:val="ListParagraph"/>
        <w:numPr>
          <w:ilvl w:val="0"/>
          <w:numId w:val="16"/>
        </w:numPr>
        <w:tabs>
          <w:tab w:val="left" w:pos="2268"/>
        </w:tabs>
        <w:spacing w:after="200" w:line="276" w:lineRule="auto"/>
        <w:jc w:val="both"/>
        <w:rPr>
          <w:rFonts w:ascii="Arial" w:hAnsi="Arial" w:cs="Arial"/>
          <w:b/>
          <w:sz w:val="22"/>
          <w:szCs w:val="22"/>
        </w:rPr>
      </w:pPr>
      <w:r w:rsidRPr="00B16C39">
        <w:rPr>
          <w:rFonts w:ascii="Arial" w:hAnsi="Arial" w:cs="Arial"/>
          <w:sz w:val="22"/>
          <w:szCs w:val="22"/>
        </w:rPr>
        <w:t xml:space="preserve">Proven experience working effectively within the community </w:t>
      </w:r>
    </w:p>
    <w:p w14:paraId="7C744849" w14:textId="77777777" w:rsidR="00B16C39" w:rsidRPr="00B16C39" w:rsidRDefault="00B16C39" w:rsidP="00B16C39">
      <w:pPr>
        <w:pStyle w:val="ListParagraph"/>
        <w:numPr>
          <w:ilvl w:val="0"/>
          <w:numId w:val="16"/>
        </w:numPr>
        <w:tabs>
          <w:tab w:val="left" w:pos="2268"/>
        </w:tabs>
        <w:spacing w:after="200" w:line="276" w:lineRule="auto"/>
        <w:jc w:val="both"/>
        <w:rPr>
          <w:rFonts w:ascii="Arial" w:hAnsi="Arial" w:cs="Arial"/>
          <w:b/>
          <w:sz w:val="22"/>
          <w:szCs w:val="22"/>
        </w:rPr>
      </w:pPr>
      <w:r w:rsidRPr="00B16C39">
        <w:rPr>
          <w:rFonts w:ascii="Arial" w:hAnsi="Arial" w:cs="Arial"/>
          <w:sz w:val="22"/>
          <w:szCs w:val="22"/>
        </w:rPr>
        <w:t>Able to motivate, educate, empower, coach and influence whānau</w:t>
      </w:r>
    </w:p>
    <w:p w14:paraId="14061E32" w14:textId="77777777" w:rsidR="00B16C39" w:rsidRPr="00B16C39" w:rsidRDefault="00B16C39" w:rsidP="00B16C39">
      <w:pPr>
        <w:pStyle w:val="ListParagraph"/>
        <w:numPr>
          <w:ilvl w:val="0"/>
          <w:numId w:val="16"/>
        </w:numPr>
        <w:tabs>
          <w:tab w:val="left" w:pos="2268"/>
        </w:tabs>
        <w:spacing w:after="200" w:line="276" w:lineRule="auto"/>
        <w:jc w:val="both"/>
        <w:rPr>
          <w:rFonts w:ascii="Arial" w:hAnsi="Arial" w:cs="Arial"/>
          <w:b/>
          <w:sz w:val="22"/>
          <w:szCs w:val="22"/>
        </w:rPr>
      </w:pPr>
      <w:r w:rsidRPr="00B16C39">
        <w:rPr>
          <w:rFonts w:ascii="Arial" w:hAnsi="Arial" w:cs="Arial"/>
          <w:sz w:val="22"/>
          <w:szCs w:val="22"/>
        </w:rPr>
        <w:t>Able to work well as part of an integrated team</w:t>
      </w:r>
    </w:p>
    <w:p w14:paraId="49C11970" w14:textId="77777777" w:rsidR="00B16C39" w:rsidRPr="00B16C39" w:rsidRDefault="00B16C39" w:rsidP="00B16C39">
      <w:pPr>
        <w:pStyle w:val="ListParagraph"/>
        <w:numPr>
          <w:ilvl w:val="0"/>
          <w:numId w:val="16"/>
        </w:numPr>
        <w:tabs>
          <w:tab w:val="left" w:pos="2268"/>
        </w:tabs>
        <w:spacing w:after="200" w:line="276" w:lineRule="auto"/>
        <w:jc w:val="both"/>
        <w:rPr>
          <w:rFonts w:ascii="Arial" w:hAnsi="Arial" w:cs="Arial"/>
          <w:b/>
          <w:sz w:val="22"/>
          <w:szCs w:val="22"/>
        </w:rPr>
      </w:pPr>
      <w:r w:rsidRPr="00B16C39">
        <w:rPr>
          <w:rFonts w:ascii="Arial" w:hAnsi="Arial" w:cs="Arial"/>
          <w:sz w:val="22"/>
          <w:szCs w:val="22"/>
        </w:rPr>
        <w:t>Able to develop relationships, networks and communicate effectively with a wide range of stakeholders</w:t>
      </w:r>
    </w:p>
    <w:p w14:paraId="0FF9BD26" w14:textId="77777777" w:rsidR="00B16C39" w:rsidRPr="00B16C39" w:rsidRDefault="00B16C39" w:rsidP="00B16C39">
      <w:pPr>
        <w:tabs>
          <w:tab w:val="left" w:pos="2268"/>
        </w:tabs>
        <w:rPr>
          <w:rFonts w:ascii="Arial" w:hAnsi="Arial" w:cs="Arial"/>
          <w:b/>
          <w:i/>
          <w:iCs/>
          <w:sz w:val="22"/>
          <w:szCs w:val="22"/>
        </w:rPr>
      </w:pPr>
      <w:r w:rsidRPr="00B16C39">
        <w:rPr>
          <w:rFonts w:ascii="Arial" w:hAnsi="Arial" w:cs="Arial"/>
          <w:b/>
          <w:i/>
          <w:iCs/>
          <w:sz w:val="22"/>
          <w:szCs w:val="22"/>
        </w:rPr>
        <w:t>Desirable</w:t>
      </w:r>
    </w:p>
    <w:p w14:paraId="7ADA1E03" w14:textId="4F4BEB59" w:rsidR="00B16C39" w:rsidRPr="00B16C39" w:rsidRDefault="00B16C39" w:rsidP="00B16C39">
      <w:pPr>
        <w:pStyle w:val="ListParagraph"/>
        <w:numPr>
          <w:ilvl w:val="0"/>
          <w:numId w:val="28"/>
        </w:numPr>
        <w:tabs>
          <w:tab w:val="left" w:pos="2268"/>
        </w:tabs>
        <w:spacing w:after="200" w:line="276" w:lineRule="auto"/>
        <w:jc w:val="both"/>
        <w:rPr>
          <w:rFonts w:ascii="Arial" w:hAnsi="Arial" w:cs="Arial"/>
          <w:bCs/>
          <w:sz w:val="22"/>
          <w:szCs w:val="22"/>
        </w:rPr>
      </w:pPr>
      <w:r w:rsidRPr="00B16C39">
        <w:rPr>
          <w:rFonts w:ascii="Arial" w:hAnsi="Arial" w:cs="Arial"/>
          <w:bCs/>
          <w:sz w:val="22"/>
          <w:szCs w:val="22"/>
        </w:rPr>
        <w:t xml:space="preserve">Te </w:t>
      </w:r>
      <w:r>
        <w:rPr>
          <w:rFonts w:ascii="Arial" w:hAnsi="Arial" w:cs="Arial"/>
          <w:bCs/>
          <w:sz w:val="22"/>
          <w:szCs w:val="22"/>
        </w:rPr>
        <w:t>R</w:t>
      </w:r>
      <w:r w:rsidRPr="00B16C39">
        <w:rPr>
          <w:rFonts w:ascii="Arial" w:hAnsi="Arial" w:cs="Arial"/>
          <w:bCs/>
          <w:sz w:val="22"/>
          <w:szCs w:val="22"/>
        </w:rPr>
        <w:t>eo Māori competency or a strong commitment to ongoing learning</w:t>
      </w:r>
    </w:p>
    <w:p w14:paraId="1CBE56AC" w14:textId="77777777" w:rsidR="00B16C39" w:rsidRPr="00B16C39" w:rsidRDefault="00B16C39" w:rsidP="00B16C39">
      <w:pPr>
        <w:pStyle w:val="ListParagraph"/>
        <w:numPr>
          <w:ilvl w:val="0"/>
          <w:numId w:val="28"/>
        </w:numPr>
        <w:tabs>
          <w:tab w:val="left" w:pos="2268"/>
        </w:tabs>
        <w:spacing w:after="200" w:line="276" w:lineRule="auto"/>
        <w:jc w:val="both"/>
        <w:rPr>
          <w:rFonts w:ascii="Arial" w:hAnsi="Arial" w:cs="Arial"/>
          <w:bCs/>
          <w:sz w:val="22"/>
          <w:szCs w:val="22"/>
        </w:rPr>
      </w:pPr>
      <w:r w:rsidRPr="00B16C39">
        <w:rPr>
          <w:rFonts w:ascii="Arial" w:hAnsi="Arial" w:cs="Arial"/>
          <w:bCs/>
          <w:sz w:val="22"/>
          <w:szCs w:val="22"/>
        </w:rPr>
        <w:t xml:space="preserve"> Knowledge of local hapū/iwi dynamics and the Heretaunga </w:t>
      </w:r>
      <w:proofErr w:type="spellStart"/>
      <w:r w:rsidRPr="00B16C39">
        <w:rPr>
          <w:rFonts w:ascii="Arial" w:hAnsi="Arial" w:cs="Arial"/>
          <w:bCs/>
          <w:sz w:val="22"/>
          <w:szCs w:val="22"/>
        </w:rPr>
        <w:t>rohe</w:t>
      </w:r>
      <w:proofErr w:type="spellEnd"/>
      <w:r w:rsidRPr="00B16C39">
        <w:rPr>
          <w:rFonts w:ascii="Arial" w:hAnsi="Arial" w:cs="Arial"/>
          <w:bCs/>
          <w:sz w:val="22"/>
          <w:szCs w:val="22"/>
        </w:rPr>
        <w:t>.</w:t>
      </w:r>
    </w:p>
    <w:p w14:paraId="4D0FC872" w14:textId="77777777" w:rsidR="00B16C39" w:rsidRPr="00B16C39" w:rsidRDefault="00B16C39" w:rsidP="00B16C39">
      <w:pPr>
        <w:tabs>
          <w:tab w:val="left" w:pos="2268"/>
        </w:tabs>
        <w:rPr>
          <w:rFonts w:ascii="Arial" w:hAnsi="Arial" w:cs="Arial"/>
          <w:b/>
          <w:i/>
          <w:sz w:val="22"/>
          <w:szCs w:val="22"/>
        </w:rPr>
      </w:pPr>
      <w:r w:rsidRPr="00B16C39">
        <w:rPr>
          <w:rFonts w:ascii="Arial" w:hAnsi="Arial" w:cs="Arial"/>
          <w:b/>
          <w:i/>
          <w:sz w:val="22"/>
          <w:szCs w:val="22"/>
        </w:rPr>
        <w:t>Personal Attributes</w:t>
      </w:r>
    </w:p>
    <w:p w14:paraId="71898D96" w14:textId="1DF70E48" w:rsidR="00B16C39" w:rsidRPr="00B16C39" w:rsidRDefault="00B16C39" w:rsidP="00B16C39">
      <w:pPr>
        <w:tabs>
          <w:tab w:val="left" w:pos="2268"/>
        </w:tabs>
        <w:rPr>
          <w:rFonts w:ascii="Arial" w:hAnsi="Arial" w:cs="Arial"/>
          <w:b/>
          <w:i/>
          <w:sz w:val="22"/>
          <w:szCs w:val="22"/>
        </w:rPr>
      </w:pPr>
      <w:r>
        <w:rPr>
          <w:rFonts w:ascii="Arial" w:hAnsi="Arial" w:cs="Arial"/>
          <w:b/>
          <w:i/>
          <w:sz w:val="22"/>
          <w:szCs w:val="22"/>
        </w:rPr>
        <w:br/>
      </w:r>
      <w:r w:rsidRPr="00B16C39">
        <w:rPr>
          <w:rFonts w:ascii="Arial" w:hAnsi="Arial" w:cs="Arial"/>
          <w:b/>
          <w:i/>
          <w:sz w:val="22"/>
          <w:szCs w:val="22"/>
        </w:rPr>
        <w:t>Essential</w:t>
      </w:r>
    </w:p>
    <w:p w14:paraId="45099AF8" w14:textId="77777777" w:rsidR="00B16C39" w:rsidRPr="00B16C39" w:rsidRDefault="00B16C39" w:rsidP="00B16C39">
      <w:pPr>
        <w:pStyle w:val="ListParagraph"/>
        <w:numPr>
          <w:ilvl w:val="0"/>
          <w:numId w:val="17"/>
        </w:numPr>
        <w:tabs>
          <w:tab w:val="left" w:pos="2268"/>
        </w:tabs>
        <w:spacing w:after="200" w:line="276" w:lineRule="auto"/>
        <w:jc w:val="both"/>
        <w:rPr>
          <w:rFonts w:ascii="Arial" w:hAnsi="Arial" w:cs="Arial"/>
          <w:sz w:val="22"/>
          <w:szCs w:val="22"/>
        </w:rPr>
      </w:pPr>
      <w:r w:rsidRPr="00B16C39">
        <w:rPr>
          <w:rFonts w:ascii="Arial" w:hAnsi="Arial" w:cs="Arial"/>
          <w:sz w:val="22"/>
          <w:szCs w:val="22"/>
        </w:rPr>
        <w:t>Committed to whānau</w:t>
      </w:r>
    </w:p>
    <w:p w14:paraId="1C8AF017" w14:textId="77777777" w:rsidR="00B16C39" w:rsidRPr="00B16C39" w:rsidRDefault="00B16C39" w:rsidP="00B16C39">
      <w:pPr>
        <w:pStyle w:val="ListParagraph"/>
        <w:numPr>
          <w:ilvl w:val="0"/>
          <w:numId w:val="17"/>
        </w:numPr>
        <w:tabs>
          <w:tab w:val="left" w:pos="2268"/>
        </w:tabs>
        <w:spacing w:after="200" w:line="276" w:lineRule="auto"/>
        <w:jc w:val="both"/>
        <w:rPr>
          <w:rFonts w:ascii="Arial" w:hAnsi="Arial" w:cs="Arial"/>
          <w:sz w:val="22"/>
          <w:szCs w:val="22"/>
        </w:rPr>
      </w:pPr>
      <w:r w:rsidRPr="00B16C39">
        <w:rPr>
          <w:rFonts w:ascii="Arial" w:hAnsi="Arial" w:cs="Arial"/>
          <w:sz w:val="22"/>
          <w:szCs w:val="22"/>
        </w:rPr>
        <w:t>Strong work ethic</w:t>
      </w:r>
    </w:p>
    <w:p w14:paraId="19296D96" w14:textId="77777777" w:rsidR="00B16C39" w:rsidRPr="00B16C39" w:rsidRDefault="00B16C39" w:rsidP="00B16C39">
      <w:pPr>
        <w:pStyle w:val="ListParagraph"/>
        <w:numPr>
          <w:ilvl w:val="0"/>
          <w:numId w:val="17"/>
        </w:numPr>
        <w:tabs>
          <w:tab w:val="left" w:pos="2268"/>
        </w:tabs>
        <w:spacing w:after="200" w:line="276" w:lineRule="auto"/>
        <w:jc w:val="both"/>
        <w:rPr>
          <w:rFonts w:ascii="Arial" w:hAnsi="Arial" w:cs="Arial"/>
          <w:sz w:val="22"/>
          <w:szCs w:val="22"/>
        </w:rPr>
      </w:pPr>
      <w:r w:rsidRPr="00B16C39">
        <w:rPr>
          <w:rFonts w:ascii="Arial" w:hAnsi="Arial" w:cs="Arial"/>
          <w:sz w:val="22"/>
          <w:szCs w:val="22"/>
        </w:rPr>
        <w:t>Ability to carry out the physical aspects of the role</w:t>
      </w:r>
    </w:p>
    <w:p w14:paraId="655DD50D" w14:textId="77777777" w:rsidR="00B16C39" w:rsidRPr="00B16C39" w:rsidRDefault="00B16C39" w:rsidP="00B16C39">
      <w:pPr>
        <w:pStyle w:val="ListParagraph"/>
        <w:numPr>
          <w:ilvl w:val="0"/>
          <w:numId w:val="17"/>
        </w:numPr>
        <w:tabs>
          <w:tab w:val="left" w:pos="2268"/>
        </w:tabs>
        <w:spacing w:after="200" w:line="276" w:lineRule="auto"/>
        <w:jc w:val="both"/>
        <w:rPr>
          <w:rFonts w:ascii="Arial" w:hAnsi="Arial" w:cs="Arial"/>
          <w:sz w:val="22"/>
          <w:szCs w:val="22"/>
        </w:rPr>
      </w:pPr>
      <w:r w:rsidRPr="00B16C39">
        <w:rPr>
          <w:rFonts w:ascii="Arial" w:hAnsi="Arial" w:cs="Arial"/>
          <w:sz w:val="22"/>
          <w:szCs w:val="22"/>
        </w:rPr>
        <w:t>Can do attitude</w:t>
      </w:r>
    </w:p>
    <w:p w14:paraId="5BC35173" w14:textId="77777777" w:rsidR="00B16C39" w:rsidRPr="00B16C39" w:rsidRDefault="00B16C39" w:rsidP="00B16C39">
      <w:pPr>
        <w:pStyle w:val="ListParagraph"/>
        <w:numPr>
          <w:ilvl w:val="0"/>
          <w:numId w:val="17"/>
        </w:numPr>
        <w:tabs>
          <w:tab w:val="left" w:pos="2268"/>
        </w:tabs>
        <w:spacing w:after="200" w:line="276" w:lineRule="auto"/>
        <w:jc w:val="both"/>
        <w:rPr>
          <w:rFonts w:ascii="Arial" w:hAnsi="Arial" w:cs="Arial"/>
          <w:sz w:val="22"/>
          <w:szCs w:val="22"/>
        </w:rPr>
      </w:pPr>
      <w:r w:rsidRPr="00B16C39">
        <w:rPr>
          <w:rFonts w:ascii="Arial" w:hAnsi="Arial" w:cs="Arial"/>
          <w:sz w:val="22"/>
          <w:szCs w:val="22"/>
        </w:rPr>
        <w:t>Team player</w:t>
      </w:r>
    </w:p>
    <w:p w14:paraId="6F18A109" w14:textId="77777777" w:rsidR="00B16C39" w:rsidRPr="00B16C39" w:rsidRDefault="00B16C39" w:rsidP="00B16C39">
      <w:pPr>
        <w:pStyle w:val="ListParagraph"/>
        <w:numPr>
          <w:ilvl w:val="0"/>
          <w:numId w:val="17"/>
        </w:numPr>
        <w:tabs>
          <w:tab w:val="left" w:pos="2268"/>
        </w:tabs>
        <w:spacing w:after="200" w:line="276" w:lineRule="auto"/>
        <w:jc w:val="both"/>
        <w:rPr>
          <w:rFonts w:ascii="Arial" w:hAnsi="Arial" w:cs="Arial"/>
          <w:sz w:val="22"/>
          <w:szCs w:val="22"/>
        </w:rPr>
      </w:pPr>
      <w:r w:rsidRPr="00B16C39">
        <w:rPr>
          <w:rFonts w:ascii="Arial" w:hAnsi="Arial" w:cs="Arial"/>
          <w:sz w:val="22"/>
          <w:szCs w:val="22"/>
        </w:rPr>
        <w:t>Confident, resilient and resourceful</w:t>
      </w:r>
    </w:p>
    <w:p w14:paraId="1EE6C491" w14:textId="77777777" w:rsidR="00B16C39" w:rsidRPr="00B16C39" w:rsidRDefault="00B16C39" w:rsidP="00B16C39">
      <w:pPr>
        <w:pStyle w:val="ListParagraph"/>
        <w:numPr>
          <w:ilvl w:val="0"/>
          <w:numId w:val="16"/>
        </w:numPr>
        <w:tabs>
          <w:tab w:val="left" w:pos="2268"/>
        </w:tabs>
        <w:spacing w:after="200" w:line="276" w:lineRule="auto"/>
        <w:jc w:val="both"/>
        <w:rPr>
          <w:rFonts w:ascii="Arial" w:hAnsi="Arial" w:cs="Arial"/>
          <w:b/>
          <w:sz w:val="22"/>
          <w:szCs w:val="22"/>
        </w:rPr>
      </w:pPr>
      <w:r w:rsidRPr="00B16C39">
        <w:rPr>
          <w:rFonts w:ascii="Arial" w:hAnsi="Arial" w:cs="Arial"/>
          <w:sz w:val="22"/>
          <w:szCs w:val="22"/>
        </w:rPr>
        <w:t>An openness to learn Tikanga and Te Reo Māori</w:t>
      </w:r>
    </w:p>
    <w:p w14:paraId="160FB08A" w14:textId="77777777" w:rsidR="00B16C39" w:rsidRPr="00B16C39" w:rsidRDefault="00B16C39" w:rsidP="00B16C39">
      <w:pPr>
        <w:pStyle w:val="ListParagraph"/>
        <w:numPr>
          <w:ilvl w:val="0"/>
          <w:numId w:val="16"/>
        </w:numPr>
        <w:tabs>
          <w:tab w:val="left" w:pos="2268"/>
        </w:tabs>
        <w:spacing w:after="200" w:line="276" w:lineRule="auto"/>
        <w:jc w:val="both"/>
        <w:rPr>
          <w:rFonts w:ascii="Arial" w:hAnsi="Arial" w:cs="Arial"/>
          <w:b/>
          <w:sz w:val="22"/>
          <w:szCs w:val="22"/>
        </w:rPr>
      </w:pPr>
      <w:r w:rsidRPr="00B16C39">
        <w:rPr>
          <w:rFonts w:ascii="Arial" w:hAnsi="Arial" w:cs="Arial"/>
          <w:sz w:val="22"/>
          <w:szCs w:val="22"/>
        </w:rPr>
        <w:t>Honest and reliable</w:t>
      </w:r>
      <w:bookmarkEnd w:id="0"/>
    </w:p>
    <w:p w14:paraId="5986550F" w14:textId="77777777" w:rsidR="00A97AC8" w:rsidRPr="00B16C39" w:rsidRDefault="00A97AC8" w:rsidP="00B16C39"/>
    <w:sectPr w:rsidR="00A97AC8" w:rsidRPr="00B16C39" w:rsidSect="00D17A41">
      <w:footerReference w:type="default" r:id="rId7"/>
      <w:headerReference w:type="first" r:id="rId8"/>
      <w:footerReference w:type="first" r:id="rId9"/>
      <w:pgSz w:w="12240" w:h="15840" w:code="1"/>
      <w:pgMar w:top="1701"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5C8A6" w14:textId="77777777" w:rsidR="00CC20AA" w:rsidRDefault="00CC20AA" w:rsidP="002C355D">
      <w:r>
        <w:separator/>
      </w:r>
    </w:p>
  </w:endnote>
  <w:endnote w:type="continuationSeparator" w:id="0">
    <w:p w14:paraId="2F88FF81" w14:textId="77777777" w:rsidR="00CC20AA" w:rsidRDefault="00CC20AA" w:rsidP="002C3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Mäori">
    <w:altName w:val="Lucida Sans Unicode"/>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B350" w14:textId="77777777" w:rsidR="0079010D" w:rsidRDefault="0079010D" w:rsidP="0079010D">
    <w:pPr>
      <w:pBdr>
        <w:top w:val="thinThickSmallGap" w:sz="24" w:space="1" w:color="622423" w:themeColor="accent2" w:themeShade="7F"/>
      </w:pBdr>
      <w:tabs>
        <w:tab w:val="right" w:pos="9356"/>
      </w:tabs>
      <w:jc w:val="right"/>
    </w:pPr>
    <w:r w:rsidRPr="0079010D">
      <w:rPr>
        <w:rFonts w:ascii="Arial" w:eastAsiaTheme="minorHAnsi" w:hAnsi="Arial" w:cs="Arial"/>
        <w:sz w:val="18"/>
        <w:szCs w:val="18"/>
        <w:lang w:val="en-GB"/>
      </w:rPr>
      <w:t xml:space="preserve">Page </w:t>
    </w:r>
    <w:r w:rsidRPr="0079010D">
      <w:rPr>
        <w:rFonts w:ascii="Arial" w:eastAsiaTheme="minorHAnsi" w:hAnsi="Arial" w:cs="Arial"/>
        <w:sz w:val="18"/>
        <w:szCs w:val="18"/>
        <w:lang w:val="en-GB"/>
      </w:rPr>
      <w:fldChar w:fldCharType="begin"/>
    </w:r>
    <w:r w:rsidRPr="0079010D">
      <w:rPr>
        <w:rFonts w:ascii="Arial" w:eastAsiaTheme="minorHAnsi" w:hAnsi="Arial" w:cs="Arial"/>
        <w:sz w:val="18"/>
        <w:szCs w:val="18"/>
        <w:lang w:val="en-GB"/>
      </w:rPr>
      <w:instrText xml:space="preserve"> PAGE   \* MERGEFORMAT </w:instrText>
    </w:r>
    <w:r w:rsidRPr="0079010D">
      <w:rPr>
        <w:rFonts w:ascii="Arial" w:eastAsiaTheme="minorHAnsi" w:hAnsi="Arial" w:cs="Arial"/>
        <w:sz w:val="18"/>
        <w:szCs w:val="18"/>
        <w:lang w:val="en-GB"/>
      </w:rPr>
      <w:fldChar w:fldCharType="separate"/>
    </w:r>
    <w:r w:rsidR="00380934">
      <w:rPr>
        <w:rFonts w:ascii="Arial" w:eastAsiaTheme="minorHAnsi" w:hAnsi="Arial" w:cs="Arial"/>
        <w:noProof/>
        <w:sz w:val="18"/>
        <w:szCs w:val="18"/>
        <w:lang w:val="en-GB"/>
      </w:rPr>
      <w:t>5</w:t>
    </w:r>
    <w:r w:rsidRPr="0079010D">
      <w:rPr>
        <w:rFonts w:ascii="Arial" w:eastAsiaTheme="minorHAnsi" w:hAnsi="Arial" w:cs="Arial"/>
        <w:noProof/>
        <w:sz w:val="18"/>
        <w:szCs w:val="18"/>
        <w:lang w:val="en-GB"/>
      </w:rPr>
      <w:fldChar w:fldCharType="end"/>
    </w:r>
    <w:r w:rsidRPr="0079010D">
      <w:rPr>
        <w:rFonts w:ascii="Arial" w:eastAsiaTheme="minorHAnsi" w:hAnsi="Arial" w:cs="Arial"/>
        <w:noProof/>
        <w:sz w:val="18"/>
        <w:szCs w:val="18"/>
        <w:lang w:val="en-GB"/>
      </w:rPr>
      <w:t xml:space="preserve"> of </w:t>
    </w:r>
    <w:r w:rsidRPr="0079010D">
      <w:rPr>
        <w:rFonts w:ascii="Arial" w:eastAsiaTheme="minorHAnsi" w:hAnsi="Arial"/>
        <w:sz w:val="18"/>
        <w:szCs w:val="18"/>
        <w:lang w:val="en-GB"/>
      </w:rPr>
      <w:fldChar w:fldCharType="begin"/>
    </w:r>
    <w:r w:rsidRPr="0079010D">
      <w:rPr>
        <w:rFonts w:ascii="Arial" w:eastAsiaTheme="minorHAnsi" w:hAnsi="Arial" w:cstheme="minorBidi"/>
        <w:sz w:val="18"/>
        <w:szCs w:val="18"/>
        <w:lang w:val="en-GB"/>
      </w:rPr>
      <w:instrText xml:space="preserve"> NUMPAGES   \* MERGEFORMAT </w:instrText>
    </w:r>
    <w:r w:rsidRPr="0079010D">
      <w:rPr>
        <w:rFonts w:ascii="Arial" w:eastAsiaTheme="minorHAnsi" w:hAnsi="Arial"/>
        <w:sz w:val="18"/>
        <w:szCs w:val="18"/>
        <w:lang w:val="en-GB"/>
      </w:rPr>
      <w:fldChar w:fldCharType="separate"/>
    </w:r>
    <w:r w:rsidR="00380934" w:rsidRPr="00380934">
      <w:rPr>
        <w:rFonts w:ascii="Arial" w:eastAsiaTheme="minorHAnsi" w:hAnsi="Arial" w:cs="Arial"/>
        <w:noProof/>
        <w:sz w:val="18"/>
        <w:szCs w:val="18"/>
        <w:lang w:val="en-GB"/>
      </w:rPr>
      <w:t>5</w:t>
    </w:r>
    <w:r w:rsidRPr="0079010D">
      <w:rPr>
        <w:rFonts w:ascii="Arial" w:eastAsiaTheme="minorHAnsi" w:hAnsi="Arial" w:cs="Arial"/>
        <w:noProof/>
        <w:sz w:val="18"/>
        <w:szCs w:val="18"/>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5E397" w14:textId="77777777" w:rsidR="0079010D" w:rsidRDefault="0079010D" w:rsidP="0079010D">
    <w:pPr>
      <w:pBdr>
        <w:top w:val="thinThickSmallGap" w:sz="24" w:space="1" w:color="622423" w:themeColor="accent2" w:themeShade="7F"/>
      </w:pBdr>
      <w:tabs>
        <w:tab w:val="right" w:pos="9356"/>
      </w:tabs>
      <w:rPr>
        <w:rFonts w:ascii="Arial" w:eastAsiaTheme="minorHAnsi" w:hAnsi="Arial" w:cs="Arial"/>
        <w:noProof/>
        <w:sz w:val="18"/>
        <w:szCs w:val="18"/>
        <w:lang w:val="en-GB"/>
      </w:rPr>
    </w:pPr>
    <w:r w:rsidRPr="0079010D">
      <w:rPr>
        <w:rFonts w:ascii="Arial" w:eastAsiaTheme="minorHAnsi" w:hAnsi="Arial" w:cs="Arial"/>
        <w:sz w:val="18"/>
        <w:szCs w:val="18"/>
        <w:lang w:val="en-GB"/>
      </w:rPr>
      <w:t xml:space="preserve">© Te Taiwhenua o Heretaunga </w:t>
    </w:r>
    <w:r w:rsidRPr="0079010D">
      <w:rPr>
        <w:rFonts w:ascii="Arial" w:eastAsiaTheme="minorHAnsi" w:hAnsi="Arial" w:cs="Arial"/>
        <w:sz w:val="18"/>
        <w:szCs w:val="18"/>
        <w:lang w:val="en-GB"/>
      </w:rPr>
      <w:tab/>
      <w:t xml:space="preserve">Page </w:t>
    </w:r>
    <w:r w:rsidRPr="0079010D">
      <w:rPr>
        <w:rFonts w:ascii="Arial" w:eastAsiaTheme="minorHAnsi" w:hAnsi="Arial" w:cs="Arial"/>
        <w:sz w:val="18"/>
        <w:szCs w:val="18"/>
        <w:lang w:val="en-GB"/>
      </w:rPr>
      <w:fldChar w:fldCharType="begin"/>
    </w:r>
    <w:r w:rsidRPr="0079010D">
      <w:rPr>
        <w:rFonts w:ascii="Arial" w:eastAsiaTheme="minorHAnsi" w:hAnsi="Arial" w:cs="Arial"/>
        <w:sz w:val="18"/>
        <w:szCs w:val="18"/>
        <w:lang w:val="en-GB"/>
      </w:rPr>
      <w:instrText xml:space="preserve"> PAGE   \* MERGEFORMAT </w:instrText>
    </w:r>
    <w:r w:rsidRPr="0079010D">
      <w:rPr>
        <w:rFonts w:ascii="Arial" w:eastAsiaTheme="minorHAnsi" w:hAnsi="Arial" w:cs="Arial"/>
        <w:sz w:val="18"/>
        <w:szCs w:val="18"/>
        <w:lang w:val="en-GB"/>
      </w:rPr>
      <w:fldChar w:fldCharType="separate"/>
    </w:r>
    <w:r w:rsidR="00380934">
      <w:rPr>
        <w:rFonts w:ascii="Arial" w:eastAsiaTheme="minorHAnsi" w:hAnsi="Arial" w:cs="Arial"/>
        <w:noProof/>
        <w:sz w:val="18"/>
        <w:szCs w:val="18"/>
        <w:lang w:val="en-GB"/>
      </w:rPr>
      <w:t>1</w:t>
    </w:r>
    <w:r w:rsidRPr="0079010D">
      <w:rPr>
        <w:rFonts w:ascii="Arial" w:eastAsiaTheme="minorHAnsi" w:hAnsi="Arial" w:cs="Arial"/>
        <w:noProof/>
        <w:sz w:val="18"/>
        <w:szCs w:val="18"/>
        <w:lang w:val="en-GB"/>
      </w:rPr>
      <w:fldChar w:fldCharType="end"/>
    </w:r>
    <w:r w:rsidRPr="0079010D">
      <w:rPr>
        <w:rFonts w:ascii="Arial" w:eastAsiaTheme="minorHAnsi" w:hAnsi="Arial" w:cs="Arial"/>
        <w:noProof/>
        <w:sz w:val="18"/>
        <w:szCs w:val="18"/>
        <w:lang w:val="en-GB"/>
      </w:rPr>
      <w:t xml:space="preserve"> of </w:t>
    </w:r>
    <w:r w:rsidRPr="0079010D">
      <w:rPr>
        <w:rFonts w:ascii="Arial" w:eastAsiaTheme="minorHAnsi" w:hAnsi="Arial"/>
        <w:sz w:val="18"/>
        <w:szCs w:val="18"/>
        <w:lang w:val="en-GB"/>
      </w:rPr>
      <w:fldChar w:fldCharType="begin"/>
    </w:r>
    <w:r w:rsidRPr="0079010D">
      <w:rPr>
        <w:rFonts w:ascii="Arial" w:eastAsiaTheme="minorHAnsi" w:hAnsi="Arial" w:cstheme="minorBidi"/>
        <w:sz w:val="18"/>
        <w:szCs w:val="18"/>
        <w:lang w:val="en-GB"/>
      </w:rPr>
      <w:instrText xml:space="preserve"> NUMPAGES   \* MERGEFORMAT </w:instrText>
    </w:r>
    <w:r w:rsidRPr="0079010D">
      <w:rPr>
        <w:rFonts w:ascii="Arial" w:eastAsiaTheme="minorHAnsi" w:hAnsi="Arial"/>
        <w:sz w:val="18"/>
        <w:szCs w:val="18"/>
        <w:lang w:val="en-GB"/>
      </w:rPr>
      <w:fldChar w:fldCharType="separate"/>
    </w:r>
    <w:r w:rsidR="00380934" w:rsidRPr="00380934">
      <w:rPr>
        <w:rFonts w:ascii="Arial" w:eastAsiaTheme="minorHAnsi" w:hAnsi="Arial" w:cs="Arial"/>
        <w:noProof/>
        <w:sz w:val="18"/>
        <w:szCs w:val="18"/>
        <w:lang w:val="en-GB"/>
      </w:rPr>
      <w:t>5</w:t>
    </w:r>
    <w:r w:rsidRPr="0079010D">
      <w:rPr>
        <w:rFonts w:ascii="Arial" w:eastAsiaTheme="minorHAnsi" w:hAnsi="Arial" w:cs="Arial"/>
        <w:noProof/>
        <w:sz w:val="18"/>
        <w:szCs w:val="18"/>
        <w:lang w:val="en-GB"/>
      </w:rPr>
      <w:fldChar w:fldCharType="end"/>
    </w:r>
  </w:p>
  <w:p w14:paraId="6718E45B" w14:textId="7547F5CA" w:rsidR="00137634" w:rsidRDefault="00137634" w:rsidP="0079010D">
    <w:pPr>
      <w:pBdr>
        <w:top w:val="thinThickSmallGap" w:sz="24" w:space="1" w:color="622423" w:themeColor="accent2" w:themeShade="7F"/>
      </w:pBdr>
      <w:tabs>
        <w:tab w:val="right" w:pos="9356"/>
      </w:tabs>
    </w:pPr>
    <w:r>
      <w:rPr>
        <w:rFonts w:ascii="Arial" w:eastAsiaTheme="minorHAnsi" w:hAnsi="Arial" w:cs="Arial"/>
        <w:noProof/>
        <w:sz w:val="18"/>
        <w:szCs w:val="18"/>
        <w:lang w:val="en-GB"/>
      </w:rPr>
      <w:t xml:space="preserve">Last Reviewed </w:t>
    </w:r>
    <w:r w:rsidR="00601A19">
      <w:rPr>
        <w:rFonts w:ascii="Arial" w:eastAsiaTheme="minorHAnsi" w:hAnsi="Arial" w:cs="Arial"/>
        <w:noProof/>
        <w:sz w:val="18"/>
        <w:szCs w:val="18"/>
        <w:lang w:val="en-GB"/>
      </w:rPr>
      <w:t>date</w:t>
    </w:r>
    <w:r w:rsidR="00B16C39">
      <w:rPr>
        <w:rFonts w:ascii="Arial" w:eastAsiaTheme="minorHAnsi" w:hAnsi="Arial" w:cs="Arial"/>
        <w:noProof/>
        <w:sz w:val="18"/>
        <w:szCs w:val="18"/>
        <w:lang w:val="en-GB"/>
      </w:rPr>
      <w:t xml:space="preserve">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EB689" w14:textId="77777777" w:rsidR="00CC20AA" w:rsidRDefault="00CC20AA" w:rsidP="002C355D">
      <w:r>
        <w:separator/>
      </w:r>
    </w:p>
  </w:footnote>
  <w:footnote w:type="continuationSeparator" w:id="0">
    <w:p w14:paraId="4A1A0BC6" w14:textId="77777777" w:rsidR="00CC20AA" w:rsidRDefault="00CC20AA" w:rsidP="002C3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0B87" w14:textId="77777777" w:rsidR="00D17A41" w:rsidRDefault="00D17A41" w:rsidP="00D17A41">
    <w:bookmarkStart w:id="1" w:name="_Hlk19709884"/>
    <w:bookmarkStart w:id="2" w:name="_Hlk19709885"/>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4"/>
    </w:tblGrid>
    <w:tr w:rsidR="00D17A41" w:rsidRPr="005B2B08" w14:paraId="53D8618E" w14:textId="77777777" w:rsidTr="005B171E">
      <w:tc>
        <w:tcPr>
          <w:tcW w:w="9620" w:type="dxa"/>
        </w:tcPr>
        <w:p w14:paraId="45991934" w14:textId="77777777" w:rsidR="00D17A41" w:rsidRPr="00D17A41" w:rsidRDefault="00380934" w:rsidP="005B171E">
          <w:pPr>
            <w:pStyle w:val="Header"/>
            <w:tabs>
              <w:tab w:val="clear" w:pos="4513"/>
              <w:tab w:val="clear" w:pos="9026"/>
              <w:tab w:val="right" w:leader="underscore" w:pos="9356"/>
            </w:tabs>
            <w:spacing w:before="120" w:after="120"/>
            <w:jc w:val="right"/>
            <w:rPr>
              <w:rFonts w:ascii="Arial" w:hAnsi="Arial" w:cs="Arial"/>
              <w:b/>
              <w:color w:val="A27800"/>
              <w:sz w:val="36"/>
              <w:szCs w:val="36"/>
            </w:rPr>
          </w:pPr>
          <w:bookmarkStart w:id="3" w:name="_Hlk19709870"/>
          <w:r>
            <w:rPr>
              <w:noProof/>
            </w:rPr>
            <w:drawing>
              <wp:anchor distT="0" distB="0" distL="114300" distR="114300" simplePos="0" relativeHeight="251658240" behindDoc="0" locked="0" layoutInCell="1" allowOverlap="1" wp14:anchorId="19233FFD" wp14:editId="785A7F55">
                <wp:simplePos x="0" y="0"/>
                <wp:positionH relativeFrom="column">
                  <wp:posOffset>-64135</wp:posOffset>
                </wp:positionH>
                <wp:positionV relativeFrom="paragraph">
                  <wp:posOffset>-220980</wp:posOffset>
                </wp:positionV>
                <wp:extent cx="1304290" cy="904875"/>
                <wp:effectExtent l="0" t="0" r="0" b="9525"/>
                <wp:wrapNone/>
                <wp:docPr id="3" name="Picture 3" descr="C:\Users\nickyf\AppData\Local\Microsoft\Windows\Temporary Internet Files\Content.Outlook\JS6YD9FR\TToH Spot metallic.jpg"/>
                <wp:cNvGraphicFramePr/>
                <a:graphic xmlns:a="http://schemas.openxmlformats.org/drawingml/2006/main">
                  <a:graphicData uri="http://schemas.openxmlformats.org/drawingml/2006/picture">
                    <pic:pic xmlns:pic="http://schemas.openxmlformats.org/drawingml/2006/picture">
                      <pic:nvPicPr>
                        <pic:cNvPr id="2" name="Picture 2" descr="C:\Users\nickyf\AppData\Local\Microsoft\Windows\Temporary Internet Files\Content.Outlook\JS6YD9FR\TToH Spot metallic.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290" cy="904875"/>
                        </a:xfrm>
                        <a:prstGeom prst="rect">
                          <a:avLst/>
                        </a:prstGeom>
                        <a:noFill/>
                        <a:ln>
                          <a:noFill/>
                        </a:ln>
                      </pic:spPr>
                    </pic:pic>
                  </a:graphicData>
                </a:graphic>
              </wp:anchor>
            </w:drawing>
          </w:r>
        </w:p>
        <w:p w14:paraId="1D68AD98" w14:textId="77777777" w:rsidR="00D17A41" w:rsidRPr="00D17A41" w:rsidRDefault="0003243E" w:rsidP="005B171E">
          <w:pPr>
            <w:pStyle w:val="Header"/>
            <w:tabs>
              <w:tab w:val="clear" w:pos="4513"/>
              <w:tab w:val="clear" w:pos="9026"/>
              <w:tab w:val="right" w:leader="underscore" w:pos="9356"/>
            </w:tabs>
            <w:spacing w:before="120" w:after="120"/>
            <w:jc w:val="right"/>
            <w:rPr>
              <w:rFonts w:ascii="Arial" w:hAnsi="Arial" w:cs="Arial"/>
              <w:b/>
              <w:color w:val="A27800"/>
              <w:sz w:val="36"/>
              <w:szCs w:val="36"/>
            </w:rPr>
          </w:pPr>
          <w:r>
            <w:rPr>
              <w:rFonts w:ascii="Arial" w:hAnsi="Arial" w:cs="Arial"/>
              <w:b/>
              <w:color w:val="A27800"/>
              <w:sz w:val="36"/>
              <w:szCs w:val="36"/>
            </w:rPr>
            <w:t>Role</w:t>
          </w:r>
          <w:r w:rsidRPr="00D17A41">
            <w:rPr>
              <w:rFonts w:ascii="Arial" w:hAnsi="Arial" w:cs="Arial"/>
              <w:b/>
              <w:color w:val="A27800"/>
              <w:sz w:val="36"/>
              <w:szCs w:val="36"/>
            </w:rPr>
            <w:t xml:space="preserve"> </w:t>
          </w:r>
          <w:r w:rsidR="00D17A41" w:rsidRPr="00D17A41">
            <w:rPr>
              <w:rFonts w:ascii="Arial" w:hAnsi="Arial" w:cs="Arial"/>
              <w:b/>
              <w:color w:val="A27800"/>
              <w:sz w:val="36"/>
              <w:szCs w:val="36"/>
            </w:rPr>
            <w:t>Description</w:t>
          </w:r>
        </w:p>
      </w:tc>
    </w:tr>
    <w:bookmarkEnd w:id="1"/>
    <w:bookmarkEnd w:id="2"/>
    <w:bookmarkEnd w:id="3"/>
  </w:tbl>
  <w:p w14:paraId="2F236D69" w14:textId="77777777" w:rsidR="00D17A41" w:rsidRPr="00D17A41" w:rsidRDefault="00D17A41" w:rsidP="0079010D">
    <w:pPr>
      <w:pStyle w:val="Header"/>
      <w:spacing w:after="2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477A"/>
    <w:multiLevelType w:val="hybridMultilevel"/>
    <w:tmpl w:val="9B0207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4AB56B8"/>
    <w:multiLevelType w:val="hybridMultilevel"/>
    <w:tmpl w:val="3982B7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7EF1D27"/>
    <w:multiLevelType w:val="hybridMultilevel"/>
    <w:tmpl w:val="1C5C67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91E7F4F"/>
    <w:multiLevelType w:val="hybridMultilevel"/>
    <w:tmpl w:val="A5540E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BEF7F2F"/>
    <w:multiLevelType w:val="hybridMultilevel"/>
    <w:tmpl w:val="288A8B7C"/>
    <w:lvl w:ilvl="0" w:tplc="04090005">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0C9318FD"/>
    <w:multiLevelType w:val="hybridMultilevel"/>
    <w:tmpl w:val="82A221D0"/>
    <w:lvl w:ilvl="0" w:tplc="6A3A9E02">
      <w:start w:val="1"/>
      <w:numFmt w:val="bullet"/>
      <w:lvlText w:val=""/>
      <w:lvlJc w:val="left"/>
      <w:pPr>
        <w:ind w:left="720" w:hanging="360"/>
      </w:pPr>
      <w:rPr>
        <w:rFonts w:ascii="Symbol" w:eastAsiaTheme="minorHAnsi" w:hAnsi="Symbol" w:cstheme="minorBidi" w:hint="default"/>
        <w:color w:val="auto"/>
      </w:rPr>
    </w:lvl>
    <w:lvl w:ilvl="1" w:tplc="4B9CFC8E">
      <w:start w:val="1"/>
      <w:numFmt w:val="bullet"/>
      <w:lvlText w:val="o"/>
      <w:lvlJc w:val="left"/>
      <w:pPr>
        <w:ind w:left="1440" w:hanging="360"/>
      </w:pPr>
      <w:rPr>
        <w:rFonts w:ascii="Courier New" w:hAnsi="Courier New" w:cs="Courier New" w:hint="default"/>
        <w:color w:val="auto"/>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12A36C8"/>
    <w:multiLevelType w:val="hybridMultilevel"/>
    <w:tmpl w:val="4BBCF02E"/>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DAE41DF"/>
    <w:multiLevelType w:val="hybridMultilevel"/>
    <w:tmpl w:val="92985738"/>
    <w:lvl w:ilvl="0" w:tplc="14090001">
      <w:start w:val="1"/>
      <w:numFmt w:val="bullet"/>
      <w:lvlText w:val=""/>
      <w:lvlJc w:val="left"/>
      <w:pPr>
        <w:ind w:left="502"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06C0649"/>
    <w:multiLevelType w:val="hybridMultilevel"/>
    <w:tmpl w:val="D1DEE798"/>
    <w:lvl w:ilvl="0" w:tplc="04090005">
      <w:start w:val="1"/>
      <w:numFmt w:val="bullet"/>
      <w:lvlText w:val=""/>
      <w:lvlJc w:val="left"/>
      <w:pPr>
        <w:ind w:left="833" w:hanging="360"/>
      </w:pPr>
      <w:rPr>
        <w:rFonts w:ascii="Wingdings" w:hAnsi="Wingdings"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9" w15:restartNumberingAfterBreak="0">
    <w:nsid w:val="265958C2"/>
    <w:multiLevelType w:val="hybridMultilevel"/>
    <w:tmpl w:val="D92880FE"/>
    <w:lvl w:ilvl="0" w:tplc="E25EF4B8">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8FA464F"/>
    <w:multiLevelType w:val="hybridMultilevel"/>
    <w:tmpl w:val="1F5EB82C"/>
    <w:lvl w:ilvl="0" w:tplc="1F22E2DC">
      <w:start w:val="1"/>
      <w:numFmt w:val="bullet"/>
      <w:lvlText w:val=""/>
      <w:lvlJc w:val="left"/>
      <w:pPr>
        <w:tabs>
          <w:tab w:val="num" w:pos="567"/>
        </w:tabs>
        <w:ind w:left="567" w:hanging="454"/>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2A0C424D"/>
    <w:multiLevelType w:val="hybridMultilevel"/>
    <w:tmpl w:val="132AB400"/>
    <w:lvl w:ilvl="0" w:tplc="1F22E2DC">
      <w:start w:val="1"/>
      <w:numFmt w:val="bullet"/>
      <w:lvlText w:val=""/>
      <w:lvlJc w:val="left"/>
      <w:pPr>
        <w:tabs>
          <w:tab w:val="num" w:pos="567"/>
        </w:tabs>
        <w:ind w:left="567" w:hanging="454"/>
      </w:pPr>
      <w:rPr>
        <w:rFonts w:ascii="Wingdings" w:hAnsi="Wingdings" w:hint="default"/>
      </w:rPr>
    </w:lvl>
    <w:lvl w:ilvl="1" w:tplc="8F7E5DF4">
      <w:start w:val="1"/>
      <w:numFmt w:val="bullet"/>
      <w:lvlText w:val=""/>
      <w:lvlJc w:val="left"/>
      <w:pPr>
        <w:tabs>
          <w:tab w:val="num" w:pos="1287"/>
        </w:tabs>
        <w:ind w:left="1287" w:hanging="207"/>
      </w:pPr>
      <w:rPr>
        <w:rFonts w:ascii="Symbol" w:hAnsi="Symbol"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34EB49A3"/>
    <w:multiLevelType w:val="hybridMultilevel"/>
    <w:tmpl w:val="8EA499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BD33EFA"/>
    <w:multiLevelType w:val="hybridMultilevel"/>
    <w:tmpl w:val="3912F0E6"/>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4DE2981"/>
    <w:multiLevelType w:val="hybridMultilevel"/>
    <w:tmpl w:val="CE182E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9FD4678"/>
    <w:multiLevelType w:val="hybridMultilevel"/>
    <w:tmpl w:val="AC606EB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AF6409"/>
    <w:multiLevelType w:val="hybridMultilevel"/>
    <w:tmpl w:val="5406058C"/>
    <w:lvl w:ilvl="0" w:tplc="0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CAB04E3"/>
    <w:multiLevelType w:val="hybridMultilevel"/>
    <w:tmpl w:val="539CF83A"/>
    <w:lvl w:ilvl="0" w:tplc="9E1645BC">
      <w:start w:val="1"/>
      <w:numFmt w:val="bullet"/>
      <w:lvlText w:val=""/>
      <w:lvlJc w:val="left"/>
      <w:pPr>
        <w:tabs>
          <w:tab w:val="num" w:pos="340"/>
        </w:tabs>
        <w:ind w:left="397" w:hanging="284"/>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075591"/>
    <w:multiLevelType w:val="hybridMultilevel"/>
    <w:tmpl w:val="A11A006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9" w15:restartNumberingAfterBreak="0">
    <w:nsid w:val="61A419FF"/>
    <w:multiLevelType w:val="hybridMultilevel"/>
    <w:tmpl w:val="1BA6F1E0"/>
    <w:lvl w:ilvl="0" w:tplc="1F22E2DC">
      <w:start w:val="1"/>
      <w:numFmt w:val="bullet"/>
      <w:lvlText w:val=""/>
      <w:lvlJc w:val="left"/>
      <w:pPr>
        <w:tabs>
          <w:tab w:val="num" w:pos="454"/>
        </w:tabs>
        <w:ind w:left="454" w:hanging="454"/>
      </w:pPr>
      <w:rPr>
        <w:rFonts w:ascii="Wingdings" w:hAnsi="Wingdings" w:hint="default"/>
      </w:rPr>
    </w:lvl>
    <w:lvl w:ilvl="1" w:tplc="08090003">
      <w:start w:val="1"/>
      <w:numFmt w:val="bullet"/>
      <w:lvlText w:val="o"/>
      <w:lvlJc w:val="left"/>
      <w:pPr>
        <w:tabs>
          <w:tab w:val="num" w:pos="1327"/>
        </w:tabs>
        <w:ind w:left="1327" w:hanging="360"/>
      </w:pPr>
      <w:rPr>
        <w:rFonts w:ascii="Courier New" w:hAnsi="Courier New" w:cs="Courier New" w:hint="default"/>
      </w:rPr>
    </w:lvl>
    <w:lvl w:ilvl="2" w:tplc="08090005" w:tentative="1">
      <w:start w:val="1"/>
      <w:numFmt w:val="bullet"/>
      <w:lvlText w:val=""/>
      <w:lvlJc w:val="left"/>
      <w:pPr>
        <w:tabs>
          <w:tab w:val="num" w:pos="2047"/>
        </w:tabs>
        <w:ind w:left="2047" w:hanging="360"/>
      </w:pPr>
      <w:rPr>
        <w:rFonts w:ascii="Wingdings" w:hAnsi="Wingdings" w:hint="default"/>
      </w:rPr>
    </w:lvl>
    <w:lvl w:ilvl="3" w:tplc="08090001" w:tentative="1">
      <w:start w:val="1"/>
      <w:numFmt w:val="bullet"/>
      <w:lvlText w:val=""/>
      <w:lvlJc w:val="left"/>
      <w:pPr>
        <w:tabs>
          <w:tab w:val="num" w:pos="2767"/>
        </w:tabs>
        <w:ind w:left="2767" w:hanging="360"/>
      </w:pPr>
      <w:rPr>
        <w:rFonts w:ascii="Symbol" w:hAnsi="Symbol" w:hint="default"/>
      </w:rPr>
    </w:lvl>
    <w:lvl w:ilvl="4" w:tplc="08090003" w:tentative="1">
      <w:start w:val="1"/>
      <w:numFmt w:val="bullet"/>
      <w:lvlText w:val="o"/>
      <w:lvlJc w:val="left"/>
      <w:pPr>
        <w:tabs>
          <w:tab w:val="num" w:pos="3487"/>
        </w:tabs>
        <w:ind w:left="3487" w:hanging="360"/>
      </w:pPr>
      <w:rPr>
        <w:rFonts w:ascii="Courier New" w:hAnsi="Courier New" w:cs="Courier New" w:hint="default"/>
      </w:rPr>
    </w:lvl>
    <w:lvl w:ilvl="5" w:tplc="08090005" w:tentative="1">
      <w:start w:val="1"/>
      <w:numFmt w:val="bullet"/>
      <w:lvlText w:val=""/>
      <w:lvlJc w:val="left"/>
      <w:pPr>
        <w:tabs>
          <w:tab w:val="num" w:pos="4207"/>
        </w:tabs>
        <w:ind w:left="4207" w:hanging="360"/>
      </w:pPr>
      <w:rPr>
        <w:rFonts w:ascii="Wingdings" w:hAnsi="Wingdings" w:hint="default"/>
      </w:rPr>
    </w:lvl>
    <w:lvl w:ilvl="6" w:tplc="08090001" w:tentative="1">
      <w:start w:val="1"/>
      <w:numFmt w:val="bullet"/>
      <w:lvlText w:val=""/>
      <w:lvlJc w:val="left"/>
      <w:pPr>
        <w:tabs>
          <w:tab w:val="num" w:pos="4927"/>
        </w:tabs>
        <w:ind w:left="4927" w:hanging="360"/>
      </w:pPr>
      <w:rPr>
        <w:rFonts w:ascii="Symbol" w:hAnsi="Symbol" w:hint="default"/>
      </w:rPr>
    </w:lvl>
    <w:lvl w:ilvl="7" w:tplc="08090003" w:tentative="1">
      <w:start w:val="1"/>
      <w:numFmt w:val="bullet"/>
      <w:lvlText w:val="o"/>
      <w:lvlJc w:val="left"/>
      <w:pPr>
        <w:tabs>
          <w:tab w:val="num" w:pos="5647"/>
        </w:tabs>
        <w:ind w:left="5647" w:hanging="360"/>
      </w:pPr>
      <w:rPr>
        <w:rFonts w:ascii="Courier New" w:hAnsi="Courier New" w:cs="Courier New" w:hint="default"/>
      </w:rPr>
    </w:lvl>
    <w:lvl w:ilvl="8" w:tplc="08090005" w:tentative="1">
      <w:start w:val="1"/>
      <w:numFmt w:val="bullet"/>
      <w:lvlText w:val=""/>
      <w:lvlJc w:val="left"/>
      <w:pPr>
        <w:tabs>
          <w:tab w:val="num" w:pos="6367"/>
        </w:tabs>
        <w:ind w:left="6367" w:hanging="360"/>
      </w:pPr>
      <w:rPr>
        <w:rFonts w:ascii="Wingdings" w:hAnsi="Wingdings" w:hint="default"/>
      </w:rPr>
    </w:lvl>
  </w:abstractNum>
  <w:abstractNum w:abstractNumId="20" w15:restartNumberingAfterBreak="0">
    <w:nsid w:val="652A3E0C"/>
    <w:multiLevelType w:val="hybridMultilevel"/>
    <w:tmpl w:val="A0729D4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7C5507C"/>
    <w:multiLevelType w:val="hybridMultilevel"/>
    <w:tmpl w:val="C0983942"/>
    <w:lvl w:ilvl="0" w:tplc="04090005">
      <w:start w:val="1"/>
      <w:numFmt w:val="bullet"/>
      <w:lvlText w:val=""/>
      <w:lvlJc w:val="left"/>
      <w:pPr>
        <w:tabs>
          <w:tab w:val="num" w:pos="833"/>
        </w:tabs>
        <w:ind w:left="833" w:hanging="360"/>
      </w:pPr>
      <w:rPr>
        <w:rFonts w:ascii="Wingdings" w:hAnsi="Wingdings" w:hint="default"/>
      </w:rPr>
    </w:lvl>
    <w:lvl w:ilvl="1" w:tplc="04090003" w:tentative="1">
      <w:start w:val="1"/>
      <w:numFmt w:val="bullet"/>
      <w:lvlText w:val="o"/>
      <w:lvlJc w:val="left"/>
      <w:pPr>
        <w:tabs>
          <w:tab w:val="num" w:pos="1553"/>
        </w:tabs>
        <w:ind w:left="1553" w:hanging="360"/>
      </w:pPr>
      <w:rPr>
        <w:rFonts w:ascii="Courier New" w:hAnsi="Courier New" w:cs="Courier New" w:hint="default"/>
      </w:rPr>
    </w:lvl>
    <w:lvl w:ilvl="2" w:tplc="04090005" w:tentative="1">
      <w:start w:val="1"/>
      <w:numFmt w:val="bullet"/>
      <w:lvlText w:val=""/>
      <w:lvlJc w:val="left"/>
      <w:pPr>
        <w:tabs>
          <w:tab w:val="num" w:pos="2273"/>
        </w:tabs>
        <w:ind w:left="2273" w:hanging="360"/>
      </w:pPr>
      <w:rPr>
        <w:rFonts w:ascii="Wingdings" w:hAnsi="Wingdings" w:hint="default"/>
      </w:rPr>
    </w:lvl>
    <w:lvl w:ilvl="3" w:tplc="04090001" w:tentative="1">
      <w:start w:val="1"/>
      <w:numFmt w:val="bullet"/>
      <w:lvlText w:val=""/>
      <w:lvlJc w:val="left"/>
      <w:pPr>
        <w:tabs>
          <w:tab w:val="num" w:pos="2993"/>
        </w:tabs>
        <w:ind w:left="2993" w:hanging="360"/>
      </w:pPr>
      <w:rPr>
        <w:rFonts w:ascii="Symbol" w:hAnsi="Symbol" w:hint="default"/>
      </w:rPr>
    </w:lvl>
    <w:lvl w:ilvl="4" w:tplc="04090003" w:tentative="1">
      <w:start w:val="1"/>
      <w:numFmt w:val="bullet"/>
      <w:lvlText w:val="o"/>
      <w:lvlJc w:val="left"/>
      <w:pPr>
        <w:tabs>
          <w:tab w:val="num" w:pos="3713"/>
        </w:tabs>
        <w:ind w:left="3713" w:hanging="360"/>
      </w:pPr>
      <w:rPr>
        <w:rFonts w:ascii="Courier New" w:hAnsi="Courier New" w:cs="Courier New" w:hint="default"/>
      </w:rPr>
    </w:lvl>
    <w:lvl w:ilvl="5" w:tplc="04090005" w:tentative="1">
      <w:start w:val="1"/>
      <w:numFmt w:val="bullet"/>
      <w:lvlText w:val=""/>
      <w:lvlJc w:val="left"/>
      <w:pPr>
        <w:tabs>
          <w:tab w:val="num" w:pos="4433"/>
        </w:tabs>
        <w:ind w:left="4433" w:hanging="360"/>
      </w:pPr>
      <w:rPr>
        <w:rFonts w:ascii="Wingdings" w:hAnsi="Wingdings" w:hint="default"/>
      </w:rPr>
    </w:lvl>
    <w:lvl w:ilvl="6" w:tplc="04090001" w:tentative="1">
      <w:start w:val="1"/>
      <w:numFmt w:val="bullet"/>
      <w:lvlText w:val=""/>
      <w:lvlJc w:val="left"/>
      <w:pPr>
        <w:tabs>
          <w:tab w:val="num" w:pos="5153"/>
        </w:tabs>
        <w:ind w:left="5153" w:hanging="360"/>
      </w:pPr>
      <w:rPr>
        <w:rFonts w:ascii="Symbol" w:hAnsi="Symbol" w:hint="default"/>
      </w:rPr>
    </w:lvl>
    <w:lvl w:ilvl="7" w:tplc="04090003" w:tentative="1">
      <w:start w:val="1"/>
      <w:numFmt w:val="bullet"/>
      <w:lvlText w:val="o"/>
      <w:lvlJc w:val="left"/>
      <w:pPr>
        <w:tabs>
          <w:tab w:val="num" w:pos="5873"/>
        </w:tabs>
        <w:ind w:left="5873" w:hanging="360"/>
      </w:pPr>
      <w:rPr>
        <w:rFonts w:ascii="Courier New" w:hAnsi="Courier New" w:cs="Courier New" w:hint="default"/>
      </w:rPr>
    </w:lvl>
    <w:lvl w:ilvl="8" w:tplc="04090005" w:tentative="1">
      <w:start w:val="1"/>
      <w:numFmt w:val="bullet"/>
      <w:lvlText w:val=""/>
      <w:lvlJc w:val="left"/>
      <w:pPr>
        <w:tabs>
          <w:tab w:val="num" w:pos="6593"/>
        </w:tabs>
        <w:ind w:left="6593" w:hanging="360"/>
      </w:pPr>
      <w:rPr>
        <w:rFonts w:ascii="Wingdings" w:hAnsi="Wingdings" w:hint="default"/>
      </w:rPr>
    </w:lvl>
  </w:abstractNum>
  <w:abstractNum w:abstractNumId="22" w15:restartNumberingAfterBreak="0">
    <w:nsid w:val="6C0E2BE8"/>
    <w:multiLevelType w:val="hybridMultilevel"/>
    <w:tmpl w:val="1D70D8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C925D59"/>
    <w:multiLevelType w:val="hybridMultilevel"/>
    <w:tmpl w:val="7E6A41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2B43329"/>
    <w:multiLevelType w:val="hybridMultilevel"/>
    <w:tmpl w:val="CB2C060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2D80F0B"/>
    <w:multiLevelType w:val="hybridMultilevel"/>
    <w:tmpl w:val="9DE275AA"/>
    <w:lvl w:ilvl="0" w:tplc="1F22E2D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310344"/>
    <w:multiLevelType w:val="hybridMultilevel"/>
    <w:tmpl w:val="DA1E69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EC82435"/>
    <w:multiLevelType w:val="hybridMultilevel"/>
    <w:tmpl w:val="9412FD68"/>
    <w:lvl w:ilvl="0" w:tplc="1F22E2DC">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118451432">
    <w:abstractNumId w:val="17"/>
  </w:num>
  <w:num w:numId="2" w16cid:durableId="452361689">
    <w:abstractNumId w:val="11"/>
  </w:num>
  <w:num w:numId="3" w16cid:durableId="486241129">
    <w:abstractNumId w:val="10"/>
  </w:num>
  <w:num w:numId="4" w16cid:durableId="999889523">
    <w:abstractNumId w:val="19"/>
  </w:num>
  <w:num w:numId="5" w16cid:durableId="433549361">
    <w:abstractNumId w:val="9"/>
  </w:num>
  <w:num w:numId="6" w16cid:durableId="1914773200">
    <w:abstractNumId w:val="21"/>
  </w:num>
  <w:num w:numId="7" w16cid:durableId="900285697">
    <w:abstractNumId w:val="8"/>
  </w:num>
  <w:num w:numId="8" w16cid:durableId="105269750">
    <w:abstractNumId w:val="6"/>
  </w:num>
  <w:num w:numId="9" w16cid:durableId="1914466841">
    <w:abstractNumId w:val="27"/>
  </w:num>
  <w:num w:numId="10" w16cid:durableId="400249661">
    <w:abstractNumId w:val="25"/>
  </w:num>
  <w:num w:numId="11" w16cid:durableId="163395244">
    <w:abstractNumId w:val="4"/>
  </w:num>
  <w:num w:numId="12" w16cid:durableId="573710079">
    <w:abstractNumId w:val="13"/>
  </w:num>
  <w:num w:numId="13" w16cid:durableId="916598323">
    <w:abstractNumId w:val="24"/>
  </w:num>
  <w:num w:numId="14" w16cid:durableId="488715164">
    <w:abstractNumId w:val="20"/>
  </w:num>
  <w:num w:numId="15" w16cid:durableId="354305426">
    <w:abstractNumId w:val="7"/>
  </w:num>
  <w:num w:numId="16" w16cid:durableId="797525594">
    <w:abstractNumId w:val="14"/>
  </w:num>
  <w:num w:numId="17" w16cid:durableId="2111584753">
    <w:abstractNumId w:val="12"/>
  </w:num>
  <w:num w:numId="18" w16cid:durableId="446892715">
    <w:abstractNumId w:val="15"/>
  </w:num>
  <w:num w:numId="19" w16cid:durableId="158155673">
    <w:abstractNumId w:val="5"/>
  </w:num>
  <w:num w:numId="20" w16cid:durableId="860124350">
    <w:abstractNumId w:val="2"/>
  </w:num>
  <w:num w:numId="21" w16cid:durableId="1451319220">
    <w:abstractNumId w:val="26"/>
  </w:num>
  <w:num w:numId="22" w16cid:durableId="802119441">
    <w:abstractNumId w:val="0"/>
  </w:num>
  <w:num w:numId="23" w16cid:durableId="920990474">
    <w:abstractNumId w:val="3"/>
  </w:num>
  <w:num w:numId="24" w16cid:durableId="407265582">
    <w:abstractNumId w:val="22"/>
  </w:num>
  <w:num w:numId="25" w16cid:durableId="1143619830">
    <w:abstractNumId w:val="16"/>
  </w:num>
  <w:num w:numId="26" w16cid:durableId="1522358142">
    <w:abstractNumId w:val="18"/>
  </w:num>
  <w:num w:numId="27" w16cid:durableId="2063482866">
    <w:abstractNumId w:val="23"/>
  </w:num>
  <w:num w:numId="28" w16cid:durableId="1880512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F33"/>
    <w:rsid w:val="0000636B"/>
    <w:rsid w:val="0003243E"/>
    <w:rsid w:val="000A2604"/>
    <w:rsid w:val="000B3E7E"/>
    <w:rsid w:val="000E1FC2"/>
    <w:rsid w:val="000F1A14"/>
    <w:rsid w:val="00137634"/>
    <w:rsid w:val="001667B7"/>
    <w:rsid w:val="001732AA"/>
    <w:rsid w:val="001B2309"/>
    <w:rsid w:val="001B376E"/>
    <w:rsid w:val="001E5CD8"/>
    <w:rsid w:val="002425B6"/>
    <w:rsid w:val="002609C4"/>
    <w:rsid w:val="00261739"/>
    <w:rsid w:val="00292A55"/>
    <w:rsid w:val="00296763"/>
    <w:rsid w:val="002C355D"/>
    <w:rsid w:val="0030357A"/>
    <w:rsid w:val="00380934"/>
    <w:rsid w:val="003A2569"/>
    <w:rsid w:val="003A3AFD"/>
    <w:rsid w:val="003B6F79"/>
    <w:rsid w:val="003C20D0"/>
    <w:rsid w:val="00415EFC"/>
    <w:rsid w:val="004320C0"/>
    <w:rsid w:val="00436B55"/>
    <w:rsid w:val="00492DB0"/>
    <w:rsid w:val="004B0F33"/>
    <w:rsid w:val="004E2456"/>
    <w:rsid w:val="005052E6"/>
    <w:rsid w:val="00585FE6"/>
    <w:rsid w:val="00593C3F"/>
    <w:rsid w:val="005B2B08"/>
    <w:rsid w:val="005D34DD"/>
    <w:rsid w:val="00601A19"/>
    <w:rsid w:val="006170C7"/>
    <w:rsid w:val="006829AE"/>
    <w:rsid w:val="00693B8D"/>
    <w:rsid w:val="006940A8"/>
    <w:rsid w:val="006D439D"/>
    <w:rsid w:val="006E160F"/>
    <w:rsid w:val="006E60B6"/>
    <w:rsid w:val="00702B26"/>
    <w:rsid w:val="00741987"/>
    <w:rsid w:val="0079010D"/>
    <w:rsid w:val="007A4230"/>
    <w:rsid w:val="0087370E"/>
    <w:rsid w:val="00891C78"/>
    <w:rsid w:val="00895E81"/>
    <w:rsid w:val="008C7954"/>
    <w:rsid w:val="008E1B97"/>
    <w:rsid w:val="0091600F"/>
    <w:rsid w:val="00980E61"/>
    <w:rsid w:val="009A549D"/>
    <w:rsid w:val="009A56F0"/>
    <w:rsid w:val="009B6847"/>
    <w:rsid w:val="00A03124"/>
    <w:rsid w:val="00A34292"/>
    <w:rsid w:val="00A4288A"/>
    <w:rsid w:val="00A97AC8"/>
    <w:rsid w:val="00B148A6"/>
    <w:rsid w:val="00B16C39"/>
    <w:rsid w:val="00B267A0"/>
    <w:rsid w:val="00B553C3"/>
    <w:rsid w:val="00B71387"/>
    <w:rsid w:val="00BB18D2"/>
    <w:rsid w:val="00BD1DD4"/>
    <w:rsid w:val="00BD2173"/>
    <w:rsid w:val="00BD6E62"/>
    <w:rsid w:val="00BD7485"/>
    <w:rsid w:val="00C64C2C"/>
    <w:rsid w:val="00C74DDE"/>
    <w:rsid w:val="00CC10E6"/>
    <w:rsid w:val="00CC20AA"/>
    <w:rsid w:val="00D07A28"/>
    <w:rsid w:val="00D17A41"/>
    <w:rsid w:val="00D20137"/>
    <w:rsid w:val="00D73BC1"/>
    <w:rsid w:val="00DA7CA5"/>
    <w:rsid w:val="00DE28BD"/>
    <w:rsid w:val="00DF5E63"/>
    <w:rsid w:val="00E04205"/>
    <w:rsid w:val="00E327CE"/>
    <w:rsid w:val="00EB31ED"/>
    <w:rsid w:val="00F805BB"/>
    <w:rsid w:val="00F93DD9"/>
    <w:rsid w:val="00F93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AFA722"/>
  <w14:defaultImageDpi w14:val="32767"/>
  <w15:docId w15:val="{DC9BDB91-41EC-4804-8376-D8AD68783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F33"/>
    <w:pPr>
      <w:spacing w:after="0" w:line="240" w:lineRule="auto"/>
    </w:pPr>
    <w:rPr>
      <w:rFonts w:ascii="Times New Roman" w:eastAsia="Times New Roman" w:hAnsi="Times New Roman" w:cs="Times New Roman"/>
      <w:sz w:val="24"/>
      <w:szCs w:val="20"/>
      <w:lang w:val="en-NZ"/>
    </w:rPr>
  </w:style>
  <w:style w:type="paragraph" w:styleId="Heading2">
    <w:name w:val="heading 2"/>
    <w:basedOn w:val="Normal"/>
    <w:next w:val="Normal"/>
    <w:link w:val="Heading2Char"/>
    <w:qFormat/>
    <w:rsid w:val="004B0F33"/>
    <w:pPr>
      <w:keepNext/>
      <w:jc w:val="center"/>
      <w:outlineLvl w:val="1"/>
    </w:pPr>
    <w:rPr>
      <w:rFonts w:ascii="Arial" w:hAnsi="Arial"/>
      <w:b/>
      <w:sz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355D"/>
    <w:pPr>
      <w:tabs>
        <w:tab w:val="center" w:pos="4513"/>
        <w:tab w:val="right" w:pos="9026"/>
      </w:tabs>
    </w:pPr>
  </w:style>
  <w:style w:type="character" w:customStyle="1" w:styleId="HeaderChar">
    <w:name w:val="Header Char"/>
    <w:basedOn w:val="DefaultParagraphFont"/>
    <w:link w:val="Header"/>
    <w:uiPriority w:val="99"/>
    <w:rsid w:val="002C355D"/>
    <w:rPr>
      <w:rFonts w:ascii="Arial" w:hAnsi="Arial"/>
    </w:rPr>
  </w:style>
  <w:style w:type="paragraph" w:styleId="Footer">
    <w:name w:val="footer"/>
    <w:basedOn w:val="Normal"/>
    <w:link w:val="FooterChar"/>
    <w:uiPriority w:val="99"/>
    <w:unhideWhenUsed/>
    <w:rsid w:val="002C355D"/>
    <w:pPr>
      <w:tabs>
        <w:tab w:val="center" w:pos="4513"/>
        <w:tab w:val="right" w:pos="9026"/>
      </w:tabs>
    </w:pPr>
  </w:style>
  <w:style w:type="character" w:customStyle="1" w:styleId="FooterChar">
    <w:name w:val="Footer Char"/>
    <w:basedOn w:val="DefaultParagraphFont"/>
    <w:link w:val="Footer"/>
    <w:uiPriority w:val="99"/>
    <w:rsid w:val="002C355D"/>
    <w:rPr>
      <w:rFonts w:ascii="Arial" w:hAnsi="Arial"/>
    </w:rPr>
  </w:style>
  <w:style w:type="table" w:styleId="TableGrid">
    <w:name w:val="Table Grid"/>
    <w:basedOn w:val="TableNormal"/>
    <w:uiPriority w:val="59"/>
    <w:rsid w:val="002C355D"/>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355D"/>
    <w:rPr>
      <w:rFonts w:ascii="Tahoma" w:hAnsi="Tahoma" w:cs="Tahoma"/>
      <w:sz w:val="16"/>
      <w:szCs w:val="16"/>
    </w:rPr>
  </w:style>
  <w:style w:type="character" w:customStyle="1" w:styleId="BalloonTextChar">
    <w:name w:val="Balloon Text Char"/>
    <w:basedOn w:val="DefaultParagraphFont"/>
    <w:link w:val="BalloonText"/>
    <w:uiPriority w:val="99"/>
    <w:semiHidden/>
    <w:rsid w:val="002C355D"/>
    <w:rPr>
      <w:rFonts w:ascii="Tahoma" w:hAnsi="Tahoma" w:cs="Tahoma"/>
      <w:sz w:val="16"/>
      <w:szCs w:val="16"/>
    </w:rPr>
  </w:style>
  <w:style w:type="character" w:customStyle="1" w:styleId="Heading2Char">
    <w:name w:val="Heading 2 Char"/>
    <w:basedOn w:val="DefaultParagraphFont"/>
    <w:link w:val="Heading2"/>
    <w:rsid w:val="004B0F33"/>
    <w:rPr>
      <w:rFonts w:ascii="Arial" w:eastAsia="Times New Roman" w:hAnsi="Arial" w:cs="Times New Roman"/>
      <w:b/>
      <w:sz w:val="28"/>
      <w:szCs w:val="20"/>
      <w:lang w:val="en-AU"/>
    </w:rPr>
  </w:style>
  <w:style w:type="paragraph" w:customStyle="1" w:styleId="Points">
    <w:name w:val="Points"/>
    <w:basedOn w:val="Normal"/>
    <w:autoRedefine/>
    <w:rsid w:val="004B0F33"/>
    <w:pPr>
      <w:spacing w:before="60" w:after="60"/>
      <w:jc w:val="center"/>
    </w:pPr>
    <w:rPr>
      <w:rFonts w:ascii="Arial" w:hAnsi="Arial" w:cs="Arial"/>
      <w:b/>
      <w:bCs/>
      <w:szCs w:val="24"/>
      <w:lang w:val="en-AU"/>
    </w:rPr>
  </w:style>
  <w:style w:type="paragraph" w:styleId="BodyText">
    <w:name w:val="Body Text"/>
    <w:basedOn w:val="Normal"/>
    <w:link w:val="BodyTextChar"/>
    <w:rsid w:val="004B0F33"/>
    <w:rPr>
      <w:rFonts w:ascii="Lucida Sans Mäori" w:hAnsi="Lucida Sans Mäori"/>
      <w:sz w:val="22"/>
      <w:lang w:val="en-US"/>
    </w:rPr>
  </w:style>
  <w:style w:type="character" w:customStyle="1" w:styleId="BodyTextChar">
    <w:name w:val="Body Text Char"/>
    <w:basedOn w:val="DefaultParagraphFont"/>
    <w:link w:val="BodyText"/>
    <w:rsid w:val="004B0F33"/>
    <w:rPr>
      <w:rFonts w:ascii="Lucida Sans Mäori" w:eastAsia="Times New Roman" w:hAnsi="Lucida Sans Mäori" w:cs="Times New Roman"/>
      <w:szCs w:val="20"/>
    </w:rPr>
  </w:style>
  <w:style w:type="paragraph" w:styleId="ListParagraph">
    <w:name w:val="List Paragraph"/>
    <w:basedOn w:val="Normal"/>
    <w:uiPriority w:val="34"/>
    <w:qFormat/>
    <w:rsid w:val="004B0F33"/>
    <w:pPr>
      <w:ind w:left="720"/>
      <w:contextualSpacing/>
    </w:pPr>
  </w:style>
  <w:style w:type="character" w:styleId="CommentReference">
    <w:name w:val="annotation reference"/>
    <w:basedOn w:val="DefaultParagraphFont"/>
    <w:uiPriority w:val="99"/>
    <w:semiHidden/>
    <w:unhideWhenUsed/>
    <w:rsid w:val="00137634"/>
    <w:rPr>
      <w:sz w:val="16"/>
      <w:szCs w:val="16"/>
    </w:rPr>
  </w:style>
  <w:style w:type="paragraph" w:styleId="CommentText">
    <w:name w:val="annotation text"/>
    <w:basedOn w:val="Normal"/>
    <w:link w:val="CommentTextChar"/>
    <w:uiPriority w:val="99"/>
    <w:semiHidden/>
    <w:unhideWhenUsed/>
    <w:rsid w:val="00137634"/>
    <w:rPr>
      <w:sz w:val="20"/>
    </w:rPr>
  </w:style>
  <w:style w:type="character" w:customStyle="1" w:styleId="CommentTextChar">
    <w:name w:val="Comment Text Char"/>
    <w:basedOn w:val="DefaultParagraphFont"/>
    <w:link w:val="CommentText"/>
    <w:uiPriority w:val="99"/>
    <w:semiHidden/>
    <w:rsid w:val="00137634"/>
    <w:rPr>
      <w:rFonts w:ascii="Times New Roman" w:eastAsia="Times New Roman" w:hAnsi="Times New Roman" w:cs="Times New Roman"/>
      <w:sz w:val="20"/>
      <w:szCs w:val="20"/>
      <w:lang w:val="en-NZ"/>
    </w:rPr>
  </w:style>
  <w:style w:type="paragraph" w:styleId="CommentSubject">
    <w:name w:val="annotation subject"/>
    <w:basedOn w:val="CommentText"/>
    <w:next w:val="CommentText"/>
    <w:link w:val="CommentSubjectChar"/>
    <w:uiPriority w:val="99"/>
    <w:semiHidden/>
    <w:unhideWhenUsed/>
    <w:rsid w:val="00137634"/>
    <w:rPr>
      <w:b/>
      <w:bCs/>
    </w:rPr>
  </w:style>
  <w:style w:type="character" w:customStyle="1" w:styleId="CommentSubjectChar">
    <w:name w:val="Comment Subject Char"/>
    <w:basedOn w:val="CommentTextChar"/>
    <w:link w:val="CommentSubject"/>
    <w:uiPriority w:val="99"/>
    <w:semiHidden/>
    <w:rsid w:val="00137634"/>
    <w:rPr>
      <w:rFonts w:ascii="Times New Roman" w:eastAsia="Times New Roman" w:hAnsi="Times New Roman" w:cs="Times New Roman"/>
      <w:b/>
      <w:bCs/>
      <w:sz w:val="20"/>
      <w:szCs w:val="20"/>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2264</Words>
  <Characters>12910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fergusj</dc:creator>
  <cp:lastModifiedBy>Sarah Carran</cp:lastModifiedBy>
  <cp:revision>3</cp:revision>
  <cp:lastPrinted>2019-10-15T03:40:00Z</cp:lastPrinted>
  <dcterms:created xsi:type="dcterms:W3CDTF">2026-03-01T23:24:00Z</dcterms:created>
  <dcterms:modified xsi:type="dcterms:W3CDTF">2026-03-01T23:28:00Z</dcterms:modified>
</cp:coreProperties>
</file>