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5" w:type="dxa"/>
        <w:tblLook w:val="04A0" w:firstRow="1" w:lastRow="0" w:firstColumn="1" w:lastColumn="0" w:noHBand="0" w:noVBand="1"/>
      </w:tblPr>
      <w:tblGrid>
        <w:gridCol w:w="2835"/>
        <w:gridCol w:w="7371"/>
      </w:tblGrid>
      <w:tr w:rsidR="00A34BE8" w14:paraId="3EE64E0D" w14:textId="77777777" w:rsidTr="00674F11">
        <w:tc>
          <w:tcPr>
            <w:tcW w:w="2835" w:type="dxa"/>
            <w:shd w:val="clear" w:color="auto" w:fill="182E4F"/>
          </w:tcPr>
          <w:p w14:paraId="44E16651" w14:textId="77777777" w:rsidR="00A34BE8" w:rsidRPr="00DB7ABB" w:rsidRDefault="00A34BE8" w:rsidP="00674F11">
            <w:pPr>
              <w:spacing w:before="120" w:after="120"/>
              <w:ind w:left="34"/>
              <w:rPr>
                <w:rFonts w:ascii="Arial" w:hAnsi="Arial" w:cs="Arial"/>
                <w:b/>
                <w:color w:val="FFFFFF" w:themeColor="background1"/>
              </w:rPr>
            </w:pPr>
            <w:r w:rsidRPr="00DB7ABB">
              <w:rPr>
                <w:rFonts w:ascii="Arial" w:hAnsi="Arial" w:cs="Arial"/>
                <w:b/>
                <w:color w:val="FFFFFF" w:themeColor="background1"/>
              </w:rPr>
              <w:t>POSITION TITLE</w:t>
            </w:r>
          </w:p>
        </w:tc>
        <w:tc>
          <w:tcPr>
            <w:tcW w:w="7371" w:type="dxa"/>
          </w:tcPr>
          <w:p w14:paraId="161F03ED" w14:textId="4FBE0B20" w:rsidR="00A34BE8" w:rsidRPr="00DB7ABB" w:rsidRDefault="00A34BE8" w:rsidP="00674F11">
            <w:pPr>
              <w:spacing w:before="120" w:after="120"/>
              <w:rPr>
                <w:rFonts w:ascii="Arial" w:hAnsi="Arial" w:cs="Arial"/>
                <w:sz w:val="20"/>
              </w:rPr>
            </w:pPr>
            <w:r>
              <w:rPr>
                <w:rFonts w:ascii="Arial" w:hAnsi="Arial" w:cs="Arial"/>
                <w:sz w:val="20"/>
              </w:rPr>
              <w:t>Design &amp; Estimating Enginee</w:t>
            </w:r>
            <w:r w:rsidR="003D76C5">
              <w:rPr>
                <w:rFonts w:ascii="Arial" w:hAnsi="Arial" w:cs="Arial"/>
                <w:sz w:val="20"/>
              </w:rPr>
              <w:t>r</w:t>
            </w:r>
          </w:p>
        </w:tc>
      </w:tr>
      <w:tr w:rsidR="00A34BE8" w14:paraId="0E226B0E" w14:textId="77777777" w:rsidTr="00674F11">
        <w:tc>
          <w:tcPr>
            <w:tcW w:w="2835" w:type="dxa"/>
            <w:shd w:val="clear" w:color="auto" w:fill="182E4F"/>
          </w:tcPr>
          <w:p w14:paraId="244D0FFB" w14:textId="77777777" w:rsidR="00A34BE8" w:rsidRPr="00DB7ABB" w:rsidRDefault="00A34BE8" w:rsidP="00674F11">
            <w:pPr>
              <w:spacing w:before="120" w:after="120"/>
              <w:ind w:left="34"/>
              <w:rPr>
                <w:rFonts w:ascii="Arial" w:hAnsi="Arial" w:cs="Arial"/>
                <w:b/>
                <w:color w:val="FFFFFF" w:themeColor="background1"/>
              </w:rPr>
            </w:pPr>
            <w:r w:rsidRPr="00DB7ABB">
              <w:rPr>
                <w:rFonts w:ascii="Arial" w:hAnsi="Arial" w:cs="Arial"/>
                <w:b/>
                <w:color w:val="FFFFFF" w:themeColor="background1"/>
              </w:rPr>
              <w:t>POSITION TYPE</w:t>
            </w:r>
          </w:p>
        </w:tc>
        <w:tc>
          <w:tcPr>
            <w:tcW w:w="7371" w:type="dxa"/>
          </w:tcPr>
          <w:p w14:paraId="3B6AE00F" w14:textId="77777777" w:rsidR="00A34BE8" w:rsidRPr="00DB7ABB" w:rsidRDefault="00A34BE8" w:rsidP="00674F11">
            <w:pPr>
              <w:spacing w:before="120" w:after="120"/>
              <w:rPr>
                <w:rFonts w:ascii="Arial" w:hAnsi="Arial" w:cs="Arial"/>
                <w:sz w:val="20"/>
              </w:rPr>
            </w:pPr>
            <w:r>
              <w:rPr>
                <w:rFonts w:ascii="Arial" w:hAnsi="Arial" w:cs="Arial"/>
                <w:sz w:val="20"/>
              </w:rPr>
              <w:t>Permanent</w:t>
            </w:r>
          </w:p>
        </w:tc>
      </w:tr>
      <w:tr w:rsidR="00A34BE8" w14:paraId="08F5E386" w14:textId="77777777" w:rsidTr="00674F11">
        <w:tc>
          <w:tcPr>
            <w:tcW w:w="2835" w:type="dxa"/>
            <w:shd w:val="clear" w:color="auto" w:fill="182E4F"/>
          </w:tcPr>
          <w:p w14:paraId="5971B620" w14:textId="77777777" w:rsidR="00A34BE8" w:rsidRPr="00DB7ABB" w:rsidRDefault="00A34BE8" w:rsidP="00674F11">
            <w:pPr>
              <w:spacing w:before="120" w:after="120"/>
              <w:ind w:left="34"/>
              <w:rPr>
                <w:rFonts w:ascii="Arial" w:hAnsi="Arial" w:cs="Arial"/>
                <w:b/>
                <w:color w:val="FFFFFF" w:themeColor="background1"/>
              </w:rPr>
            </w:pPr>
            <w:r w:rsidRPr="00DB7ABB">
              <w:rPr>
                <w:rFonts w:ascii="Arial" w:hAnsi="Arial" w:cs="Arial"/>
                <w:b/>
                <w:color w:val="FFFFFF" w:themeColor="background1"/>
              </w:rPr>
              <w:t>REPORTS TO</w:t>
            </w:r>
          </w:p>
        </w:tc>
        <w:tc>
          <w:tcPr>
            <w:tcW w:w="7371" w:type="dxa"/>
          </w:tcPr>
          <w:p w14:paraId="7A64D2BF" w14:textId="4F25E563" w:rsidR="00A34BE8" w:rsidRPr="00DB7ABB" w:rsidRDefault="003D76C5" w:rsidP="00674F11">
            <w:pPr>
              <w:spacing w:before="120" w:after="120"/>
              <w:rPr>
                <w:rFonts w:ascii="Arial" w:hAnsi="Arial" w:cs="Arial"/>
                <w:sz w:val="20"/>
              </w:rPr>
            </w:pPr>
            <w:r>
              <w:rPr>
                <w:rFonts w:ascii="Arial" w:hAnsi="Arial" w:cs="Arial"/>
                <w:sz w:val="20"/>
              </w:rPr>
              <w:t>Design and Estimating Team Leader</w:t>
            </w:r>
          </w:p>
        </w:tc>
      </w:tr>
      <w:tr w:rsidR="00A34BE8" w14:paraId="0E5536E9" w14:textId="77777777" w:rsidTr="00674F11">
        <w:tc>
          <w:tcPr>
            <w:tcW w:w="2835" w:type="dxa"/>
            <w:shd w:val="clear" w:color="auto" w:fill="182E4F"/>
          </w:tcPr>
          <w:p w14:paraId="5C264227" w14:textId="77777777" w:rsidR="00A34BE8" w:rsidRPr="00DB7ABB" w:rsidRDefault="00A34BE8" w:rsidP="00674F11">
            <w:pPr>
              <w:spacing w:before="120" w:after="120"/>
              <w:ind w:left="34"/>
              <w:rPr>
                <w:rFonts w:ascii="Arial" w:hAnsi="Arial" w:cs="Arial"/>
                <w:b/>
                <w:color w:val="FFFFFF" w:themeColor="background1"/>
              </w:rPr>
            </w:pPr>
            <w:r w:rsidRPr="00DB7ABB">
              <w:rPr>
                <w:rFonts w:ascii="Arial" w:hAnsi="Arial" w:cs="Arial"/>
                <w:b/>
                <w:color w:val="FFFFFF" w:themeColor="background1"/>
              </w:rPr>
              <w:t>LOCATION</w:t>
            </w:r>
          </w:p>
        </w:tc>
        <w:tc>
          <w:tcPr>
            <w:tcW w:w="7371" w:type="dxa"/>
          </w:tcPr>
          <w:p w14:paraId="42C4AE08" w14:textId="77777777" w:rsidR="00A34BE8" w:rsidRPr="00DB7ABB" w:rsidRDefault="00A34BE8" w:rsidP="00674F11">
            <w:pPr>
              <w:spacing w:before="120" w:after="120"/>
              <w:rPr>
                <w:rFonts w:ascii="Arial" w:hAnsi="Arial" w:cs="Arial"/>
                <w:sz w:val="20"/>
              </w:rPr>
            </w:pPr>
            <w:r>
              <w:rPr>
                <w:rFonts w:ascii="Arial" w:hAnsi="Arial" w:cs="Arial"/>
                <w:sz w:val="20"/>
              </w:rPr>
              <w:t>Nelson</w:t>
            </w:r>
          </w:p>
        </w:tc>
      </w:tr>
      <w:tr w:rsidR="00A34BE8" w14:paraId="2850415F" w14:textId="77777777" w:rsidTr="00674F11">
        <w:tc>
          <w:tcPr>
            <w:tcW w:w="2835" w:type="dxa"/>
            <w:shd w:val="clear" w:color="auto" w:fill="182E4F"/>
          </w:tcPr>
          <w:p w14:paraId="76283F7D" w14:textId="77777777" w:rsidR="00A34BE8" w:rsidRPr="00DB7ABB" w:rsidRDefault="00A34BE8" w:rsidP="00674F11">
            <w:pPr>
              <w:spacing w:before="120" w:after="120"/>
              <w:ind w:left="34"/>
              <w:rPr>
                <w:rFonts w:ascii="Arial" w:hAnsi="Arial" w:cs="Arial"/>
                <w:b/>
                <w:color w:val="FFFFFF" w:themeColor="background1"/>
              </w:rPr>
            </w:pPr>
            <w:r w:rsidRPr="00DB7ABB">
              <w:rPr>
                <w:rFonts w:ascii="Arial" w:hAnsi="Arial" w:cs="Arial"/>
                <w:b/>
                <w:color w:val="FFFFFF" w:themeColor="background1"/>
              </w:rPr>
              <w:t>DATE ESTABLISHED</w:t>
            </w:r>
          </w:p>
        </w:tc>
        <w:tc>
          <w:tcPr>
            <w:tcW w:w="7371" w:type="dxa"/>
          </w:tcPr>
          <w:p w14:paraId="01189D1E" w14:textId="1CAD013F" w:rsidR="00A34BE8" w:rsidRPr="00DB7ABB" w:rsidRDefault="003D76C5" w:rsidP="00674F11">
            <w:pPr>
              <w:spacing w:before="120" w:after="120"/>
              <w:rPr>
                <w:rFonts w:ascii="Arial" w:hAnsi="Arial" w:cs="Arial"/>
                <w:sz w:val="20"/>
              </w:rPr>
            </w:pPr>
            <w:r>
              <w:rPr>
                <w:rFonts w:ascii="Arial" w:hAnsi="Arial" w:cs="Arial"/>
                <w:sz w:val="20"/>
              </w:rPr>
              <w:t>September</w:t>
            </w:r>
            <w:r w:rsidR="00A34BE8">
              <w:rPr>
                <w:rFonts w:ascii="Arial" w:hAnsi="Arial" w:cs="Arial"/>
                <w:sz w:val="20"/>
              </w:rPr>
              <w:t xml:space="preserve"> 202</w:t>
            </w:r>
            <w:r>
              <w:rPr>
                <w:rFonts w:ascii="Arial" w:hAnsi="Arial" w:cs="Arial"/>
                <w:sz w:val="20"/>
              </w:rPr>
              <w:t>6</w:t>
            </w:r>
          </w:p>
        </w:tc>
      </w:tr>
    </w:tbl>
    <w:p w14:paraId="29E89934" w14:textId="77777777" w:rsidR="00A34BE8" w:rsidRPr="00B66891" w:rsidRDefault="00A34BE8" w:rsidP="00A34BE8">
      <w:pPr>
        <w:rPr>
          <w:rFonts w:ascii="Arial" w:hAnsi="Arial" w:cs="Arial"/>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06"/>
      </w:tblGrid>
      <w:tr w:rsidR="00A34BE8" w:rsidRPr="00DB7ABB" w14:paraId="47D3B0D8" w14:textId="77777777" w:rsidTr="00674F11">
        <w:trPr>
          <w:trHeight w:val="60"/>
        </w:trPr>
        <w:tc>
          <w:tcPr>
            <w:tcW w:w="10206" w:type="dxa"/>
            <w:shd w:val="clear" w:color="auto" w:fill="182E4F"/>
            <w:tcMar>
              <w:top w:w="80" w:type="dxa"/>
              <w:left w:w="80" w:type="dxa"/>
              <w:bottom w:w="80" w:type="dxa"/>
              <w:right w:w="80" w:type="dxa"/>
            </w:tcMar>
          </w:tcPr>
          <w:p w14:paraId="5B4A2E01" w14:textId="77777777" w:rsidR="00A34BE8" w:rsidRPr="00DB7ABB" w:rsidRDefault="00A34BE8" w:rsidP="00674F11">
            <w:pPr>
              <w:pStyle w:val="SPARCGraphBodyText"/>
              <w:rPr>
                <w:rFonts w:ascii="Arial" w:hAnsi="Arial" w:cs="Arial"/>
                <w:color w:val="FFFFFF" w:themeColor="background1"/>
                <w:sz w:val="20"/>
              </w:rPr>
            </w:pPr>
            <w:r w:rsidRPr="00DB7ABB">
              <w:rPr>
                <w:rStyle w:val="SPARCGraphTitle"/>
                <w:rFonts w:ascii="Arial" w:hAnsi="Arial" w:cs="Arial"/>
                <w:color w:val="FFFFFF" w:themeColor="background1"/>
                <w:sz w:val="20"/>
              </w:rPr>
              <w:t>PURPOSE OF THE POSITION</w:t>
            </w:r>
          </w:p>
        </w:tc>
      </w:tr>
      <w:tr w:rsidR="00A34BE8" w:rsidRPr="00B66891" w14:paraId="1768AC2B" w14:textId="77777777" w:rsidTr="00674F11">
        <w:trPr>
          <w:trHeight w:val="705"/>
        </w:trPr>
        <w:tc>
          <w:tcPr>
            <w:tcW w:w="10206" w:type="dxa"/>
            <w:tcMar>
              <w:top w:w="80" w:type="dxa"/>
              <w:left w:w="80" w:type="dxa"/>
              <w:bottom w:w="80" w:type="dxa"/>
              <w:right w:w="80" w:type="dxa"/>
            </w:tcMar>
          </w:tcPr>
          <w:p w14:paraId="1F3433C6" w14:textId="77777777" w:rsidR="00A34BE8" w:rsidRDefault="00A34BE8" w:rsidP="00A34BE8">
            <w:pPr>
              <w:pStyle w:val="bullet"/>
              <w:numPr>
                <w:ilvl w:val="0"/>
                <w:numId w:val="26"/>
              </w:numPr>
              <w:tabs>
                <w:tab w:val="clear" w:pos="318"/>
                <w:tab w:val="clear" w:pos="360"/>
                <w:tab w:val="left" w:pos="0"/>
                <w:tab w:val="left" w:pos="62"/>
              </w:tabs>
              <w:spacing w:after="0"/>
              <w:rPr>
                <w:sz w:val="20"/>
                <w:szCs w:val="20"/>
                <w:lang w:eastAsia="en-US"/>
              </w:rPr>
            </w:pPr>
            <w:r>
              <w:rPr>
                <w:sz w:val="20"/>
                <w:szCs w:val="20"/>
                <w:lang w:eastAsia="en-US"/>
              </w:rPr>
              <w:t>T</w:t>
            </w:r>
            <w:r w:rsidRPr="00D15260">
              <w:rPr>
                <w:sz w:val="20"/>
                <w:szCs w:val="20"/>
                <w:lang w:eastAsia="en-US"/>
              </w:rPr>
              <w:t>o be part of an innovative team exploring, designing and successfully selling custom built engineering</w:t>
            </w:r>
            <w:r>
              <w:rPr>
                <w:sz w:val="20"/>
                <w:szCs w:val="20"/>
                <w:lang w:eastAsia="en-US"/>
              </w:rPr>
              <w:t xml:space="preserve"> </w:t>
            </w:r>
            <w:r w:rsidRPr="00D15260">
              <w:rPr>
                <w:sz w:val="20"/>
                <w:szCs w:val="20"/>
                <w:lang w:eastAsia="en-US"/>
              </w:rPr>
              <w:t xml:space="preserve">solutions to customers.  </w:t>
            </w:r>
          </w:p>
          <w:p w14:paraId="30B2FC96" w14:textId="77777777" w:rsidR="00A34BE8" w:rsidRPr="00D15260" w:rsidRDefault="00A34BE8" w:rsidP="00A34BE8">
            <w:pPr>
              <w:pStyle w:val="bullet"/>
              <w:numPr>
                <w:ilvl w:val="0"/>
                <w:numId w:val="26"/>
              </w:numPr>
              <w:tabs>
                <w:tab w:val="clear" w:pos="318"/>
                <w:tab w:val="clear" w:pos="360"/>
                <w:tab w:val="left" w:pos="0"/>
                <w:tab w:val="left" w:pos="62"/>
              </w:tabs>
              <w:spacing w:after="0"/>
              <w:rPr>
                <w:sz w:val="20"/>
                <w:szCs w:val="20"/>
                <w:lang w:eastAsia="en-US"/>
              </w:rPr>
            </w:pPr>
            <w:r w:rsidRPr="00D15260">
              <w:rPr>
                <w:sz w:val="20"/>
                <w:szCs w:val="20"/>
                <w:lang w:eastAsia="en-US"/>
              </w:rPr>
              <w:t xml:space="preserve">To complete estimating to support Kernohan’s growth and commercial success.  </w:t>
            </w:r>
          </w:p>
          <w:p w14:paraId="5D90CF2C" w14:textId="77777777" w:rsidR="00A34BE8" w:rsidRPr="002D22AA" w:rsidRDefault="00A34BE8" w:rsidP="00A34BE8">
            <w:pPr>
              <w:pStyle w:val="bullet"/>
              <w:numPr>
                <w:ilvl w:val="0"/>
                <w:numId w:val="26"/>
              </w:numPr>
              <w:tabs>
                <w:tab w:val="clear" w:pos="318"/>
                <w:tab w:val="clear" w:pos="360"/>
                <w:tab w:val="left" w:pos="0"/>
                <w:tab w:val="left" w:pos="62"/>
              </w:tabs>
              <w:spacing w:after="0"/>
              <w:rPr>
                <w:sz w:val="20"/>
                <w:szCs w:val="20"/>
                <w:lang w:eastAsia="en-US"/>
              </w:rPr>
            </w:pPr>
            <w:r w:rsidRPr="002D22AA">
              <w:rPr>
                <w:sz w:val="20"/>
                <w:szCs w:val="20"/>
                <w:lang w:eastAsia="en-US"/>
              </w:rPr>
              <w:t>To consistently have the best interests of the organisation, its staff, and customers at heart.</w:t>
            </w:r>
          </w:p>
        </w:tc>
      </w:tr>
    </w:tbl>
    <w:p w14:paraId="25A1B7A7" w14:textId="77777777" w:rsidR="00A34BE8" w:rsidRPr="00B66891" w:rsidRDefault="00A34BE8" w:rsidP="00A34BE8">
      <w:pPr>
        <w:pStyle w:val="Subtitle"/>
      </w:pPr>
    </w:p>
    <w:tbl>
      <w:tblPr>
        <w:tblpPr w:leftFromText="180" w:rightFromText="180" w:vertAnchor="text" w:tblpY="1"/>
        <w:tblOverlap w:val="never"/>
        <w:tblW w:w="10201" w:type="dxa"/>
        <w:tblLayout w:type="fixed"/>
        <w:tblCellMar>
          <w:left w:w="0" w:type="dxa"/>
          <w:right w:w="0" w:type="dxa"/>
        </w:tblCellMar>
        <w:tblLook w:val="0000" w:firstRow="0" w:lastRow="0" w:firstColumn="0" w:lastColumn="0" w:noHBand="0" w:noVBand="0"/>
      </w:tblPr>
      <w:tblGrid>
        <w:gridCol w:w="1555"/>
        <w:gridCol w:w="8646"/>
      </w:tblGrid>
      <w:tr w:rsidR="00A34BE8" w:rsidRPr="00DB7ABB" w14:paraId="0D1CFF99" w14:textId="77777777" w:rsidTr="00674F11">
        <w:trPr>
          <w:trHeight w:val="60"/>
          <w:tblHeader/>
        </w:trPr>
        <w:tc>
          <w:tcPr>
            <w:tcW w:w="10201" w:type="dxa"/>
            <w:gridSpan w:val="2"/>
            <w:tcBorders>
              <w:top w:val="single" w:sz="4" w:space="0" w:color="auto"/>
              <w:left w:val="single" w:sz="4" w:space="0" w:color="auto"/>
              <w:bottom w:val="single" w:sz="4" w:space="0" w:color="auto"/>
              <w:right w:val="single" w:sz="4" w:space="0" w:color="auto"/>
            </w:tcBorders>
            <w:shd w:val="clear" w:color="auto" w:fill="182E4F"/>
            <w:tcMar>
              <w:top w:w="80" w:type="dxa"/>
              <w:left w:w="80" w:type="dxa"/>
              <w:bottom w:w="80" w:type="dxa"/>
              <w:right w:w="80" w:type="dxa"/>
            </w:tcMar>
          </w:tcPr>
          <w:p w14:paraId="480F46D4" w14:textId="77777777" w:rsidR="00A34BE8" w:rsidRPr="00DB7ABB" w:rsidRDefault="00A34BE8" w:rsidP="00674F11">
            <w:pPr>
              <w:pStyle w:val="SPARCGraphBodyText"/>
              <w:rPr>
                <w:rFonts w:ascii="Arial" w:hAnsi="Arial" w:cs="Arial"/>
                <w:color w:val="FFFFFF" w:themeColor="background1"/>
                <w:sz w:val="20"/>
              </w:rPr>
            </w:pPr>
            <w:r w:rsidRPr="00DB7ABB">
              <w:rPr>
                <w:rStyle w:val="SPARCGraphTitle"/>
                <w:rFonts w:ascii="Arial" w:hAnsi="Arial" w:cs="Arial"/>
                <w:color w:val="FFFFFF" w:themeColor="background1"/>
                <w:sz w:val="20"/>
              </w:rPr>
              <w:t>KEY RESPONSIBILITES</w:t>
            </w:r>
          </w:p>
        </w:tc>
      </w:tr>
      <w:tr w:rsidR="00A34BE8" w:rsidRPr="00DB7ABB" w14:paraId="5E871FFC" w14:textId="77777777" w:rsidTr="00674F11">
        <w:trPr>
          <w:trHeight w:val="60"/>
          <w:tblHeader/>
        </w:trPr>
        <w:tc>
          <w:tcPr>
            <w:tcW w:w="1555" w:type="dxa"/>
            <w:tcBorders>
              <w:top w:val="single" w:sz="4" w:space="0" w:color="auto"/>
              <w:left w:val="single" w:sz="4" w:space="0" w:color="auto"/>
              <w:bottom w:val="single" w:sz="4" w:space="0" w:color="auto"/>
              <w:right w:val="single" w:sz="4" w:space="0" w:color="auto"/>
            </w:tcBorders>
            <w:shd w:val="clear" w:color="auto" w:fill="182E4F"/>
            <w:tcMar>
              <w:top w:w="80" w:type="dxa"/>
              <w:left w:w="80" w:type="dxa"/>
              <w:bottom w:w="80" w:type="dxa"/>
              <w:right w:w="80" w:type="dxa"/>
            </w:tcMar>
          </w:tcPr>
          <w:p w14:paraId="2C86361F" w14:textId="77777777" w:rsidR="00A34BE8" w:rsidRPr="00DB7ABB" w:rsidRDefault="00A34BE8" w:rsidP="00674F11">
            <w:pPr>
              <w:pStyle w:val="SPARCGraphBodyText"/>
              <w:rPr>
                <w:rStyle w:val="SPARCGraphTitle"/>
                <w:rFonts w:ascii="Arial" w:hAnsi="Arial"/>
                <w:color w:val="FFFFFF" w:themeColor="background1"/>
                <w:sz w:val="20"/>
              </w:rPr>
            </w:pPr>
            <w:r w:rsidRPr="00DB7ABB">
              <w:rPr>
                <w:rStyle w:val="SPARCGraphTitle"/>
                <w:rFonts w:ascii="Arial" w:hAnsi="Arial"/>
                <w:color w:val="FFFFFF" w:themeColor="background1"/>
                <w:sz w:val="20"/>
              </w:rPr>
              <w:t>Responsibility</w:t>
            </w:r>
          </w:p>
        </w:tc>
        <w:tc>
          <w:tcPr>
            <w:tcW w:w="8646" w:type="dxa"/>
            <w:tcBorders>
              <w:top w:val="single" w:sz="4" w:space="0" w:color="auto"/>
              <w:left w:val="single" w:sz="4" w:space="0" w:color="auto"/>
              <w:bottom w:val="single" w:sz="4" w:space="0" w:color="auto"/>
              <w:right w:val="single" w:sz="4" w:space="0" w:color="auto"/>
            </w:tcBorders>
            <w:shd w:val="clear" w:color="auto" w:fill="182E4F"/>
          </w:tcPr>
          <w:p w14:paraId="33D71D2D" w14:textId="77777777" w:rsidR="00A34BE8" w:rsidRPr="00DB7ABB" w:rsidRDefault="00A34BE8" w:rsidP="00674F11">
            <w:pPr>
              <w:pStyle w:val="SPARCGraphBodyText"/>
              <w:rPr>
                <w:rStyle w:val="SPARCGraphTitle"/>
                <w:rFonts w:ascii="Arial" w:hAnsi="Arial"/>
                <w:color w:val="FFFFFF" w:themeColor="background1"/>
                <w:sz w:val="20"/>
              </w:rPr>
            </w:pPr>
            <w:r>
              <w:rPr>
                <w:rStyle w:val="SPARCGraphTitle"/>
                <w:rFonts w:ascii="Arial" w:hAnsi="Arial"/>
                <w:color w:val="FFFFFF" w:themeColor="background1"/>
                <w:sz w:val="20"/>
              </w:rPr>
              <w:t xml:space="preserve"> </w:t>
            </w:r>
            <w:r w:rsidRPr="00DB7ABB">
              <w:rPr>
                <w:rStyle w:val="SPARCGraphTitle"/>
                <w:rFonts w:ascii="Arial" w:hAnsi="Arial"/>
                <w:color w:val="FFFFFF" w:themeColor="background1"/>
                <w:sz w:val="20"/>
              </w:rPr>
              <w:t>Expected Outcome</w:t>
            </w:r>
          </w:p>
        </w:tc>
      </w:tr>
      <w:tr w:rsidR="00A34BE8" w:rsidRPr="00FD4962" w14:paraId="697D1EEE"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0E3022F" w14:textId="77777777" w:rsidR="00A34BE8" w:rsidRDefault="00A34BE8" w:rsidP="00674F11">
            <w:pPr>
              <w:pStyle w:val="SPARCGraphBodyText"/>
              <w:spacing w:line="240" w:lineRule="auto"/>
              <w:rPr>
                <w:rFonts w:ascii="Arial" w:hAnsi="Arial" w:cs="Arial"/>
                <w:b/>
                <w:sz w:val="20"/>
              </w:rPr>
            </w:pPr>
            <w:r>
              <w:rPr>
                <w:rFonts w:ascii="Arial" w:hAnsi="Arial" w:cs="Arial"/>
                <w:b/>
                <w:sz w:val="20"/>
              </w:rPr>
              <w:t>Mechanical Design</w:t>
            </w:r>
          </w:p>
        </w:tc>
        <w:tc>
          <w:tcPr>
            <w:tcW w:w="8646" w:type="dxa"/>
            <w:tcBorders>
              <w:top w:val="single" w:sz="4" w:space="0" w:color="auto"/>
              <w:left w:val="single" w:sz="4" w:space="0" w:color="auto"/>
              <w:bottom w:val="single" w:sz="4" w:space="0" w:color="auto"/>
              <w:right w:val="single" w:sz="4" w:space="0" w:color="auto"/>
            </w:tcBorders>
          </w:tcPr>
          <w:p w14:paraId="1FD76D50" w14:textId="77777777" w:rsidR="00A34BE8" w:rsidRPr="00336115"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EB0444">
              <w:rPr>
                <w:rFonts w:ascii="Arial" w:hAnsi="Arial" w:cs="Arial"/>
                <w:sz w:val="20"/>
              </w:rPr>
              <w:t xml:space="preserve">Develop </w:t>
            </w:r>
            <w:r>
              <w:rPr>
                <w:rFonts w:ascii="Arial" w:hAnsi="Arial" w:cs="Arial"/>
                <w:sz w:val="20"/>
              </w:rPr>
              <w:t>professional, technically sound, accurate, compliant and user-friendly</w:t>
            </w:r>
            <w:r w:rsidRPr="00EB0444">
              <w:rPr>
                <w:rFonts w:ascii="Arial" w:hAnsi="Arial" w:cs="Arial"/>
                <w:sz w:val="20"/>
              </w:rPr>
              <w:t xml:space="preserve"> design drawings and specifications </w:t>
            </w:r>
            <w:r>
              <w:rPr>
                <w:rFonts w:ascii="Arial" w:hAnsi="Arial" w:cs="Arial"/>
                <w:sz w:val="20"/>
              </w:rPr>
              <w:t>u</w:t>
            </w:r>
            <w:r w:rsidRPr="00EB0444">
              <w:rPr>
                <w:rFonts w:ascii="Arial" w:hAnsi="Arial" w:cs="Arial"/>
                <w:sz w:val="20"/>
              </w:rPr>
              <w:t xml:space="preserve">sing </w:t>
            </w:r>
            <w:r>
              <w:rPr>
                <w:rFonts w:ascii="Arial" w:hAnsi="Arial" w:cs="Arial"/>
                <w:sz w:val="20"/>
              </w:rPr>
              <w:t xml:space="preserve">computer-assisted drafting equipment (currently </w:t>
            </w:r>
            <w:proofErr w:type="spellStart"/>
            <w:r>
              <w:rPr>
                <w:rFonts w:ascii="Arial" w:hAnsi="Arial" w:cs="Arial"/>
                <w:sz w:val="20"/>
              </w:rPr>
              <w:t>Solidworks</w:t>
            </w:r>
            <w:proofErr w:type="spellEnd"/>
            <w:r>
              <w:rPr>
                <w:rFonts w:ascii="Arial" w:hAnsi="Arial" w:cs="Arial"/>
                <w:sz w:val="20"/>
              </w:rPr>
              <w:t>).</w:t>
            </w:r>
          </w:p>
          <w:p w14:paraId="26895E4C"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 xml:space="preserve">Gather all required information </w:t>
            </w:r>
            <w:proofErr w:type="gramStart"/>
            <w:r>
              <w:rPr>
                <w:rFonts w:ascii="Arial" w:hAnsi="Arial" w:cs="Arial"/>
                <w:sz w:val="20"/>
              </w:rPr>
              <w:t>in order to</w:t>
            </w:r>
            <w:proofErr w:type="gramEnd"/>
            <w:r>
              <w:rPr>
                <w:rFonts w:ascii="Arial" w:hAnsi="Arial" w:cs="Arial"/>
                <w:sz w:val="20"/>
              </w:rPr>
              <w:t xml:space="preserve"> complete design work efficiently and effectively e.g. securing full and correct information from customers, ensuring full understanding of expectations, being mindful of time, and therefore cost, being invested during the design phase.</w:t>
            </w:r>
          </w:p>
          <w:p w14:paraId="7EF34C7B" w14:textId="77777777" w:rsidR="00A34BE8" w:rsidRPr="00B4101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Create designs that balance important outcomes – customer satisfaction, cost, quality, commercial success for Kernohan.</w:t>
            </w:r>
          </w:p>
          <w:p w14:paraId="56C9FC16"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Act in professional, credible ways with existing and potential customers - reinforce Kernohan’s technical capability and absolute commitment to excellent customer care.</w:t>
            </w:r>
          </w:p>
          <w:p w14:paraId="1DD8C1B8"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Play an active role as part of a dynamic innovation team exploring concepts to create and deliver new products to market.  Using design expertise and commercial smarts to be a proactive and valued contributor to future business success.</w:t>
            </w:r>
          </w:p>
          <w:p w14:paraId="1F8C6EA3" w14:textId="2FEB6D35" w:rsidR="00A34BE8" w:rsidRPr="00445120" w:rsidRDefault="00A34BE8" w:rsidP="00445120">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 xml:space="preserve">Maintain knowledge of current </w:t>
            </w:r>
            <w:r w:rsidRPr="004968A8">
              <w:rPr>
                <w:rFonts w:ascii="Arial" w:hAnsi="Arial" w:cs="Arial"/>
                <w:sz w:val="20"/>
              </w:rPr>
              <w:t>guidelines, technical standards, legislation and codes</w:t>
            </w:r>
            <w:r>
              <w:rPr>
                <w:rFonts w:ascii="Arial" w:hAnsi="Arial" w:cs="Arial"/>
                <w:sz w:val="20"/>
              </w:rPr>
              <w:t>.  Seek guidance and support when knowledge or experience is lacking</w:t>
            </w:r>
            <w:r w:rsidR="00445120">
              <w:rPr>
                <w:rFonts w:ascii="Arial" w:hAnsi="Arial" w:cs="Arial"/>
                <w:sz w:val="20"/>
              </w:rPr>
              <w:t xml:space="preserve">. Engage with </w:t>
            </w:r>
            <w:proofErr w:type="gramStart"/>
            <w:r w:rsidR="00445120">
              <w:rPr>
                <w:rFonts w:ascii="Arial" w:hAnsi="Arial" w:cs="Arial"/>
                <w:sz w:val="20"/>
              </w:rPr>
              <w:t xml:space="preserve">consulting </w:t>
            </w:r>
            <w:r w:rsidR="00B542E0">
              <w:rPr>
                <w:rFonts w:ascii="Arial" w:hAnsi="Arial" w:cs="Arial"/>
                <w:sz w:val="20"/>
              </w:rPr>
              <w:t>chartered</w:t>
            </w:r>
            <w:proofErr w:type="gramEnd"/>
            <w:r w:rsidR="00B542E0">
              <w:rPr>
                <w:rFonts w:ascii="Arial" w:hAnsi="Arial" w:cs="Arial"/>
                <w:sz w:val="20"/>
              </w:rPr>
              <w:t xml:space="preserve"> </w:t>
            </w:r>
            <w:r w:rsidR="00445120">
              <w:rPr>
                <w:rFonts w:ascii="Arial" w:hAnsi="Arial" w:cs="Arial"/>
                <w:sz w:val="20"/>
              </w:rPr>
              <w:t>engineer</w:t>
            </w:r>
            <w:r w:rsidR="00B542E0">
              <w:rPr>
                <w:rFonts w:ascii="Arial" w:hAnsi="Arial" w:cs="Arial"/>
                <w:sz w:val="20"/>
              </w:rPr>
              <w:t>s</w:t>
            </w:r>
            <w:r w:rsidR="00445120">
              <w:rPr>
                <w:rFonts w:ascii="Arial" w:hAnsi="Arial" w:cs="Arial"/>
                <w:sz w:val="20"/>
              </w:rPr>
              <w:t xml:space="preserve"> where appropriate for</w:t>
            </w:r>
            <w:r w:rsidR="00B542E0">
              <w:rPr>
                <w:rFonts w:ascii="Arial" w:hAnsi="Arial" w:cs="Arial"/>
                <w:sz w:val="20"/>
              </w:rPr>
              <w:t xml:space="preserve"> compliant designs when necessary</w:t>
            </w:r>
            <w:r w:rsidR="000A0101">
              <w:rPr>
                <w:rFonts w:ascii="Arial" w:hAnsi="Arial" w:cs="Arial"/>
                <w:sz w:val="20"/>
              </w:rPr>
              <w:t>.</w:t>
            </w:r>
            <w:r w:rsidR="00B542E0">
              <w:rPr>
                <w:rFonts w:ascii="Arial" w:hAnsi="Arial" w:cs="Arial"/>
                <w:sz w:val="20"/>
              </w:rPr>
              <w:t xml:space="preserve"> </w:t>
            </w:r>
            <w:r w:rsidR="00445120">
              <w:rPr>
                <w:rFonts w:ascii="Arial" w:hAnsi="Arial" w:cs="Arial"/>
                <w:sz w:val="20"/>
              </w:rPr>
              <w:t xml:space="preserve"> </w:t>
            </w:r>
          </w:p>
        </w:tc>
      </w:tr>
      <w:tr w:rsidR="00A34BE8" w:rsidRPr="00FD4962" w14:paraId="36647739"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01887C0" w14:textId="77777777" w:rsidR="00A34BE8" w:rsidRDefault="00A34BE8" w:rsidP="00674F11">
            <w:pPr>
              <w:pStyle w:val="SPARCGraphBodyText"/>
              <w:spacing w:line="240" w:lineRule="auto"/>
              <w:rPr>
                <w:rFonts w:ascii="Arial" w:hAnsi="Arial" w:cs="Arial"/>
                <w:b/>
                <w:sz w:val="20"/>
              </w:rPr>
            </w:pPr>
            <w:r w:rsidRPr="00D75540">
              <w:rPr>
                <w:rFonts w:ascii="Arial" w:hAnsi="Arial" w:cs="Arial"/>
                <w:b/>
                <w:sz w:val="20"/>
              </w:rPr>
              <w:t>Estimating</w:t>
            </w:r>
          </w:p>
        </w:tc>
        <w:tc>
          <w:tcPr>
            <w:tcW w:w="8646" w:type="dxa"/>
            <w:tcBorders>
              <w:top w:val="single" w:sz="4" w:space="0" w:color="auto"/>
              <w:left w:val="single" w:sz="4" w:space="0" w:color="auto"/>
              <w:bottom w:val="single" w:sz="4" w:space="0" w:color="auto"/>
              <w:right w:val="single" w:sz="4" w:space="0" w:color="auto"/>
            </w:tcBorders>
          </w:tcPr>
          <w:p w14:paraId="481C8AD2"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D94785">
              <w:rPr>
                <w:rFonts w:ascii="Arial" w:hAnsi="Arial" w:cs="Arial"/>
                <w:sz w:val="20"/>
              </w:rPr>
              <w:t xml:space="preserve">Estimate the total cost of each </w:t>
            </w:r>
            <w:r>
              <w:rPr>
                <w:rFonts w:ascii="Arial" w:hAnsi="Arial" w:cs="Arial"/>
                <w:sz w:val="20"/>
              </w:rPr>
              <w:t>project</w:t>
            </w:r>
            <w:r w:rsidRPr="00D94785">
              <w:rPr>
                <w:rFonts w:ascii="Arial" w:hAnsi="Arial" w:cs="Arial"/>
                <w:sz w:val="20"/>
              </w:rPr>
              <w:t xml:space="preserve"> including scoping the value of materials, plant and labour</w:t>
            </w:r>
            <w:r>
              <w:rPr>
                <w:rFonts w:ascii="Arial" w:hAnsi="Arial" w:cs="Arial"/>
                <w:sz w:val="20"/>
              </w:rPr>
              <w:t>,</w:t>
            </w:r>
            <w:r w:rsidRPr="00D94785">
              <w:rPr>
                <w:rFonts w:ascii="Arial" w:hAnsi="Arial" w:cs="Arial"/>
                <w:sz w:val="20"/>
              </w:rPr>
              <w:t xml:space="preserve"> </w:t>
            </w:r>
            <w:r>
              <w:rPr>
                <w:rFonts w:ascii="Arial" w:hAnsi="Arial" w:cs="Arial"/>
                <w:sz w:val="20"/>
              </w:rPr>
              <w:t>as well as</w:t>
            </w:r>
            <w:r w:rsidRPr="00D94785">
              <w:rPr>
                <w:rFonts w:ascii="Arial" w:hAnsi="Arial" w:cs="Arial"/>
                <w:sz w:val="20"/>
              </w:rPr>
              <w:t xml:space="preserve"> the value of any subcontracted work.</w:t>
            </w:r>
            <w:r>
              <w:rPr>
                <w:rFonts w:ascii="Arial" w:hAnsi="Arial" w:cs="Arial"/>
                <w:sz w:val="20"/>
              </w:rPr>
              <w:t xml:space="preserve"> </w:t>
            </w:r>
          </w:p>
          <w:p w14:paraId="0A066B5E"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761449">
              <w:rPr>
                <w:rFonts w:ascii="Arial" w:hAnsi="Arial" w:cs="Arial"/>
                <w:sz w:val="20"/>
              </w:rPr>
              <w:t>Deliver</w:t>
            </w:r>
            <w:r>
              <w:rPr>
                <w:rFonts w:ascii="Arial" w:hAnsi="Arial" w:cs="Arial"/>
                <w:sz w:val="20"/>
              </w:rPr>
              <w:t xml:space="preserve">y of </w:t>
            </w:r>
            <w:r w:rsidRPr="00761449">
              <w:rPr>
                <w:rFonts w:ascii="Arial" w:hAnsi="Arial" w:cs="Arial"/>
                <w:sz w:val="20"/>
              </w:rPr>
              <w:t>successful estimates as required e.g. liaise with responsible staff, ensure correct materials are ordered, contractors arranged, liaising with customers throughout the process where necessary.</w:t>
            </w:r>
          </w:p>
          <w:p w14:paraId="3351A46E" w14:textId="77777777" w:rsidR="00A34BE8" w:rsidRPr="00761449" w:rsidRDefault="00A34BE8" w:rsidP="00A34BE8">
            <w:pPr>
              <w:pStyle w:val="SPARCGraphBodyText"/>
              <w:numPr>
                <w:ilvl w:val="0"/>
                <w:numId w:val="25"/>
              </w:numPr>
              <w:tabs>
                <w:tab w:val="clear" w:pos="227"/>
                <w:tab w:val="clear" w:pos="360"/>
                <w:tab w:val="left" w:pos="426"/>
              </w:tabs>
              <w:spacing w:after="60" w:line="240" w:lineRule="auto"/>
              <w:ind w:left="426" w:hanging="284"/>
              <w:rPr>
                <w:rFonts w:ascii="Arial" w:hAnsi="Arial" w:cs="Arial"/>
                <w:sz w:val="20"/>
              </w:rPr>
            </w:pPr>
            <w:r w:rsidRPr="00761449">
              <w:rPr>
                <w:rFonts w:ascii="Arial" w:hAnsi="Arial" w:cs="Arial"/>
                <w:sz w:val="20"/>
              </w:rPr>
              <w:t>Prepare proposals, negotiate and document variations when the scope of work changes.</w:t>
            </w:r>
          </w:p>
          <w:p w14:paraId="5E1DDB0A" w14:textId="77777777" w:rsidR="00A34BE8" w:rsidRPr="00EF4F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EF4FB2">
              <w:rPr>
                <w:rFonts w:ascii="Arial" w:hAnsi="Arial" w:cs="Arial"/>
                <w:sz w:val="20"/>
              </w:rPr>
              <w:t>Compile detailed job packs to support information flow to Kernohan engineers.</w:t>
            </w:r>
          </w:p>
          <w:p w14:paraId="3A68E89F" w14:textId="77777777" w:rsidR="00A34BE8" w:rsidRPr="00D94785" w:rsidRDefault="00A34BE8" w:rsidP="00A34BE8">
            <w:pPr>
              <w:pStyle w:val="SPARCGraphBodyText"/>
              <w:numPr>
                <w:ilvl w:val="0"/>
                <w:numId w:val="25"/>
              </w:numPr>
              <w:tabs>
                <w:tab w:val="clear" w:pos="227"/>
                <w:tab w:val="clear" w:pos="360"/>
                <w:tab w:val="left" w:pos="426"/>
              </w:tabs>
              <w:spacing w:after="60" w:line="240" w:lineRule="auto"/>
              <w:ind w:left="426" w:hanging="284"/>
              <w:rPr>
                <w:rFonts w:ascii="Arial" w:hAnsi="Arial" w:cs="Arial"/>
                <w:sz w:val="20"/>
              </w:rPr>
            </w:pPr>
            <w:r w:rsidRPr="00D94785">
              <w:rPr>
                <w:rFonts w:ascii="Arial" w:hAnsi="Arial" w:cs="Arial"/>
                <w:sz w:val="20"/>
              </w:rPr>
              <w:t xml:space="preserve">Provide innovative input into planning for new projects with </w:t>
            </w:r>
            <w:proofErr w:type="gramStart"/>
            <w:r w:rsidRPr="00D94785">
              <w:rPr>
                <w:rFonts w:ascii="Arial" w:hAnsi="Arial" w:cs="Arial"/>
                <w:sz w:val="20"/>
              </w:rPr>
              <w:t>particular regard</w:t>
            </w:r>
            <w:proofErr w:type="gramEnd"/>
            <w:r w:rsidRPr="00D94785">
              <w:rPr>
                <w:rFonts w:ascii="Arial" w:hAnsi="Arial" w:cs="Arial"/>
                <w:sz w:val="20"/>
              </w:rPr>
              <w:t xml:space="preserve"> to methods, resources, risks and restraints in consultation with the design and operation</w:t>
            </w:r>
            <w:r>
              <w:rPr>
                <w:rFonts w:ascii="Arial" w:hAnsi="Arial" w:cs="Arial"/>
                <w:sz w:val="20"/>
              </w:rPr>
              <w:t>al</w:t>
            </w:r>
            <w:r w:rsidRPr="00D94785">
              <w:rPr>
                <w:rFonts w:ascii="Arial" w:hAnsi="Arial" w:cs="Arial"/>
                <w:sz w:val="20"/>
              </w:rPr>
              <w:t xml:space="preserve"> teams</w:t>
            </w:r>
            <w:r>
              <w:rPr>
                <w:rFonts w:ascii="Arial" w:hAnsi="Arial" w:cs="Arial"/>
                <w:sz w:val="20"/>
              </w:rPr>
              <w:t>.</w:t>
            </w:r>
          </w:p>
          <w:p w14:paraId="65B0FB5E" w14:textId="77777777" w:rsidR="00A34BE8" w:rsidRPr="00D94785" w:rsidRDefault="00A34BE8" w:rsidP="00A34BE8">
            <w:pPr>
              <w:pStyle w:val="SPARCGraphBodyText"/>
              <w:numPr>
                <w:ilvl w:val="0"/>
                <w:numId w:val="25"/>
              </w:numPr>
              <w:tabs>
                <w:tab w:val="clear" w:pos="227"/>
                <w:tab w:val="clear" w:pos="360"/>
                <w:tab w:val="left" w:pos="426"/>
              </w:tabs>
              <w:spacing w:after="60" w:line="240" w:lineRule="auto"/>
              <w:ind w:left="426" w:hanging="284"/>
              <w:rPr>
                <w:rFonts w:ascii="Arial" w:hAnsi="Arial" w:cs="Arial"/>
                <w:sz w:val="20"/>
              </w:rPr>
            </w:pPr>
            <w:r>
              <w:rPr>
                <w:rFonts w:ascii="Arial" w:hAnsi="Arial" w:cs="Arial"/>
                <w:sz w:val="20"/>
              </w:rPr>
              <w:t>E</w:t>
            </w:r>
            <w:r w:rsidRPr="00D94785">
              <w:rPr>
                <w:rFonts w:ascii="Arial" w:hAnsi="Arial" w:cs="Arial"/>
                <w:sz w:val="20"/>
              </w:rPr>
              <w:t>nsure that Kernohan’s position is enhanced and protected in terms of risk, reward</w:t>
            </w:r>
            <w:r>
              <w:rPr>
                <w:rFonts w:ascii="Arial" w:hAnsi="Arial" w:cs="Arial"/>
                <w:sz w:val="20"/>
              </w:rPr>
              <w:t>,</w:t>
            </w:r>
            <w:r w:rsidRPr="00D94785">
              <w:rPr>
                <w:rFonts w:ascii="Arial" w:hAnsi="Arial" w:cs="Arial"/>
                <w:sz w:val="20"/>
              </w:rPr>
              <w:t xml:space="preserve"> and reputation</w:t>
            </w:r>
            <w:r>
              <w:rPr>
                <w:rFonts w:ascii="Arial" w:hAnsi="Arial" w:cs="Arial"/>
                <w:sz w:val="20"/>
              </w:rPr>
              <w:t xml:space="preserve"> in all estimates.</w:t>
            </w:r>
          </w:p>
          <w:p w14:paraId="51A83CA9" w14:textId="5FE53499" w:rsidR="000A0101" w:rsidRPr="006A56B5" w:rsidRDefault="00A34BE8" w:rsidP="000A0101">
            <w:pPr>
              <w:pStyle w:val="SPARCGraphBodyText"/>
              <w:numPr>
                <w:ilvl w:val="0"/>
                <w:numId w:val="25"/>
              </w:numPr>
              <w:tabs>
                <w:tab w:val="clear" w:pos="227"/>
                <w:tab w:val="clear" w:pos="360"/>
                <w:tab w:val="left" w:pos="426"/>
              </w:tabs>
              <w:spacing w:after="60" w:line="240" w:lineRule="auto"/>
              <w:ind w:left="426" w:hanging="284"/>
              <w:rPr>
                <w:rFonts w:ascii="Arial" w:hAnsi="Arial" w:cs="Arial"/>
                <w:sz w:val="20"/>
              </w:rPr>
            </w:pPr>
            <w:r w:rsidRPr="00D94785">
              <w:rPr>
                <w:rFonts w:ascii="Arial" w:hAnsi="Arial" w:cs="Arial"/>
                <w:sz w:val="20"/>
              </w:rPr>
              <w:t xml:space="preserve">Maximise returns by achieving the best possible prices for resources and constantly </w:t>
            </w:r>
          </w:p>
          <w:p w14:paraId="3E2BEE5F" w14:textId="21D4F68F" w:rsidR="00A34BE8" w:rsidRPr="006A56B5" w:rsidRDefault="00A34BE8" w:rsidP="00A34BE8">
            <w:pPr>
              <w:pStyle w:val="SPARCGraphBodyText"/>
              <w:numPr>
                <w:ilvl w:val="0"/>
                <w:numId w:val="25"/>
              </w:numPr>
              <w:tabs>
                <w:tab w:val="clear" w:pos="227"/>
                <w:tab w:val="clear" w:pos="360"/>
                <w:tab w:val="left" w:pos="426"/>
              </w:tabs>
              <w:spacing w:after="60" w:line="240" w:lineRule="auto"/>
              <w:ind w:left="426" w:hanging="284"/>
              <w:rPr>
                <w:rFonts w:ascii="Arial" w:hAnsi="Arial" w:cs="Arial"/>
                <w:sz w:val="20"/>
              </w:rPr>
            </w:pPr>
          </w:p>
        </w:tc>
      </w:tr>
      <w:tr w:rsidR="00A34BE8" w:rsidRPr="00FD4962" w14:paraId="37E7F02E"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73E8ED6" w14:textId="77777777" w:rsidR="00A34BE8" w:rsidRDefault="00A34BE8" w:rsidP="00674F11">
            <w:pPr>
              <w:pStyle w:val="SPARCGraphBodyText"/>
              <w:spacing w:line="240" w:lineRule="auto"/>
              <w:rPr>
                <w:rFonts w:ascii="Arial" w:hAnsi="Arial" w:cs="Arial"/>
                <w:b/>
                <w:sz w:val="20"/>
              </w:rPr>
            </w:pPr>
            <w:r>
              <w:rPr>
                <w:rFonts w:ascii="Arial" w:hAnsi="Arial" w:cs="Arial"/>
                <w:b/>
                <w:sz w:val="20"/>
              </w:rPr>
              <w:t>Project Planning</w:t>
            </w:r>
          </w:p>
        </w:tc>
        <w:tc>
          <w:tcPr>
            <w:tcW w:w="8646" w:type="dxa"/>
            <w:tcBorders>
              <w:top w:val="single" w:sz="4" w:space="0" w:color="auto"/>
              <w:left w:val="single" w:sz="4" w:space="0" w:color="auto"/>
              <w:bottom w:val="single" w:sz="4" w:space="0" w:color="auto"/>
              <w:right w:val="single" w:sz="4" w:space="0" w:color="auto"/>
            </w:tcBorders>
          </w:tcPr>
          <w:p w14:paraId="45FA8C5F" w14:textId="5F1989BD" w:rsidR="00C40C30" w:rsidRPr="00D75540" w:rsidRDefault="00C40C30"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 xml:space="preserve">Provide innovative input into planning for new projects with </w:t>
            </w:r>
            <w:proofErr w:type="gramStart"/>
            <w:r>
              <w:rPr>
                <w:rFonts w:ascii="Arial" w:hAnsi="Arial" w:cs="Arial"/>
                <w:sz w:val="20"/>
              </w:rPr>
              <w:t>particular regard</w:t>
            </w:r>
            <w:proofErr w:type="gramEnd"/>
            <w:r>
              <w:rPr>
                <w:rFonts w:ascii="Arial" w:hAnsi="Arial" w:cs="Arial"/>
                <w:sz w:val="20"/>
              </w:rPr>
              <w:t xml:space="preserve"> to methods, resources, risks and constraints, in consultation with the design and operational teams, and establish project budgets in conjunction with the estimating and management teams.</w:t>
            </w:r>
          </w:p>
        </w:tc>
      </w:tr>
      <w:tr w:rsidR="00A34BE8" w:rsidRPr="00FD4962" w14:paraId="45CB0E8E"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7F5DC1E" w14:textId="77777777" w:rsidR="00A34BE8" w:rsidRDefault="00A34BE8" w:rsidP="00674F11">
            <w:pPr>
              <w:pStyle w:val="SPARCGraphBodyText"/>
              <w:spacing w:line="240" w:lineRule="auto"/>
              <w:rPr>
                <w:rFonts w:ascii="Arial" w:hAnsi="Arial" w:cs="Arial"/>
                <w:b/>
                <w:sz w:val="20"/>
              </w:rPr>
            </w:pPr>
            <w:r>
              <w:rPr>
                <w:rFonts w:ascii="Arial" w:hAnsi="Arial" w:cs="Arial"/>
                <w:b/>
                <w:sz w:val="20"/>
              </w:rPr>
              <w:t xml:space="preserve">Customer Service – </w:t>
            </w:r>
            <w:r>
              <w:rPr>
                <w:rFonts w:ascii="Arial" w:hAnsi="Arial" w:cs="Arial"/>
                <w:b/>
                <w:sz w:val="20"/>
              </w:rPr>
              <w:lastRenderedPageBreak/>
              <w:t>Internal &amp; External</w:t>
            </w:r>
          </w:p>
        </w:tc>
        <w:tc>
          <w:tcPr>
            <w:tcW w:w="8646" w:type="dxa"/>
            <w:tcBorders>
              <w:top w:val="single" w:sz="4" w:space="0" w:color="auto"/>
              <w:left w:val="single" w:sz="4" w:space="0" w:color="auto"/>
              <w:bottom w:val="single" w:sz="4" w:space="0" w:color="auto"/>
              <w:right w:val="single" w:sz="4" w:space="0" w:color="auto"/>
            </w:tcBorders>
          </w:tcPr>
          <w:p w14:paraId="0E0A48B6"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proofErr w:type="gramStart"/>
            <w:r w:rsidRPr="00C57D81">
              <w:rPr>
                <w:rFonts w:ascii="Arial" w:hAnsi="Arial" w:cs="Arial"/>
                <w:sz w:val="20"/>
              </w:rPr>
              <w:lastRenderedPageBreak/>
              <w:t>Act professionally at all times</w:t>
            </w:r>
            <w:proofErr w:type="gramEnd"/>
            <w:r w:rsidRPr="00C57D81">
              <w:rPr>
                <w:rFonts w:ascii="Arial" w:hAnsi="Arial" w:cs="Arial"/>
                <w:sz w:val="20"/>
              </w:rPr>
              <w:t xml:space="preserve"> </w:t>
            </w:r>
            <w:r>
              <w:rPr>
                <w:rFonts w:ascii="Arial" w:hAnsi="Arial" w:cs="Arial"/>
                <w:sz w:val="20"/>
              </w:rPr>
              <w:t>as a positive ambassador for Kernohan.</w:t>
            </w:r>
          </w:p>
          <w:p w14:paraId="3B94317A"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Respect customer time and knowledge when securing information.</w:t>
            </w:r>
          </w:p>
          <w:p w14:paraId="3F3AFA79"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lastRenderedPageBreak/>
              <w:t xml:space="preserve">Develop good working relationships and maintain regular lines of communication with supervisors, managers, team members, contractors, suppliers and customers </w:t>
            </w:r>
            <w:proofErr w:type="gramStart"/>
            <w:r>
              <w:rPr>
                <w:rFonts w:ascii="Arial" w:hAnsi="Arial" w:cs="Arial"/>
                <w:sz w:val="20"/>
              </w:rPr>
              <w:t>in order to</w:t>
            </w:r>
            <w:proofErr w:type="gramEnd"/>
            <w:r>
              <w:rPr>
                <w:rFonts w:ascii="Arial" w:hAnsi="Arial" w:cs="Arial"/>
                <w:sz w:val="20"/>
              </w:rPr>
              <w:t xml:space="preserve"> manage expectations professionally and consistently.</w:t>
            </w:r>
          </w:p>
          <w:p w14:paraId="54A7D60A" w14:textId="77777777" w:rsidR="00A34BE8" w:rsidRPr="00A77A0C"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Attend internal and external meetings as required – be an active contributor of information, demonstrating accountability and a desire for the team to deliver the best service to internal and external customers every time.</w:t>
            </w:r>
          </w:p>
        </w:tc>
      </w:tr>
      <w:tr w:rsidR="00A34BE8" w:rsidRPr="00FD4962" w14:paraId="40700A93"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9FA3E05" w14:textId="77777777" w:rsidR="00A34BE8" w:rsidRPr="00FD4962" w:rsidRDefault="00A34BE8" w:rsidP="00674F11">
            <w:pPr>
              <w:pStyle w:val="SPARCGraphBodyText"/>
              <w:spacing w:line="240" w:lineRule="auto"/>
              <w:rPr>
                <w:rFonts w:ascii="Arial" w:hAnsi="Arial" w:cs="Arial"/>
                <w:b/>
                <w:sz w:val="20"/>
              </w:rPr>
            </w:pPr>
            <w:r>
              <w:rPr>
                <w:rFonts w:ascii="Arial" w:hAnsi="Arial" w:cs="Arial"/>
                <w:b/>
                <w:sz w:val="20"/>
              </w:rPr>
              <w:lastRenderedPageBreak/>
              <w:t>Compliance &amp; Standards - Health &amp; Safety, Quality</w:t>
            </w:r>
          </w:p>
        </w:tc>
        <w:tc>
          <w:tcPr>
            <w:tcW w:w="8646" w:type="dxa"/>
            <w:tcBorders>
              <w:top w:val="single" w:sz="4" w:space="0" w:color="auto"/>
              <w:left w:val="single" w:sz="4" w:space="0" w:color="auto"/>
              <w:bottom w:val="single" w:sz="4" w:space="0" w:color="auto"/>
              <w:right w:val="single" w:sz="4" w:space="0" w:color="auto"/>
            </w:tcBorders>
          </w:tcPr>
          <w:p w14:paraId="302A16E4"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Ensure understanding and practical application of Kernohan and customer Health &amp; Safety and Q</w:t>
            </w:r>
            <w:r w:rsidRPr="00401B22">
              <w:rPr>
                <w:rFonts w:ascii="Arial" w:hAnsi="Arial" w:cs="Arial"/>
                <w:sz w:val="20"/>
              </w:rPr>
              <w:t>uality ISO s</w:t>
            </w:r>
            <w:r>
              <w:rPr>
                <w:rFonts w:ascii="Arial" w:hAnsi="Arial" w:cs="Arial"/>
                <w:sz w:val="20"/>
              </w:rPr>
              <w:t xml:space="preserve">ystems, policies, and procedures </w:t>
            </w:r>
            <w:proofErr w:type="gramStart"/>
            <w:r>
              <w:rPr>
                <w:rFonts w:ascii="Arial" w:hAnsi="Arial" w:cs="Arial"/>
                <w:sz w:val="20"/>
              </w:rPr>
              <w:t>in order to</w:t>
            </w:r>
            <w:proofErr w:type="gramEnd"/>
            <w:r>
              <w:rPr>
                <w:rFonts w:ascii="Arial" w:hAnsi="Arial" w:cs="Arial"/>
                <w:sz w:val="20"/>
              </w:rPr>
              <w:t xml:space="preserve"> perform safely and successfully on the job.  If in doubt seek guidance from an appropriate manager or team member.</w:t>
            </w:r>
          </w:p>
          <w:p w14:paraId="59BCF0D5" w14:textId="77777777" w:rsidR="00A34BE8" w:rsidRPr="00333FCF"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401B22">
              <w:rPr>
                <w:rFonts w:ascii="Arial" w:hAnsi="Arial" w:cs="Arial"/>
                <w:sz w:val="20"/>
              </w:rPr>
              <w:t xml:space="preserve">Attend </w:t>
            </w:r>
            <w:r>
              <w:rPr>
                <w:rFonts w:ascii="Arial" w:hAnsi="Arial" w:cs="Arial"/>
                <w:sz w:val="20"/>
              </w:rPr>
              <w:t>and be a positive contributor at any meetings related to Health &amp; Safety or Quality.</w:t>
            </w:r>
          </w:p>
        </w:tc>
      </w:tr>
      <w:tr w:rsidR="00A34BE8" w:rsidRPr="00FD4962" w14:paraId="2B74CD95"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5527229" w14:textId="77777777" w:rsidR="00A34BE8" w:rsidRPr="00B96DC5" w:rsidRDefault="00A34BE8" w:rsidP="00674F11">
            <w:pPr>
              <w:pStyle w:val="SPARCGraphBodyText"/>
              <w:spacing w:line="240" w:lineRule="auto"/>
              <w:rPr>
                <w:rFonts w:ascii="Arial" w:hAnsi="Arial" w:cs="Arial"/>
                <w:b/>
                <w:sz w:val="20"/>
              </w:rPr>
            </w:pPr>
            <w:r w:rsidRPr="00B96DC5">
              <w:rPr>
                <w:rFonts w:ascii="Arial" w:hAnsi="Arial" w:cs="Arial"/>
                <w:b/>
                <w:sz w:val="20"/>
              </w:rPr>
              <w:t>Marketing &amp; Sales</w:t>
            </w:r>
          </w:p>
        </w:tc>
        <w:tc>
          <w:tcPr>
            <w:tcW w:w="8646" w:type="dxa"/>
            <w:tcBorders>
              <w:top w:val="single" w:sz="4" w:space="0" w:color="auto"/>
              <w:left w:val="single" w:sz="4" w:space="0" w:color="auto"/>
              <w:bottom w:val="single" w:sz="4" w:space="0" w:color="auto"/>
              <w:right w:val="single" w:sz="4" w:space="0" w:color="auto"/>
            </w:tcBorders>
          </w:tcPr>
          <w:p w14:paraId="66F250AE" w14:textId="77777777" w:rsidR="00A34BE8" w:rsidRPr="00B96DC5"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B96DC5">
              <w:rPr>
                <w:rFonts w:ascii="Arial" w:hAnsi="Arial" w:cs="Arial"/>
                <w:sz w:val="20"/>
              </w:rPr>
              <w:t>Maintain a big picture view when talking to customers – identify market intelligence and broader opportunities and seek input from Kernohan management to ensure an appropriate response.</w:t>
            </w:r>
          </w:p>
          <w:p w14:paraId="790E0F7B" w14:textId="77777777" w:rsidR="00A34BE8" w:rsidRPr="00B96DC5"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Successfully fulfil reporting requirements to support ongoing market intelligence and tracking of progress on projects e.g. design / estimating conversion rates.</w:t>
            </w:r>
          </w:p>
        </w:tc>
      </w:tr>
      <w:tr w:rsidR="00A34BE8" w:rsidRPr="00FD4962" w14:paraId="543F1615" w14:textId="77777777" w:rsidTr="00674F11">
        <w:trPr>
          <w:trHeight w:val="60"/>
        </w:trPr>
        <w:tc>
          <w:tcPr>
            <w:tcW w:w="155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AFF962F" w14:textId="77777777" w:rsidR="00A34BE8" w:rsidRPr="00FD4962" w:rsidRDefault="00A34BE8" w:rsidP="00674F11">
            <w:pPr>
              <w:pStyle w:val="Header"/>
              <w:rPr>
                <w:rFonts w:ascii="Arial" w:hAnsi="Arial" w:cs="Arial"/>
                <w:b/>
                <w:bCs/>
                <w:iCs/>
                <w:sz w:val="20"/>
              </w:rPr>
            </w:pPr>
            <w:r w:rsidRPr="00FD4962">
              <w:rPr>
                <w:rFonts w:ascii="Arial" w:hAnsi="Arial" w:cs="Arial"/>
                <w:b/>
                <w:bCs/>
                <w:iCs/>
                <w:sz w:val="20"/>
              </w:rPr>
              <w:t>General</w:t>
            </w:r>
          </w:p>
        </w:tc>
        <w:tc>
          <w:tcPr>
            <w:tcW w:w="8646" w:type="dxa"/>
            <w:tcBorders>
              <w:top w:val="single" w:sz="4" w:space="0" w:color="auto"/>
              <w:left w:val="single" w:sz="4" w:space="0" w:color="auto"/>
              <w:bottom w:val="single" w:sz="4" w:space="0" w:color="auto"/>
              <w:right w:val="single" w:sz="4" w:space="0" w:color="auto"/>
            </w:tcBorders>
          </w:tcPr>
          <w:p w14:paraId="7A3166BB" w14:textId="77777777" w:rsidR="00A34BE8" w:rsidRPr="00FD496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W</w:t>
            </w:r>
            <w:r w:rsidRPr="00FD4962">
              <w:rPr>
                <w:rFonts w:ascii="Arial" w:hAnsi="Arial" w:cs="Arial"/>
                <w:sz w:val="20"/>
              </w:rPr>
              <w:t xml:space="preserve">illingly undertake other projects and tasks </w:t>
            </w:r>
            <w:proofErr w:type="gramStart"/>
            <w:r>
              <w:rPr>
                <w:rFonts w:ascii="Arial" w:hAnsi="Arial" w:cs="Arial"/>
                <w:sz w:val="20"/>
              </w:rPr>
              <w:t>in</w:t>
            </w:r>
            <w:r w:rsidRPr="00FD4962">
              <w:rPr>
                <w:rFonts w:ascii="Arial" w:hAnsi="Arial" w:cs="Arial"/>
                <w:sz w:val="20"/>
              </w:rPr>
              <w:t xml:space="preserve"> order to</w:t>
            </w:r>
            <w:proofErr w:type="gramEnd"/>
            <w:r w:rsidRPr="00FD4962">
              <w:rPr>
                <w:rFonts w:ascii="Arial" w:hAnsi="Arial" w:cs="Arial"/>
                <w:sz w:val="20"/>
              </w:rPr>
              <w:t xml:space="preserve"> be a positive contributor to the </w:t>
            </w:r>
            <w:r>
              <w:rPr>
                <w:rFonts w:ascii="Arial" w:hAnsi="Arial" w:cs="Arial"/>
                <w:sz w:val="20"/>
              </w:rPr>
              <w:t xml:space="preserve">overall success of the </w:t>
            </w:r>
            <w:r w:rsidRPr="00FD4962">
              <w:rPr>
                <w:rFonts w:ascii="Arial" w:hAnsi="Arial" w:cs="Arial"/>
                <w:sz w:val="20"/>
              </w:rPr>
              <w:t>Kernohan team.</w:t>
            </w:r>
          </w:p>
        </w:tc>
      </w:tr>
    </w:tbl>
    <w:p w14:paraId="757FD461" w14:textId="77777777" w:rsidR="00A34BE8" w:rsidRDefault="00A34BE8" w:rsidP="00A34BE8">
      <w:pPr>
        <w:rPr>
          <w:rFonts w:ascii="Arial" w:hAnsi="Arial" w:cs="Arial"/>
          <w:sz w:val="16"/>
          <w:szCs w:val="16"/>
        </w:rPr>
      </w:pPr>
    </w:p>
    <w:tbl>
      <w:tblPr>
        <w:tblW w:w="10206" w:type="dxa"/>
        <w:tblInd w:w="-5" w:type="dxa"/>
        <w:tblLayout w:type="fixed"/>
        <w:tblCellMar>
          <w:left w:w="0" w:type="dxa"/>
          <w:right w:w="0" w:type="dxa"/>
        </w:tblCellMar>
        <w:tblLook w:val="0000" w:firstRow="0" w:lastRow="0" w:firstColumn="0" w:lastColumn="0" w:noHBand="0" w:noVBand="0"/>
      </w:tblPr>
      <w:tblGrid>
        <w:gridCol w:w="10206"/>
      </w:tblGrid>
      <w:tr w:rsidR="00A34BE8" w:rsidRPr="00DB7ABB" w14:paraId="56700424" w14:textId="77777777" w:rsidTr="00674F11">
        <w:trPr>
          <w:trHeight w:val="60"/>
          <w:tblHeader/>
        </w:trPr>
        <w:tc>
          <w:tcPr>
            <w:tcW w:w="10206" w:type="dxa"/>
            <w:tcBorders>
              <w:top w:val="single" w:sz="4" w:space="0" w:color="auto"/>
              <w:left w:val="single" w:sz="4" w:space="0" w:color="auto"/>
              <w:bottom w:val="single" w:sz="4" w:space="0" w:color="auto"/>
              <w:right w:val="single" w:sz="4" w:space="0" w:color="auto"/>
            </w:tcBorders>
            <w:shd w:val="clear" w:color="auto" w:fill="182E4F"/>
            <w:tcMar>
              <w:top w:w="80" w:type="dxa"/>
              <w:left w:w="80" w:type="dxa"/>
              <w:bottom w:w="80" w:type="dxa"/>
              <w:right w:w="80" w:type="dxa"/>
            </w:tcMar>
          </w:tcPr>
          <w:p w14:paraId="44038772" w14:textId="77777777" w:rsidR="00A34BE8" w:rsidRPr="00DB7ABB" w:rsidRDefault="00A34BE8" w:rsidP="00674F11">
            <w:pPr>
              <w:pStyle w:val="SPARCGraphBodyText"/>
              <w:rPr>
                <w:rFonts w:ascii="Arial" w:hAnsi="Arial" w:cs="Arial"/>
                <w:b/>
                <w:color w:val="FFFFFF" w:themeColor="background1"/>
                <w:sz w:val="20"/>
              </w:rPr>
            </w:pPr>
            <w:r w:rsidRPr="00DB7ABB">
              <w:rPr>
                <w:rStyle w:val="SPARCGraphTitle"/>
                <w:rFonts w:ascii="Arial" w:hAnsi="Arial" w:cs="Arial"/>
                <w:color w:val="FFFFFF" w:themeColor="background1"/>
                <w:sz w:val="20"/>
              </w:rPr>
              <w:t>KEY RELATIONSHIPS</w:t>
            </w:r>
          </w:p>
        </w:tc>
      </w:tr>
      <w:tr w:rsidR="00A34BE8" w:rsidRPr="00B043A1" w14:paraId="5F2E874E" w14:textId="77777777" w:rsidTr="00674F11">
        <w:trPr>
          <w:trHeight w:val="1278"/>
        </w:trPr>
        <w:tc>
          <w:tcPr>
            <w:tcW w:w="10206"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03D6C1A" w14:textId="72673257" w:rsidR="00D5774B" w:rsidRPr="000115FD" w:rsidRDefault="00A34BE8" w:rsidP="00674F11">
            <w:pPr>
              <w:pStyle w:val="SPARCGraphBodyText"/>
              <w:tabs>
                <w:tab w:val="clear" w:pos="227"/>
                <w:tab w:val="clear" w:pos="360"/>
                <w:tab w:val="left" w:pos="426"/>
              </w:tabs>
              <w:spacing w:line="240" w:lineRule="auto"/>
              <w:rPr>
                <w:rFonts w:ascii="Arial" w:hAnsi="Arial" w:cs="Arial"/>
                <w:b/>
                <w:sz w:val="20"/>
              </w:rPr>
            </w:pPr>
            <w:r w:rsidRPr="000115FD">
              <w:rPr>
                <w:rFonts w:ascii="Arial" w:hAnsi="Arial" w:cs="Arial"/>
                <w:b/>
                <w:sz w:val="20"/>
              </w:rPr>
              <w:t>Internal:</w:t>
            </w:r>
          </w:p>
          <w:p w14:paraId="3576AF8C" w14:textId="354DDC34" w:rsidR="00B92F3A" w:rsidRPr="00B92F3A" w:rsidRDefault="00B92F3A" w:rsidP="00B92F3A">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Design and Estimating Team Leader (reporting line)</w:t>
            </w:r>
          </w:p>
          <w:p w14:paraId="374FA07A" w14:textId="0E74E4B5"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Business Unit Managers</w:t>
            </w:r>
          </w:p>
          <w:p w14:paraId="04CC41A4"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Team members</w:t>
            </w:r>
          </w:p>
          <w:p w14:paraId="2AFED179"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All staff</w:t>
            </w:r>
          </w:p>
          <w:p w14:paraId="0CB6DED6" w14:textId="77777777" w:rsidR="00A34BE8" w:rsidRDefault="00A34BE8" w:rsidP="00674F11">
            <w:pPr>
              <w:pStyle w:val="SPARCGraphBodyText"/>
              <w:tabs>
                <w:tab w:val="clear" w:pos="227"/>
                <w:tab w:val="clear" w:pos="360"/>
                <w:tab w:val="left" w:pos="426"/>
              </w:tabs>
              <w:spacing w:line="240" w:lineRule="auto"/>
              <w:rPr>
                <w:rFonts w:ascii="Arial" w:hAnsi="Arial" w:cs="Arial"/>
                <w:sz w:val="20"/>
              </w:rPr>
            </w:pPr>
          </w:p>
          <w:p w14:paraId="5E8F5CFB" w14:textId="77777777" w:rsidR="00A34BE8" w:rsidRDefault="00A34BE8" w:rsidP="00674F11">
            <w:pPr>
              <w:pStyle w:val="SPARCGraphBodyText"/>
              <w:tabs>
                <w:tab w:val="clear" w:pos="227"/>
                <w:tab w:val="clear" w:pos="360"/>
                <w:tab w:val="left" w:pos="426"/>
              </w:tabs>
              <w:spacing w:line="240" w:lineRule="auto"/>
              <w:rPr>
                <w:rFonts w:ascii="Arial" w:hAnsi="Arial" w:cs="Arial"/>
                <w:sz w:val="20"/>
              </w:rPr>
            </w:pPr>
            <w:r>
              <w:rPr>
                <w:rFonts w:ascii="Arial" w:hAnsi="Arial" w:cs="Arial"/>
                <w:b/>
                <w:sz w:val="20"/>
              </w:rPr>
              <w:t>External:</w:t>
            </w:r>
          </w:p>
          <w:p w14:paraId="3CEEED97"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Customers – Potential &amp; New</w:t>
            </w:r>
          </w:p>
          <w:p w14:paraId="351D7C9E"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Suppliers</w:t>
            </w:r>
          </w:p>
          <w:p w14:paraId="47428D2B" w14:textId="77777777" w:rsidR="00A34BE8" w:rsidRPr="00E95AC7"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Contractors</w:t>
            </w:r>
          </w:p>
        </w:tc>
      </w:tr>
    </w:tbl>
    <w:p w14:paraId="69A3635E" w14:textId="77777777" w:rsidR="00A34BE8" w:rsidRDefault="00A34BE8" w:rsidP="00A34BE8">
      <w:pPr>
        <w:rPr>
          <w:rFonts w:ascii="Arial" w:hAnsi="Arial" w:cs="Arial"/>
          <w:sz w:val="16"/>
          <w:szCs w:val="16"/>
        </w:rPr>
      </w:pPr>
    </w:p>
    <w:tbl>
      <w:tblPr>
        <w:tblW w:w="10206" w:type="dxa"/>
        <w:tblInd w:w="-5" w:type="dxa"/>
        <w:tblLayout w:type="fixed"/>
        <w:tblCellMar>
          <w:left w:w="0" w:type="dxa"/>
          <w:right w:w="0" w:type="dxa"/>
        </w:tblCellMar>
        <w:tblLook w:val="0000" w:firstRow="0" w:lastRow="0" w:firstColumn="0" w:lastColumn="0" w:noHBand="0" w:noVBand="0"/>
      </w:tblPr>
      <w:tblGrid>
        <w:gridCol w:w="10206"/>
      </w:tblGrid>
      <w:tr w:rsidR="00A34BE8" w:rsidRPr="00DB7ABB" w14:paraId="6239E50E" w14:textId="77777777" w:rsidTr="00674F11">
        <w:trPr>
          <w:trHeight w:val="60"/>
          <w:tblHeader/>
        </w:trPr>
        <w:tc>
          <w:tcPr>
            <w:tcW w:w="10206" w:type="dxa"/>
            <w:tcBorders>
              <w:top w:val="single" w:sz="4" w:space="0" w:color="auto"/>
              <w:left w:val="single" w:sz="4" w:space="0" w:color="auto"/>
              <w:bottom w:val="single" w:sz="4" w:space="0" w:color="auto"/>
              <w:right w:val="single" w:sz="4" w:space="0" w:color="auto"/>
            </w:tcBorders>
            <w:shd w:val="clear" w:color="auto" w:fill="182E4F"/>
            <w:tcMar>
              <w:top w:w="80" w:type="dxa"/>
              <w:left w:w="80" w:type="dxa"/>
              <w:bottom w:w="80" w:type="dxa"/>
              <w:right w:w="80" w:type="dxa"/>
            </w:tcMar>
          </w:tcPr>
          <w:p w14:paraId="3C27E99C" w14:textId="77777777" w:rsidR="00A34BE8" w:rsidRPr="00DB7ABB" w:rsidRDefault="00A34BE8" w:rsidP="00674F11">
            <w:pPr>
              <w:pStyle w:val="SPARCGraphBodyText"/>
              <w:rPr>
                <w:rFonts w:ascii="Arial" w:hAnsi="Arial" w:cs="Arial"/>
                <w:b/>
                <w:color w:val="FFFFFF" w:themeColor="background1"/>
                <w:sz w:val="20"/>
              </w:rPr>
            </w:pPr>
            <w:r w:rsidRPr="00DB7ABB">
              <w:rPr>
                <w:rStyle w:val="SPARCGraphTitle"/>
                <w:rFonts w:ascii="Arial" w:hAnsi="Arial" w:cs="Arial"/>
                <w:color w:val="FFFFFF" w:themeColor="background1"/>
                <w:sz w:val="20"/>
              </w:rPr>
              <w:t>QUALIFICATIONS, SKILLS &amp; EXPERIENCE</w:t>
            </w:r>
          </w:p>
        </w:tc>
      </w:tr>
      <w:tr w:rsidR="00A34BE8" w:rsidRPr="00B043A1" w14:paraId="3E2A738A" w14:textId="77777777" w:rsidTr="00674F11">
        <w:trPr>
          <w:trHeight w:val="372"/>
        </w:trPr>
        <w:tc>
          <w:tcPr>
            <w:tcW w:w="10206"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25668C6" w14:textId="5B857171" w:rsidR="00AE3283" w:rsidRDefault="00AE3283" w:rsidP="00AE3283">
            <w:pPr>
              <w:pStyle w:val="SPARCGraphBodyText"/>
              <w:spacing w:before="120" w:after="40" w:line="240" w:lineRule="auto"/>
              <w:rPr>
                <w:rFonts w:ascii="Arial" w:hAnsi="Arial" w:cs="Arial"/>
                <w:b/>
                <w:sz w:val="20"/>
              </w:rPr>
            </w:pPr>
            <w:r>
              <w:rPr>
                <w:rFonts w:ascii="Arial" w:hAnsi="Arial" w:cs="Arial"/>
                <w:b/>
                <w:sz w:val="20"/>
              </w:rPr>
              <w:t xml:space="preserve">Essential – </w:t>
            </w:r>
            <w:r w:rsidR="00171866">
              <w:rPr>
                <w:rFonts w:ascii="Arial" w:hAnsi="Arial" w:cs="Arial"/>
                <w:b/>
                <w:sz w:val="20"/>
              </w:rPr>
              <w:t xml:space="preserve">Skills, </w:t>
            </w:r>
            <w:r>
              <w:rPr>
                <w:rFonts w:ascii="Arial" w:hAnsi="Arial" w:cs="Arial"/>
                <w:b/>
                <w:sz w:val="20"/>
              </w:rPr>
              <w:t>qualifications and experience</w:t>
            </w:r>
          </w:p>
          <w:p w14:paraId="14CBF5AE" w14:textId="3E0D9C8D" w:rsidR="00A90096" w:rsidRDefault="005C19B8" w:rsidP="00A90096">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A90096">
              <w:rPr>
                <w:rFonts w:ascii="Arial" w:hAnsi="Arial" w:cs="Arial"/>
                <w:sz w:val="20"/>
              </w:rPr>
              <w:t xml:space="preserve">A level </w:t>
            </w:r>
            <w:r w:rsidR="00D94D20">
              <w:rPr>
                <w:rFonts w:ascii="Arial" w:hAnsi="Arial" w:cs="Arial"/>
                <w:sz w:val="20"/>
              </w:rPr>
              <w:t>6</w:t>
            </w:r>
            <w:r w:rsidRPr="00A90096">
              <w:rPr>
                <w:rFonts w:ascii="Arial" w:hAnsi="Arial" w:cs="Arial"/>
                <w:sz w:val="20"/>
              </w:rPr>
              <w:t xml:space="preserve"> or </w:t>
            </w:r>
            <w:r w:rsidR="00AE3283" w:rsidRPr="00A90096">
              <w:rPr>
                <w:rFonts w:ascii="Arial" w:hAnsi="Arial" w:cs="Arial"/>
                <w:sz w:val="20"/>
              </w:rPr>
              <w:t xml:space="preserve">higher </w:t>
            </w:r>
            <w:r w:rsidR="00761FCB">
              <w:rPr>
                <w:rFonts w:ascii="Arial" w:hAnsi="Arial" w:cs="Arial"/>
                <w:sz w:val="20"/>
              </w:rPr>
              <w:t>qualification</w:t>
            </w:r>
            <w:r w:rsidR="00AE3283" w:rsidRPr="00A90096">
              <w:rPr>
                <w:rFonts w:ascii="Arial" w:hAnsi="Arial" w:cs="Arial"/>
                <w:sz w:val="20"/>
              </w:rPr>
              <w:t xml:space="preserve"> in mechanical engineering or industrial design, or equivalent demonstrated experience.</w:t>
            </w:r>
          </w:p>
          <w:p w14:paraId="284071E6" w14:textId="0BB75F34" w:rsidR="00145D26" w:rsidRPr="00A90096" w:rsidRDefault="00145D26" w:rsidP="00A90096">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A90096">
              <w:rPr>
                <w:rFonts w:ascii="Arial" w:hAnsi="Arial" w:cs="Arial"/>
                <w:sz w:val="20"/>
              </w:rPr>
              <w:t>Prior mechanical drafting experience in a fabrication, engineering or manufacturing environment.</w:t>
            </w:r>
          </w:p>
          <w:p w14:paraId="325CD7FC" w14:textId="4B5E5780" w:rsidR="00145D26" w:rsidRDefault="00145D26" w:rsidP="00145D26">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Demonstrated working experience with SolidWorks</w:t>
            </w:r>
          </w:p>
          <w:p w14:paraId="7CF053E7" w14:textId="77777777" w:rsidR="001D3B11" w:rsidRDefault="00171866" w:rsidP="009F337D">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 xml:space="preserve">Able to read and interpret engineering drawings, with a sound understanding </w:t>
            </w:r>
            <w:r w:rsidR="001D3B11">
              <w:rPr>
                <w:rFonts w:ascii="Arial" w:hAnsi="Arial" w:cs="Arial"/>
                <w:sz w:val="20"/>
              </w:rPr>
              <w:t>technical requirements.</w:t>
            </w:r>
          </w:p>
          <w:p w14:paraId="48F5202A" w14:textId="2ACFB5B0" w:rsidR="00A34BE8" w:rsidRPr="009F337D" w:rsidRDefault="00A34BE8" w:rsidP="009F337D">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9F337D">
              <w:rPr>
                <w:rFonts w:ascii="Arial" w:hAnsi="Arial" w:cs="Arial"/>
                <w:sz w:val="20"/>
              </w:rPr>
              <w:t>A sound understanding of estimating complex projects in the engineering sector.</w:t>
            </w:r>
          </w:p>
          <w:p w14:paraId="23B36BD8" w14:textId="3E13AFA7" w:rsidR="001D2BE1" w:rsidRPr="00557D93" w:rsidRDefault="00902F0D" w:rsidP="00557D93">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Strong Microsoft Excel skills, including building and checking estimating spreadsheets, together with competence in Microsoft Office and job management systems</w:t>
            </w:r>
          </w:p>
          <w:p w14:paraId="728029AB" w14:textId="77777777" w:rsidR="00BE2190" w:rsidRDefault="00A34BE8" w:rsidP="00BE2190">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322FAF">
              <w:rPr>
                <w:rFonts w:ascii="Arial" w:hAnsi="Arial" w:cs="Arial"/>
                <w:sz w:val="20"/>
              </w:rPr>
              <w:t>Current Drivers Licence (Class One) - mandatory.</w:t>
            </w:r>
          </w:p>
          <w:p w14:paraId="5B8AD354" w14:textId="0449305D" w:rsidR="003E7FA4" w:rsidRDefault="003E7FA4" w:rsidP="00BE2190">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Strong mechanical understanding – able to quickly appreciate the needs of diverse customers seeking mechanical expertise in a contracting environment</w:t>
            </w:r>
          </w:p>
          <w:p w14:paraId="56F1153E" w14:textId="77777777" w:rsidR="006507B0" w:rsidRDefault="006507B0" w:rsidP="00BE2190">
            <w:pPr>
              <w:pStyle w:val="SPARCGraphBodyText"/>
              <w:tabs>
                <w:tab w:val="clear" w:pos="227"/>
                <w:tab w:val="clear" w:pos="360"/>
                <w:tab w:val="left" w:pos="426"/>
              </w:tabs>
              <w:spacing w:line="240" w:lineRule="auto"/>
              <w:rPr>
                <w:rFonts w:ascii="Arial" w:hAnsi="Arial" w:cs="Arial"/>
                <w:sz w:val="20"/>
              </w:rPr>
            </w:pPr>
          </w:p>
          <w:p w14:paraId="4009E7A9" w14:textId="147E9399" w:rsidR="00D63960" w:rsidRPr="00A90096" w:rsidRDefault="00D63960" w:rsidP="00A90096">
            <w:pPr>
              <w:pStyle w:val="SPARCGraphBodyText"/>
              <w:tabs>
                <w:tab w:val="clear" w:pos="227"/>
                <w:tab w:val="clear" w:pos="360"/>
                <w:tab w:val="left" w:pos="426"/>
              </w:tabs>
              <w:spacing w:line="240" w:lineRule="auto"/>
              <w:rPr>
                <w:rFonts w:ascii="Arial" w:hAnsi="Arial" w:cs="Arial"/>
                <w:sz w:val="20"/>
                <w:u w:val="single"/>
              </w:rPr>
            </w:pPr>
            <w:r w:rsidRPr="00A90096">
              <w:rPr>
                <w:rFonts w:ascii="Arial" w:hAnsi="Arial" w:cs="Arial"/>
                <w:sz w:val="20"/>
                <w:u w:val="single"/>
              </w:rPr>
              <w:t>Desirable</w:t>
            </w:r>
          </w:p>
          <w:p w14:paraId="6022D777" w14:textId="0FB5C221" w:rsidR="00A34BE8" w:rsidRDefault="00A34BE8" w:rsidP="00A34BE8">
            <w:pPr>
              <w:pStyle w:val="SPARCGraphBodyText"/>
              <w:numPr>
                <w:ilvl w:val="0"/>
                <w:numId w:val="25"/>
              </w:numPr>
              <w:tabs>
                <w:tab w:val="clear" w:pos="227"/>
                <w:tab w:val="clear" w:pos="360"/>
                <w:tab w:val="left" w:pos="426"/>
              </w:tabs>
              <w:spacing w:line="240" w:lineRule="auto"/>
              <w:ind w:left="426" w:hanging="284"/>
              <w:textAlignment w:val="auto"/>
              <w:rPr>
                <w:rFonts w:ascii="Arial" w:hAnsi="Arial" w:cs="Arial"/>
                <w:sz w:val="20"/>
              </w:rPr>
            </w:pPr>
            <w:r w:rsidRPr="00D94785">
              <w:rPr>
                <w:rFonts w:ascii="Arial" w:hAnsi="Arial" w:cs="Arial"/>
                <w:sz w:val="20"/>
              </w:rPr>
              <w:t>A background in the trade</w:t>
            </w:r>
            <w:r w:rsidR="00600C3C">
              <w:rPr>
                <w:rFonts w:ascii="Arial" w:hAnsi="Arial" w:cs="Arial"/>
                <w:sz w:val="20"/>
              </w:rPr>
              <w:t>, time on the tools.</w:t>
            </w:r>
          </w:p>
          <w:p w14:paraId="77F1F2D4" w14:textId="77777777" w:rsidR="00600C3C" w:rsidRDefault="006C56C7" w:rsidP="00600C3C">
            <w:pPr>
              <w:pStyle w:val="SPARCGraphBodyText"/>
              <w:numPr>
                <w:ilvl w:val="0"/>
                <w:numId w:val="25"/>
              </w:numPr>
              <w:tabs>
                <w:tab w:val="clear" w:pos="227"/>
                <w:tab w:val="clear" w:pos="360"/>
                <w:tab w:val="left" w:pos="426"/>
              </w:tabs>
              <w:spacing w:line="240" w:lineRule="auto"/>
              <w:ind w:left="426" w:hanging="284"/>
              <w:textAlignment w:val="auto"/>
              <w:rPr>
                <w:rFonts w:ascii="Arial" w:hAnsi="Arial" w:cs="Arial"/>
                <w:sz w:val="20"/>
              </w:rPr>
            </w:pPr>
            <w:r>
              <w:rPr>
                <w:rFonts w:ascii="Arial" w:hAnsi="Arial" w:cs="Arial"/>
                <w:sz w:val="20"/>
              </w:rPr>
              <w:t>Understanding of other CAD system, p</w:t>
            </w:r>
            <w:r w:rsidR="008837B6">
              <w:rPr>
                <w:rFonts w:ascii="Arial" w:hAnsi="Arial" w:cs="Arial"/>
                <w:sz w:val="20"/>
              </w:rPr>
              <w:t xml:space="preserve">articularly </w:t>
            </w:r>
            <w:r>
              <w:rPr>
                <w:rFonts w:ascii="Arial" w:hAnsi="Arial" w:cs="Arial"/>
                <w:sz w:val="20"/>
              </w:rPr>
              <w:t>Fusion 360</w:t>
            </w:r>
          </w:p>
          <w:p w14:paraId="33B0EC76" w14:textId="7F123115" w:rsidR="00A34BE8" w:rsidRPr="00600C3C" w:rsidRDefault="00A34BE8" w:rsidP="00600C3C">
            <w:pPr>
              <w:pStyle w:val="SPARCGraphBodyText"/>
              <w:numPr>
                <w:ilvl w:val="0"/>
                <w:numId w:val="25"/>
              </w:numPr>
              <w:tabs>
                <w:tab w:val="clear" w:pos="227"/>
                <w:tab w:val="clear" w:pos="360"/>
                <w:tab w:val="left" w:pos="426"/>
              </w:tabs>
              <w:spacing w:line="240" w:lineRule="auto"/>
              <w:ind w:left="426" w:hanging="284"/>
              <w:textAlignment w:val="auto"/>
              <w:rPr>
                <w:rFonts w:ascii="Arial" w:hAnsi="Arial" w:cs="Arial"/>
                <w:sz w:val="20"/>
              </w:rPr>
            </w:pPr>
            <w:r w:rsidRPr="00600C3C">
              <w:rPr>
                <w:rFonts w:ascii="Arial" w:hAnsi="Arial" w:cs="Arial"/>
                <w:sz w:val="20"/>
              </w:rPr>
              <w:t>Understanding of plant maintenance operations and needs an advantage, but not essential.</w:t>
            </w:r>
          </w:p>
          <w:p w14:paraId="46805AD2"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Understanding of technical standards and codes for engineering design.</w:t>
            </w:r>
          </w:p>
          <w:p w14:paraId="1CC25E16" w14:textId="276D91DD" w:rsidR="00EE5629" w:rsidRDefault="00EE5629" w:rsidP="00DB61BF">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DB61BF">
              <w:rPr>
                <w:rFonts w:ascii="Arial" w:hAnsi="Arial" w:cs="Arial"/>
                <w:sz w:val="20"/>
              </w:rPr>
              <w:t>Working knowledge of the technical standards and codes relevant to Kernohan’s work – for example AS/NZS 1554, AS/NZS 5131, NZS 3404, AS 1210, AS/NZS 3788 and ASME B31.3.</w:t>
            </w:r>
          </w:p>
          <w:p w14:paraId="5B57D99E" w14:textId="77777777" w:rsidR="00DB61BF" w:rsidRPr="00DB61BF" w:rsidRDefault="00DB61BF" w:rsidP="00A90096">
            <w:pPr>
              <w:pStyle w:val="SPARCGraphBodyText"/>
              <w:tabs>
                <w:tab w:val="clear" w:pos="227"/>
                <w:tab w:val="clear" w:pos="360"/>
                <w:tab w:val="left" w:pos="426"/>
              </w:tabs>
              <w:spacing w:line="240" w:lineRule="auto"/>
              <w:ind w:left="426"/>
              <w:rPr>
                <w:rFonts w:ascii="Arial" w:hAnsi="Arial" w:cs="Arial"/>
                <w:sz w:val="20"/>
              </w:rPr>
            </w:pPr>
          </w:p>
          <w:p w14:paraId="35449682" w14:textId="4AE6FA80" w:rsidR="00DB61BF" w:rsidRPr="00A90096" w:rsidRDefault="00184140" w:rsidP="00DB61BF">
            <w:pPr>
              <w:pStyle w:val="SPARCGraphBodyText"/>
              <w:tabs>
                <w:tab w:val="clear" w:pos="227"/>
                <w:tab w:val="clear" w:pos="360"/>
                <w:tab w:val="left" w:pos="426"/>
              </w:tabs>
              <w:spacing w:line="240" w:lineRule="auto"/>
              <w:rPr>
                <w:rFonts w:ascii="Arial" w:hAnsi="Arial" w:cs="Arial"/>
                <w:sz w:val="20"/>
                <w:u w:val="single"/>
              </w:rPr>
            </w:pPr>
            <w:r w:rsidRPr="00A90096">
              <w:rPr>
                <w:rFonts w:ascii="Arial" w:hAnsi="Arial" w:cs="Arial"/>
                <w:sz w:val="20"/>
                <w:u w:val="single"/>
              </w:rPr>
              <w:t>P</w:t>
            </w:r>
            <w:r w:rsidR="006507B0" w:rsidRPr="00A90096">
              <w:rPr>
                <w:rFonts w:ascii="Arial" w:hAnsi="Arial" w:cs="Arial"/>
                <w:sz w:val="20"/>
                <w:u w:val="single"/>
              </w:rPr>
              <w:t>ersonal</w:t>
            </w:r>
          </w:p>
          <w:p w14:paraId="64A94F51" w14:textId="3746F43C" w:rsidR="002D0B6F" w:rsidRPr="002D0B6F" w:rsidRDefault="005E0E55" w:rsidP="009F6453">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5E0E55">
              <w:rPr>
                <w:rFonts w:ascii="Arial" w:hAnsi="Arial" w:cs="Arial"/>
                <w:sz w:val="20"/>
                <w:lang w:val="en-NZ"/>
              </w:rPr>
              <w:t>A genuine interest in all things engineering — cutting-edge technology, innovation, and well-designed products</w:t>
            </w:r>
            <w:r w:rsidR="002D0B6F" w:rsidRPr="002D0B6F">
              <w:rPr>
                <w:rFonts w:ascii="Arial" w:hAnsi="Arial" w:cs="Arial"/>
                <w:sz w:val="20"/>
                <w:lang w:val="en-NZ"/>
              </w:rPr>
              <w:t>— if you tinker outside work, we'd love to hear about it</w:t>
            </w:r>
          </w:p>
          <w:p w14:paraId="5298ABC3"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Highly flexible – capable of working across diverse projects and industries simultaneously; motivated by being busy and challenged.</w:t>
            </w:r>
          </w:p>
          <w:p w14:paraId="460235BA" w14:textId="77777777" w:rsidR="00A34BE8"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Excellent numeric skills – able to develop mathematical formulas to develop detailed design specifications.</w:t>
            </w:r>
          </w:p>
          <w:p w14:paraId="25E75A97"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 xml:space="preserve">Excellent problem solving and decision-making capability – able to come up with practical, workable solutions to challenges that </w:t>
            </w:r>
            <w:r>
              <w:rPr>
                <w:rFonts w:ascii="Arial" w:hAnsi="Arial" w:cs="Arial"/>
                <w:sz w:val="20"/>
              </w:rPr>
              <w:t>balance</w:t>
            </w:r>
            <w:r w:rsidRPr="006271B2">
              <w:rPr>
                <w:rFonts w:ascii="Arial" w:hAnsi="Arial" w:cs="Arial"/>
                <w:sz w:val="20"/>
              </w:rPr>
              <w:t xml:space="preserve"> the needs of customers, team members and the business.</w:t>
            </w:r>
          </w:p>
          <w:p w14:paraId="378B0EF3"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Excellent</w:t>
            </w:r>
            <w:r w:rsidRPr="006271B2">
              <w:rPr>
                <w:rFonts w:ascii="Arial" w:hAnsi="Arial" w:cs="Arial"/>
                <w:sz w:val="20"/>
              </w:rPr>
              <w:t xml:space="preserve"> communication and presentation skills, verbally and in writing.</w:t>
            </w:r>
          </w:p>
          <w:p w14:paraId="6CC94DAD"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Excellent time management and organisation skills – able to self-manage and work to deadlines.</w:t>
            </w:r>
          </w:p>
          <w:p w14:paraId="01B5D80B"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 xml:space="preserve">A great </w:t>
            </w:r>
            <w:r>
              <w:rPr>
                <w:rFonts w:ascii="Arial" w:hAnsi="Arial" w:cs="Arial"/>
                <w:sz w:val="20"/>
              </w:rPr>
              <w:t>team player</w:t>
            </w:r>
            <w:r w:rsidRPr="006271B2">
              <w:rPr>
                <w:rFonts w:ascii="Arial" w:hAnsi="Arial" w:cs="Arial"/>
                <w:sz w:val="20"/>
              </w:rPr>
              <w:t xml:space="preserve"> – able to build trusted relationships at all levels; respected for being a reliable, high performing team member intent on delivering the best job every time.</w:t>
            </w:r>
          </w:p>
          <w:p w14:paraId="382DCA94"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Pr>
                <w:rFonts w:ascii="Arial" w:hAnsi="Arial" w:cs="Arial"/>
                <w:sz w:val="20"/>
              </w:rPr>
              <w:t>Highly customer driven – able to build rapport quickly and become a trusted source of professional advice and support.</w:t>
            </w:r>
          </w:p>
          <w:p w14:paraId="4FC16C87" w14:textId="69F81A1C"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Outstanding attention to detail – able to self-check work</w:t>
            </w:r>
            <w:r w:rsidR="00D330B4">
              <w:rPr>
                <w:rFonts w:ascii="Arial" w:hAnsi="Arial" w:cs="Arial"/>
                <w:sz w:val="20"/>
              </w:rPr>
              <w:t xml:space="preserve"> </w:t>
            </w:r>
            <w:r w:rsidRPr="006271B2">
              <w:rPr>
                <w:rFonts w:ascii="Arial" w:hAnsi="Arial" w:cs="Arial"/>
                <w:sz w:val="20"/>
              </w:rPr>
              <w:t xml:space="preserve">and consistently submit </w:t>
            </w:r>
            <w:r>
              <w:rPr>
                <w:rFonts w:ascii="Arial" w:hAnsi="Arial" w:cs="Arial"/>
                <w:sz w:val="20"/>
              </w:rPr>
              <w:t>accurate work.</w:t>
            </w:r>
          </w:p>
          <w:p w14:paraId="4A6D62F0"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The energy, determination</w:t>
            </w:r>
            <w:r>
              <w:rPr>
                <w:rFonts w:ascii="Arial" w:hAnsi="Arial" w:cs="Arial"/>
                <w:sz w:val="20"/>
              </w:rPr>
              <w:t>,</w:t>
            </w:r>
            <w:r w:rsidRPr="006271B2">
              <w:rPr>
                <w:rFonts w:ascii="Arial" w:hAnsi="Arial" w:cs="Arial"/>
                <w:sz w:val="20"/>
              </w:rPr>
              <w:t xml:space="preserve"> and persistence to achieve </w:t>
            </w:r>
            <w:r>
              <w:rPr>
                <w:rFonts w:ascii="Arial" w:hAnsi="Arial" w:cs="Arial"/>
                <w:sz w:val="20"/>
              </w:rPr>
              <w:t xml:space="preserve">desired </w:t>
            </w:r>
            <w:r w:rsidRPr="006271B2">
              <w:rPr>
                <w:rFonts w:ascii="Arial" w:hAnsi="Arial" w:cs="Arial"/>
                <w:sz w:val="20"/>
              </w:rPr>
              <w:t>results.</w:t>
            </w:r>
          </w:p>
          <w:p w14:paraId="6179809B"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Genuine commitment to Health &amp; Safety, Quality, best practice operating standards and a job well done – holds self-accountable to the highest of standards and will expect the same of others.</w:t>
            </w:r>
          </w:p>
          <w:p w14:paraId="0D4797F9"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Able to make sound assessments when faced with potential risk e.g. health &amp; safety, quality.  Unwilling to compromise on standards and expose self, the team or company to levels of undue risk.</w:t>
            </w:r>
          </w:p>
          <w:p w14:paraId="0E9DE0E2" w14:textId="77777777" w:rsidR="00A34BE8" w:rsidRPr="002D22AA"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A desire to learn, embrace change, and develop new skills and knowledge</w:t>
            </w:r>
            <w:r>
              <w:rPr>
                <w:rFonts w:ascii="Arial" w:hAnsi="Arial" w:cs="Arial"/>
                <w:sz w:val="20"/>
              </w:rPr>
              <w:t>.</w:t>
            </w:r>
          </w:p>
          <w:p w14:paraId="59C90522" w14:textId="77777777" w:rsidR="00A34BE8" w:rsidRPr="006271B2"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Willingness to report on activity and be held accountable for business performance.</w:t>
            </w:r>
          </w:p>
          <w:p w14:paraId="0FD6CAB0" w14:textId="77777777" w:rsidR="00A34BE8" w:rsidRPr="0021180D" w:rsidRDefault="00A34BE8" w:rsidP="00A34BE8">
            <w:pPr>
              <w:pStyle w:val="SPARCGraphBodyText"/>
              <w:numPr>
                <w:ilvl w:val="0"/>
                <w:numId w:val="25"/>
              </w:numPr>
              <w:tabs>
                <w:tab w:val="clear" w:pos="227"/>
                <w:tab w:val="clear" w:pos="360"/>
                <w:tab w:val="left" w:pos="426"/>
              </w:tabs>
              <w:spacing w:line="240" w:lineRule="auto"/>
              <w:ind w:left="426" w:hanging="284"/>
              <w:rPr>
                <w:rFonts w:ascii="Arial" w:hAnsi="Arial" w:cs="Arial"/>
                <w:sz w:val="20"/>
              </w:rPr>
            </w:pPr>
            <w:r w:rsidRPr="006271B2">
              <w:rPr>
                <w:rFonts w:ascii="Arial" w:hAnsi="Arial" w:cs="Arial"/>
                <w:sz w:val="20"/>
              </w:rPr>
              <w:t>High integrity and trust – able to fulfil diverse pieces of work under different umbrellas with Kernohan’s best interests at heart.</w:t>
            </w:r>
          </w:p>
        </w:tc>
      </w:tr>
    </w:tbl>
    <w:p w14:paraId="7D9F5869" w14:textId="77777777" w:rsidR="00A34BE8" w:rsidRDefault="00A34BE8" w:rsidP="00A34BE8">
      <w:pPr>
        <w:rPr>
          <w:rFonts w:ascii="Arial" w:hAnsi="Arial" w:cs="Arial"/>
          <w:sz w:val="16"/>
          <w:szCs w:val="16"/>
        </w:rPr>
      </w:pPr>
    </w:p>
    <w:p w14:paraId="2C3EC478" w14:textId="77777777" w:rsidR="009E2848" w:rsidRDefault="009E2848" w:rsidP="00A34BE8">
      <w:pPr>
        <w:rPr>
          <w:rFonts w:ascii="Arial" w:hAnsi="Arial" w:cs="Arial"/>
          <w:sz w:val="16"/>
          <w:szCs w:val="16"/>
        </w:rPr>
      </w:pPr>
    </w:p>
    <w:p w14:paraId="55C5DD35" w14:textId="77777777" w:rsidR="009E2848" w:rsidRDefault="009E2848" w:rsidP="00A34BE8">
      <w:pPr>
        <w:rPr>
          <w:rFonts w:ascii="Arial" w:hAnsi="Arial" w:cs="Arial"/>
          <w:sz w:val="16"/>
          <w:szCs w:val="16"/>
        </w:rPr>
      </w:pPr>
    </w:p>
    <w:p w14:paraId="57AB29BC" w14:textId="77777777" w:rsidR="009E2848" w:rsidRDefault="009E2848" w:rsidP="00A34BE8">
      <w:pPr>
        <w:rPr>
          <w:rFonts w:ascii="Arial" w:hAnsi="Arial" w:cs="Arial"/>
          <w:sz w:val="16"/>
          <w:szCs w:val="16"/>
        </w:rPr>
      </w:pPr>
    </w:p>
    <w:p w14:paraId="5A37A75E" w14:textId="77777777" w:rsidR="009E2848" w:rsidRDefault="009E2848" w:rsidP="00A34BE8">
      <w:pPr>
        <w:rPr>
          <w:rFonts w:ascii="Arial" w:hAnsi="Arial" w:cs="Arial"/>
          <w:sz w:val="16"/>
          <w:szCs w:val="16"/>
        </w:rPr>
      </w:pPr>
    </w:p>
    <w:p w14:paraId="7A5597DA" w14:textId="77777777" w:rsidR="009E2848" w:rsidRDefault="009E2848" w:rsidP="00A34BE8">
      <w:pPr>
        <w:rPr>
          <w:rFonts w:ascii="Arial" w:hAnsi="Arial" w:cs="Arial"/>
          <w:sz w:val="16"/>
          <w:szCs w:val="16"/>
        </w:rPr>
      </w:pPr>
    </w:p>
    <w:p w14:paraId="286D8CAF" w14:textId="77777777" w:rsidR="009E2848" w:rsidRDefault="009E2848" w:rsidP="00A34BE8">
      <w:pPr>
        <w:rPr>
          <w:rFonts w:ascii="Arial" w:hAnsi="Arial" w:cs="Arial"/>
          <w:sz w:val="16"/>
          <w:szCs w:val="16"/>
        </w:rPr>
      </w:pPr>
    </w:p>
    <w:p w14:paraId="54018F66" w14:textId="77777777" w:rsidR="009E2848" w:rsidRDefault="009E2848" w:rsidP="00A34BE8">
      <w:pPr>
        <w:rPr>
          <w:rFonts w:ascii="Arial" w:hAnsi="Arial" w:cs="Arial"/>
          <w:sz w:val="16"/>
          <w:szCs w:val="16"/>
        </w:rPr>
      </w:pPr>
    </w:p>
    <w:p w14:paraId="7087499C" w14:textId="77777777" w:rsidR="009E2848" w:rsidRDefault="009E2848" w:rsidP="00A34BE8">
      <w:pPr>
        <w:rPr>
          <w:rFonts w:ascii="Arial" w:hAnsi="Arial" w:cs="Arial"/>
          <w:sz w:val="16"/>
          <w:szCs w:val="16"/>
        </w:rPr>
      </w:pPr>
    </w:p>
    <w:p w14:paraId="0B0E2A3D" w14:textId="77777777" w:rsidR="009E2848" w:rsidRDefault="009E2848" w:rsidP="00A34BE8">
      <w:pPr>
        <w:rPr>
          <w:rFonts w:ascii="Arial" w:hAnsi="Arial" w:cs="Arial"/>
          <w:sz w:val="16"/>
          <w:szCs w:val="16"/>
        </w:rPr>
      </w:pPr>
    </w:p>
    <w:p w14:paraId="291C7405" w14:textId="77777777" w:rsidR="009E2848" w:rsidRDefault="009E2848" w:rsidP="00A34BE8">
      <w:pPr>
        <w:rPr>
          <w:rFonts w:ascii="Arial" w:hAnsi="Arial" w:cs="Arial"/>
          <w:sz w:val="16"/>
          <w:szCs w:val="16"/>
        </w:rPr>
      </w:pPr>
    </w:p>
    <w:p w14:paraId="4394C395" w14:textId="77777777" w:rsidR="009E2848" w:rsidRDefault="009E2848" w:rsidP="00A34BE8">
      <w:pPr>
        <w:rPr>
          <w:rFonts w:ascii="Arial" w:hAnsi="Arial" w:cs="Arial"/>
          <w:sz w:val="16"/>
          <w:szCs w:val="16"/>
        </w:rPr>
      </w:pPr>
    </w:p>
    <w:p w14:paraId="0ED62201" w14:textId="77777777" w:rsidR="009E2848" w:rsidRDefault="009E2848" w:rsidP="00A34BE8">
      <w:pPr>
        <w:rPr>
          <w:rFonts w:ascii="Arial" w:hAnsi="Arial" w:cs="Arial"/>
          <w:sz w:val="16"/>
          <w:szCs w:val="16"/>
        </w:rPr>
      </w:pPr>
    </w:p>
    <w:p w14:paraId="730EE7DA" w14:textId="77777777" w:rsidR="009E2848" w:rsidRDefault="009E2848" w:rsidP="00A34BE8">
      <w:pPr>
        <w:rPr>
          <w:rFonts w:ascii="Arial" w:hAnsi="Arial" w:cs="Arial"/>
          <w:sz w:val="16"/>
          <w:szCs w:val="16"/>
        </w:rPr>
      </w:pPr>
    </w:p>
    <w:p w14:paraId="6FE3D4F0" w14:textId="77777777" w:rsidR="009E2848" w:rsidRDefault="009E2848" w:rsidP="00A34BE8">
      <w:pPr>
        <w:rPr>
          <w:rFonts w:ascii="Arial" w:hAnsi="Arial" w:cs="Arial"/>
          <w:sz w:val="16"/>
          <w:szCs w:val="16"/>
        </w:rPr>
      </w:pPr>
    </w:p>
    <w:p w14:paraId="7803B385" w14:textId="77777777" w:rsidR="009E2848" w:rsidRDefault="009E2848" w:rsidP="00A34BE8">
      <w:pPr>
        <w:rPr>
          <w:rFonts w:ascii="Arial" w:hAnsi="Arial" w:cs="Arial"/>
          <w:sz w:val="16"/>
          <w:szCs w:val="16"/>
        </w:rPr>
      </w:pPr>
    </w:p>
    <w:p w14:paraId="5C1AE568" w14:textId="77777777" w:rsidR="009E2848" w:rsidRDefault="009E2848" w:rsidP="00A34BE8">
      <w:pPr>
        <w:rPr>
          <w:rFonts w:ascii="Arial" w:hAnsi="Arial" w:cs="Arial"/>
          <w:sz w:val="16"/>
          <w:szCs w:val="16"/>
        </w:rPr>
      </w:pPr>
    </w:p>
    <w:p w14:paraId="33896C4A" w14:textId="77777777" w:rsidR="009E2848" w:rsidRDefault="009E2848" w:rsidP="00A34BE8">
      <w:pPr>
        <w:rPr>
          <w:rFonts w:ascii="Arial" w:hAnsi="Arial" w:cs="Arial"/>
          <w:sz w:val="16"/>
          <w:szCs w:val="16"/>
        </w:rPr>
      </w:pPr>
    </w:p>
    <w:p w14:paraId="7E47FBF5" w14:textId="77777777" w:rsidR="009E2848" w:rsidRDefault="009E2848" w:rsidP="00A34BE8">
      <w:pPr>
        <w:rPr>
          <w:rFonts w:ascii="Arial" w:hAnsi="Arial" w:cs="Arial"/>
          <w:sz w:val="16"/>
          <w:szCs w:val="16"/>
        </w:rPr>
      </w:pPr>
    </w:p>
    <w:p w14:paraId="6A3E924F" w14:textId="77777777" w:rsidR="009E2848" w:rsidRDefault="009E2848" w:rsidP="00A34BE8">
      <w:pPr>
        <w:rPr>
          <w:rFonts w:ascii="Arial" w:hAnsi="Arial" w:cs="Arial"/>
          <w:sz w:val="16"/>
          <w:szCs w:val="16"/>
        </w:rPr>
      </w:pPr>
    </w:p>
    <w:p w14:paraId="48CA4E7F" w14:textId="302B71BD" w:rsidR="009801B8" w:rsidRDefault="009801B8">
      <w:pPr>
        <w:rPr>
          <w:rFonts w:ascii="Arial" w:hAnsi="Arial" w:cs="Arial"/>
        </w:rPr>
      </w:pPr>
    </w:p>
    <w:sectPr w:rsidR="009801B8" w:rsidSect="00A92C30">
      <w:headerReference w:type="even" r:id="rId11"/>
      <w:headerReference w:type="default" r:id="rId12"/>
      <w:footerReference w:type="even" r:id="rId13"/>
      <w:footerReference w:type="default" r:id="rId14"/>
      <w:headerReference w:type="first" r:id="rId15"/>
      <w:footerReference w:type="first" r:id="rId16"/>
      <w:pgSz w:w="11906" w:h="16838"/>
      <w:pgMar w:top="907" w:right="1021" w:bottom="1021" w:left="102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DF54A" w14:textId="77777777" w:rsidR="008E5FBF" w:rsidRDefault="008E5FBF" w:rsidP="00F2407F">
      <w:pPr>
        <w:spacing w:after="0" w:line="240" w:lineRule="auto"/>
      </w:pPr>
      <w:r>
        <w:separator/>
      </w:r>
    </w:p>
  </w:endnote>
  <w:endnote w:type="continuationSeparator" w:id="0">
    <w:p w14:paraId="4666A7DC" w14:textId="77777777" w:rsidR="008E5FBF" w:rsidRDefault="008E5FBF" w:rsidP="00F24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ヒラギノ角ゴ Pro W3">
    <w:altName w:val="MS Mincho"/>
    <w:charset w:val="80"/>
    <w:family w:val="auto"/>
    <w:pitch w:val="default"/>
    <w:sig w:usb0="00000001" w:usb1="00000000" w:usb2="01000407" w:usb3="00000000" w:csb0="00020000" w:csb1="00000000"/>
  </w:font>
  <w:font w:name="SPARCSans-Light">
    <w:altName w:val="Courier New"/>
    <w:charset w:val="00"/>
    <w:family w:val="auto"/>
    <w:pitch w:val="variable"/>
    <w:sig w:usb0="03000003" w:usb1="00000000" w:usb2="00000000" w:usb3="00000000" w:csb0="00000001" w:csb1="00000000"/>
  </w:font>
  <w:font w:name="SPARCSans-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6D43" w14:textId="77777777" w:rsidR="00004FED" w:rsidRDefault="00004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699268"/>
      <w:docPartObj>
        <w:docPartGallery w:val="Page Numbers (Bottom of Page)"/>
        <w:docPartUnique/>
      </w:docPartObj>
    </w:sdtPr>
    <w:sdtEndPr>
      <w:rPr>
        <w:noProof/>
        <w:sz w:val="18"/>
        <w:szCs w:val="18"/>
      </w:rPr>
    </w:sdtEndPr>
    <w:sdtContent>
      <w:p w14:paraId="4DE3B48F" w14:textId="77777777" w:rsidR="001F58F3" w:rsidRDefault="001F58F3">
        <w:pPr>
          <w:pStyle w:val="Footer"/>
          <w:jc w:val="right"/>
        </w:pPr>
      </w:p>
      <w:p w14:paraId="3392AB31" w14:textId="77777777" w:rsidR="00F2407F" w:rsidRPr="000629B4" w:rsidRDefault="008E4417" w:rsidP="000629B4">
        <w:pPr>
          <w:pStyle w:val="Footer"/>
          <w:jc w:val="right"/>
          <w:rPr>
            <w:sz w:val="18"/>
            <w:szCs w:val="18"/>
          </w:rPr>
        </w:pPr>
        <w:r>
          <w:rPr>
            <w:sz w:val="18"/>
            <w:szCs w:val="18"/>
          </w:rPr>
          <w:t xml:space="preserve">Fixed Term IEA                                                                                                                                                                                               </w:t>
        </w:r>
        <w:r w:rsidR="00F2407F" w:rsidRPr="001F58F3">
          <w:rPr>
            <w:sz w:val="18"/>
            <w:szCs w:val="18"/>
          </w:rPr>
          <w:t xml:space="preserve">Page </w:t>
        </w:r>
        <w:r w:rsidR="00F2407F" w:rsidRPr="001F58F3">
          <w:rPr>
            <w:sz w:val="18"/>
            <w:szCs w:val="18"/>
          </w:rPr>
          <w:fldChar w:fldCharType="begin"/>
        </w:r>
        <w:r w:rsidR="00F2407F" w:rsidRPr="001F58F3">
          <w:rPr>
            <w:sz w:val="18"/>
            <w:szCs w:val="18"/>
          </w:rPr>
          <w:instrText xml:space="preserve"> PAGE  \* Arabic  \* MERGEFORMAT </w:instrText>
        </w:r>
        <w:r w:rsidR="00F2407F" w:rsidRPr="001F58F3">
          <w:rPr>
            <w:sz w:val="18"/>
            <w:szCs w:val="18"/>
          </w:rPr>
          <w:fldChar w:fldCharType="separate"/>
        </w:r>
        <w:r w:rsidR="00CC432C">
          <w:rPr>
            <w:noProof/>
            <w:sz w:val="18"/>
            <w:szCs w:val="18"/>
          </w:rPr>
          <w:t>7</w:t>
        </w:r>
        <w:r w:rsidR="00F2407F" w:rsidRPr="001F58F3">
          <w:rPr>
            <w:sz w:val="18"/>
            <w:szCs w:val="18"/>
          </w:rPr>
          <w:fldChar w:fldCharType="end"/>
        </w:r>
        <w:r w:rsidR="00F2407F" w:rsidRPr="001F58F3">
          <w:rPr>
            <w:sz w:val="18"/>
            <w:szCs w:val="18"/>
          </w:rPr>
          <w:t xml:space="preserve"> of </w:t>
        </w:r>
        <w:r w:rsidR="001B73F4" w:rsidRPr="001F58F3">
          <w:rPr>
            <w:sz w:val="18"/>
            <w:szCs w:val="18"/>
          </w:rPr>
          <w:fldChar w:fldCharType="begin"/>
        </w:r>
        <w:r w:rsidR="001B73F4" w:rsidRPr="001F58F3">
          <w:rPr>
            <w:sz w:val="18"/>
            <w:szCs w:val="18"/>
          </w:rPr>
          <w:instrText xml:space="preserve"> NUMPAGES   \* MERGEFORMAT </w:instrText>
        </w:r>
        <w:r w:rsidR="001B73F4" w:rsidRPr="001F58F3">
          <w:rPr>
            <w:sz w:val="18"/>
            <w:szCs w:val="18"/>
          </w:rPr>
          <w:fldChar w:fldCharType="separate"/>
        </w:r>
        <w:r w:rsidR="00CC432C">
          <w:rPr>
            <w:noProof/>
            <w:sz w:val="18"/>
            <w:szCs w:val="18"/>
          </w:rPr>
          <w:t>12</w:t>
        </w:r>
        <w:r w:rsidR="001B73F4" w:rsidRPr="001F58F3">
          <w:rPr>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488A" w14:textId="77777777" w:rsidR="00004FED" w:rsidRDefault="00004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7567" w14:textId="77777777" w:rsidR="008E5FBF" w:rsidRDefault="008E5FBF" w:rsidP="00F2407F">
      <w:pPr>
        <w:spacing w:after="0" w:line="240" w:lineRule="auto"/>
      </w:pPr>
      <w:r>
        <w:separator/>
      </w:r>
    </w:p>
  </w:footnote>
  <w:footnote w:type="continuationSeparator" w:id="0">
    <w:p w14:paraId="6068B656" w14:textId="77777777" w:rsidR="008E5FBF" w:rsidRDefault="008E5FBF" w:rsidP="00F24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6438" w14:textId="77777777" w:rsidR="00004FED" w:rsidRDefault="00004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424D2" w14:textId="77777777" w:rsidR="00004FED" w:rsidRDefault="00004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C552" w14:textId="77777777" w:rsidR="00004FED" w:rsidRDefault="00004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94EE874"/>
    <w:lvl w:ilvl="0">
      <w:start w:val="1"/>
      <w:numFmt w:val="lowerLetter"/>
      <w:lvlText w:val="%1."/>
      <w:lvlJc w:val="left"/>
      <w:pPr>
        <w:tabs>
          <w:tab w:val="num" w:pos="237"/>
        </w:tabs>
        <w:ind w:left="237" w:firstLine="0"/>
      </w:pPr>
      <w:rPr>
        <w:rFonts w:hint="default"/>
        <w:position w:val="0"/>
        <w:sz w:val="24"/>
      </w:rPr>
    </w:lvl>
    <w:lvl w:ilvl="1">
      <w:start w:val="1"/>
      <w:numFmt w:val="lowerLetter"/>
      <w:suff w:val="nothing"/>
      <w:lvlText w:val="%2."/>
      <w:lvlJc w:val="left"/>
      <w:pPr>
        <w:ind w:left="0" w:firstLine="957"/>
      </w:pPr>
      <w:rPr>
        <w:rFonts w:hint="default"/>
        <w:position w:val="0"/>
        <w:sz w:val="24"/>
      </w:rPr>
    </w:lvl>
    <w:lvl w:ilvl="2">
      <w:start w:val="1"/>
      <w:numFmt w:val="lowerLetter"/>
      <w:suff w:val="nothing"/>
      <w:lvlText w:val="%3."/>
      <w:lvlJc w:val="left"/>
      <w:pPr>
        <w:ind w:left="0" w:firstLine="1677"/>
      </w:pPr>
      <w:rPr>
        <w:rFonts w:hint="default"/>
        <w:position w:val="0"/>
        <w:sz w:val="24"/>
      </w:rPr>
    </w:lvl>
    <w:lvl w:ilvl="3">
      <w:start w:val="1"/>
      <w:numFmt w:val="lowerLetter"/>
      <w:suff w:val="nothing"/>
      <w:lvlText w:val="%4."/>
      <w:lvlJc w:val="left"/>
      <w:pPr>
        <w:ind w:left="0" w:firstLine="2397"/>
      </w:pPr>
      <w:rPr>
        <w:rFonts w:hint="default"/>
        <w:position w:val="0"/>
        <w:sz w:val="24"/>
      </w:rPr>
    </w:lvl>
    <w:lvl w:ilvl="4">
      <w:start w:val="1"/>
      <w:numFmt w:val="lowerLetter"/>
      <w:suff w:val="nothing"/>
      <w:lvlText w:val="%5."/>
      <w:lvlJc w:val="left"/>
      <w:pPr>
        <w:ind w:left="0" w:firstLine="3117"/>
      </w:pPr>
      <w:rPr>
        <w:rFonts w:hint="default"/>
        <w:position w:val="0"/>
        <w:sz w:val="24"/>
      </w:rPr>
    </w:lvl>
    <w:lvl w:ilvl="5">
      <w:start w:val="1"/>
      <w:numFmt w:val="lowerLetter"/>
      <w:suff w:val="nothing"/>
      <w:lvlText w:val="%6."/>
      <w:lvlJc w:val="left"/>
      <w:pPr>
        <w:ind w:left="0" w:firstLine="3837"/>
      </w:pPr>
      <w:rPr>
        <w:rFonts w:hint="default"/>
        <w:position w:val="0"/>
        <w:sz w:val="24"/>
      </w:rPr>
    </w:lvl>
    <w:lvl w:ilvl="6">
      <w:start w:val="1"/>
      <w:numFmt w:val="lowerLetter"/>
      <w:suff w:val="nothing"/>
      <w:lvlText w:val="%7."/>
      <w:lvlJc w:val="left"/>
      <w:pPr>
        <w:ind w:left="0" w:firstLine="4557"/>
      </w:pPr>
      <w:rPr>
        <w:rFonts w:hint="default"/>
        <w:position w:val="0"/>
        <w:sz w:val="24"/>
      </w:rPr>
    </w:lvl>
    <w:lvl w:ilvl="7">
      <w:start w:val="1"/>
      <w:numFmt w:val="lowerLetter"/>
      <w:suff w:val="nothing"/>
      <w:lvlText w:val="%8."/>
      <w:lvlJc w:val="left"/>
      <w:pPr>
        <w:ind w:left="0" w:firstLine="5277"/>
      </w:pPr>
      <w:rPr>
        <w:rFonts w:hint="default"/>
        <w:position w:val="0"/>
        <w:sz w:val="24"/>
      </w:rPr>
    </w:lvl>
    <w:lvl w:ilvl="8">
      <w:start w:val="1"/>
      <w:numFmt w:val="lowerLetter"/>
      <w:suff w:val="nothing"/>
      <w:lvlText w:val="%9."/>
      <w:lvlJc w:val="left"/>
      <w:pPr>
        <w:ind w:left="0" w:firstLine="5997"/>
      </w:pPr>
      <w:rPr>
        <w:rFonts w:hint="default"/>
        <w:position w:val="0"/>
        <w:sz w:val="24"/>
      </w:rPr>
    </w:lvl>
  </w:abstractNum>
  <w:abstractNum w:abstractNumId="1" w15:restartNumberingAfterBreak="0">
    <w:nsid w:val="02C31E87"/>
    <w:multiLevelType w:val="hybridMultilevel"/>
    <w:tmpl w:val="FAAC59A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40447AD"/>
    <w:multiLevelType w:val="hybridMultilevel"/>
    <w:tmpl w:val="04663982"/>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9263348"/>
    <w:multiLevelType w:val="hybridMultilevel"/>
    <w:tmpl w:val="25ACA00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B014CE7"/>
    <w:multiLevelType w:val="hybridMultilevel"/>
    <w:tmpl w:val="9784361C"/>
    <w:lvl w:ilvl="0" w:tplc="FFAC2D0A">
      <w:start w:val="1"/>
      <w:numFmt w:val="bullet"/>
      <w:lvlText w:val=""/>
      <w:lvlJc w:val="left"/>
      <w:pPr>
        <w:ind w:left="720" w:hanging="360"/>
      </w:pPr>
      <w:rPr>
        <w:rFonts w:ascii="Symbol" w:hAnsi="Symbol"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AE871C7"/>
    <w:multiLevelType w:val="hybridMultilevel"/>
    <w:tmpl w:val="71624E2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D12720A"/>
    <w:multiLevelType w:val="hybridMultilevel"/>
    <w:tmpl w:val="7B38793C"/>
    <w:lvl w:ilvl="0" w:tplc="D8CEFAC2">
      <w:start w:val="1"/>
      <w:numFmt w:val="lowerLetter"/>
      <w:lvlText w:val="%1."/>
      <w:lvlJc w:val="left"/>
      <w:pPr>
        <w:ind w:left="861" w:hanging="435"/>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7" w15:restartNumberingAfterBreak="0">
    <w:nsid w:val="28A9143A"/>
    <w:multiLevelType w:val="hybridMultilevel"/>
    <w:tmpl w:val="48B24194"/>
    <w:lvl w:ilvl="0" w:tplc="35E04BDA">
      <w:start w:val="1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30BE374E"/>
    <w:multiLevelType w:val="hybridMultilevel"/>
    <w:tmpl w:val="CA1C318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319028F0"/>
    <w:multiLevelType w:val="hybridMultilevel"/>
    <w:tmpl w:val="CDCC9576"/>
    <w:lvl w:ilvl="0" w:tplc="417E0616">
      <w:start w:val="1"/>
      <w:numFmt w:val="lowerLetter"/>
      <w:lvlText w:val="%1."/>
      <w:lvlJc w:val="left"/>
      <w:pPr>
        <w:ind w:left="786" w:hanging="360"/>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0" w15:restartNumberingAfterBreak="0">
    <w:nsid w:val="418B30E4"/>
    <w:multiLevelType w:val="hybridMultilevel"/>
    <w:tmpl w:val="C9EA8C1C"/>
    <w:lvl w:ilvl="0" w:tplc="900C99CA">
      <w:start w:val="12"/>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5662C9C"/>
    <w:multiLevelType w:val="multilevel"/>
    <w:tmpl w:val="1AE29660"/>
    <w:lvl w:ilvl="0">
      <w:start w:val="1"/>
      <w:numFmt w:val="lowerLetter"/>
      <w:lvlText w:val="%1."/>
      <w:lvlJc w:val="left"/>
      <w:pPr>
        <w:tabs>
          <w:tab w:val="num" w:pos="0"/>
        </w:tabs>
        <w:ind w:left="709" w:hanging="709"/>
      </w:pPr>
      <w:rPr>
        <w:rFonts w:hint="default"/>
        <w:position w:val="0"/>
        <w:sz w:val="24"/>
      </w:rPr>
    </w:lvl>
    <w:lvl w:ilvl="1">
      <w:start w:val="1"/>
      <w:numFmt w:val="lowerLetter"/>
      <w:suff w:val="nothing"/>
      <w:lvlText w:val="%2."/>
      <w:lvlJc w:val="left"/>
      <w:pPr>
        <w:ind w:left="-237" w:firstLine="957"/>
      </w:pPr>
      <w:rPr>
        <w:rFonts w:hint="default"/>
        <w:position w:val="0"/>
        <w:sz w:val="24"/>
      </w:rPr>
    </w:lvl>
    <w:lvl w:ilvl="2">
      <w:start w:val="1"/>
      <w:numFmt w:val="lowerLetter"/>
      <w:suff w:val="nothing"/>
      <w:lvlText w:val="%3."/>
      <w:lvlJc w:val="left"/>
      <w:pPr>
        <w:ind w:left="-237" w:firstLine="1677"/>
      </w:pPr>
      <w:rPr>
        <w:rFonts w:hint="default"/>
        <w:position w:val="0"/>
        <w:sz w:val="24"/>
      </w:rPr>
    </w:lvl>
    <w:lvl w:ilvl="3">
      <w:start w:val="1"/>
      <w:numFmt w:val="lowerLetter"/>
      <w:suff w:val="nothing"/>
      <w:lvlText w:val="%4."/>
      <w:lvlJc w:val="left"/>
      <w:pPr>
        <w:ind w:left="-237" w:firstLine="2397"/>
      </w:pPr>
      <w:rPr>
        <w:rFonts w:hint="default"/>
        <w:position w:val="0"/>
        <w:sz w:val="24"/>
      </w:rPr>
    </w:lvl>
    <w:lvl w:ilvl="4">
      <w:start w:val="1"/>
      <w:numFmt w:val="lowerLetter"/>
      <w:suff w:val="nothing"/>
      <w:lvlText w:val="%5."/>
      <w:lvlJc w:val="left"/>
      <w:pPr>
        <w:ind w:left="-237" w:firstLine="3117"/>
      </w:pPr>
      <w:rPr>
        <w:rFonts w:hint="default"/>
        <w:position w:val="0"/>
        <w:sz w:val="24"/>
      </w:rPr>
    </w:lvl>
    <w:lvl w:ilvl="5">
      <w:start w:val="1"/>
      <w:numFmt w:val="lowerLetter"/>
      <w:suff w:val="nothing"/>
      <w:lvlText w:val="%6."/>
      <w:lvlJc w:val="left"/>
      <w:pPr>
        <w:ind w:left="-237" w:firstLine="3837"/>
      </w:pPr>
      <w:rPr>
        <w:rFonts w:hint="default"/>
        <w:position w:val="0"/>
        <w:sz w:val="24"/>
      </w:rPr>
    </w:lvl>
    <w:lvl w:ilvl="6">
      <w:start w:val="1"/>
      <w:numFmt w:val="lowerLetter"/>
      <w:suff w:val="nothing"/>
      <w:lvlText w:val="%7."/>
      <w:lvlJc w:val="left"/>
      <w:pPr>
        <w:ind w:left="-237" w:firstLine="4557"/>
      </w:pPr>
      <w:rPr>
        <w:rFonts w:hint="default"/>
        <w:position w:val="0"/>
        <w:sz w:val="24"/>
      </w:rPr>
    </w:lvl>
    <w:lvl w:ilvl="7">
      <w:start w:val="1"/>
      <w:numFmt w:val="lowerLetter"/>
      <w:suff w:val="nothing"/>
      <w:lvlText w:val="%8."/>
      <w:lvlJc w:val="left"/>
      <w:pPr>
        <w:ind w:left="-237" w:firstLine="5277"/>
      </w:pPr>
      <w:rPr>
        <w:rFonts w:hint="default"/>
        <w:position w:val="0"/>
        <w:sz w:val="24"/>
      </w:rPr>
    </w:lvl>
    <w:lvl w:ilvl="8">
      <w:start w:val="1"/>
      <w:numFmt w:val="lowerLetter"/>
      <w:suff w:val="nothing"/>
      <w:lvlText w:val="%9."/>
      <w:lvlJc w:val="left"/>
      <w:pPr>
        <w:ind w:left="-237" w:firstLine="5997"/>
      </w:pPr>
      <w:rPr>
        <w:rFonts w:hint="default"/>
        <w:position w:val="0"/>
        <w:sz w:val="24"/>
      </w:rPr>
    </w:lvl>
  </w:abstractNum>
  <w:abstractNum w:abstractNumId="12" w15:restartNumberingAfterBreak="0">
    <w:nsid w:val="48EE154E"/>
    <w:multiLevelType w:val="hybridMultilevel"/>
    <w:tmpl w:val="F730A60C"/>
    <w:lvl w:ilvl="0" w:tplc="59EAFC1E">
      <w:start w:val="1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9660C33"/>
    <w:multiLevelType w:val="hybridMultilevel"/>
    <w:tmpl w:val="3F5AC2CA"/>
    <w:lvl w:ilvl="0" w:tplc="9AA4FC0A">
      <w:start w:val="14"/>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CAD5066"/>
    <w:multiLevelType w:val="hybridMultilevel"/>
    <w:tmpl w:val="9D60DFC8"/>
    <w:lvl w:ilvl="0" w:tplc="B67AFBC8">
      <w:start w:val="1"/>
      <w:numFmt w:val="bullet"/>
      <w:pStyle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F8A2C35"/>
    <w:multiLevelType w:val="hybridMultilevel"/>
    <w:tmpl w:val="3CC6030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F50B31"/>
    <w:multiLevelType w:val="hybridMultilevel"/>
    <w:tmpl w:val="0AFCCD50"/>
    <w:lvl w:ilvl="0" w:tplc="FFAC2D0A">
      <w:start w:val="1"/>
      <w:numFmt w:val="bullet"/>
      <w:lvlText w:val=""/>
      <w:lvlJc w:val="left"/>
      <w:pPr>
        <w:ind w:left="720" w:hanging="360"/>
      </w:pPr>
      <w:rPr>
        <w:rFonts w:ascii="Symbol" w:hAnsi="Symbol"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64D1DC3"/>
    <w:multiLevelType w:val="hybridMultilevel"/>
    <w:tmpl w:val="98DA6E3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F010387"/>
    <w:multiLevelType w:val="multilevel"/>
    <w:tmpl w:val="8FEA84BE"/>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0A42C04"/>
    <w:multiLevelType w:val="hybridMultilevel"/>
    <w:tmpl w:val="BCDCDCF0"/>
    <w:lvl w:ilvl="0" w:tplc="8208E4BC">
      <w:start w:val="1"/>
      <w:numFmt w:val="lowerLetter"/>
      <w:lvlText w:val="%1."/>
      <w:lvlJc w:val="left"/>
      <w:pPr>
        <w:ind w:left="786" w:hanging="360"/>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20" w15:restartNumberingAfterBreak="0">
    <w:nsid w:val="668425CA"/>
    <w:multiLevelType w:val="multilevel"/>
    <w:tmpl w:val="F9968C8E"/>
    <w:lvl w:ilvl="0">
      <w:start w:val="1"/>
      <w:numFmt w:val="lowerLetter"/>
      <w:lvlText w:val="%1."/>
      <w:lvlJc w:val="left"/>
      <w:pPr>
        <w:tabs>
          <w:tab w:val="num" w:pos="0"/>
        </w:tabs>
        <w:ind w:left="709" w:hanging="709"/>
      </w:pPr>
      <w:rPr>
        <w:rFonts w:hint="default"/>
        <w:position w:val="0"/>
        <w:sz w:val="24"/>
      </w:rPr>
    </w:lvl>
    <w:lvl w:ilvl="1">
      <w:start w:val="1"/>
      <w:numFmt w:val="lowerLetter"/>
      <w:suff w:val="nothing"/>
      <w:lvlText w:val="%2."/>
      <w:lvlJc w:val="left"/>
      <w:pPr>
        <w:ind w:left="-237" w:firstLine="957"/>
      </w:pPr>
      <w:rPr>
        <w:rFonts w:hint="default"/>
        <w:position w:val="0"/>
        <w:sz w:val="24"/>
      </w:rPr>
    </w:lvl>
    <w:lvl w:ilvl="2">
      <w:start w:val="1"/>
      <w:numFmt w:val="lowerLetter"/>
      <w:suff w:val="nothing"/>
      <w:lvlText w:val="%3."/>
      <w:lvlJc w:val="left"/>
      <w:pPr>
        <w:ind w:left="-237" w:firstLine="1677"/>
      </w:pPr>
      <w:rPr>
        <w:rFonts w:hint="default"/>
        <w:position w:val="0"/>
        <w:sz w:val="24"/>
      </w:rPr>
    </w:lvl>
    <w:lvl w:ilvl="3">
      <w:start w:val="1"/>
      <w:numFmt w:val="lowerLetter"/>
      <w:suff w:val="nothing"/>
      <w:lvlText w:val="%4."/>
      <w:lvlJc w:val="left"/>
      <w:pPr>
        <w:ind w:left="-237" w:firstLine="2397"/>
      </w:pPr>
      <w:rPr>
        <w:rFonts w:hint="default"/>
        <w:position w:val="0"/>
        <w:sz w:val="24"/>
      </w:rPr>
    </w:lvl>
    <w:lvl w:ilvl="4">
      <w:start w:val="1"/>
      <w:numFmt w:val="lowerLetter"/>
      <w:suff w:val="nothing"/>
      <w:lvlText w:val="%5."/>
      <w:lvlJc w:val="left"/>
      <w:pPr>
        <w:ind w:left="-237" w:firstLine="3117"/>
      </w:pPr>
      <w:rPr>
        <w:rFonts w:hint="default"/>
        <w:position w:val="0"/>
        <w:sz w:val="24"/>
      </w:rPr>
    </w:lvl>
    <w:lvl w:ilvl="5">
      <w:start w:val="1"/>
      <w:numFmt w:val="lowerLetter"/>
      <w:suff w:val="nothing"/>
      <w:lvlText w:val="%6."/>
      <w:lvlJc w:val="left"/>
      <w:pPr>
        <w:ind w:left="-237" w:firstLine="3837"/>
      </w:pPr>
      <w:rPr>
        <w:rFonts w:hint="default"/>
        <w:position w:val="0"/>
        <w:sz w:val="24"/>
      </w:rPr>
    </w:lvl>
    <w:lvl w:ilvl="6">
      <w:start w:val="1"/>
      <w:numFmt w:val="lowerLetter"/>
      <w:suff w:val="nothing"/>
      <w:lvlText w:val="%7."/>
      <w:lvlJc w:val="left"/>
      <w:pPr>
        <w:ind w:left="-237" w:firstLine="4557"/>
      </w:pPr>
      <w:rPr>
        <w:rFonts w:hint="default"/>
        <w:position w:val="0"/>
        <w:sz w:val="24"/>
      </w:rPr>
    </w:lvl>
    <w:lvl w:ilvl="7">
      <w:start w:val="1"/>
      <w:numFmt w:val="lowerLetter"/>
      <w:suff w:val="nothing"/>
      <w:lvlText w:val="%8."/>
      <w:lvlJc w:val="left"/>
      <w:pPr>
        <w:ind w:left="-237" w:firstLine="5277"/>
      </w:pPr>
      <w:rPr>
        <w:rFonts w:hint="default"/>
        <w:position w:val="0"/>
        <w:sz w:val="24"/>
      </w:rPr>
    </w:lvl>
    <w:lvl w:ilvl="8">
      <w:start w:val="1"/>
      <w:numFmt w:val="lowerLetter"/>
      <w:suff w:val="nothing"/>
      <w:lvlText w:val="%9."/>
      <w:lvlJc w:val="left"/>
      <w:pPr>
        <w:ind w:left="-237" w:firstLine="5997"/>
      </w:pPr>
      <w:rPr>
        <w:rFonts w:hint="default"/>
        <w:position w:val="0"/>
        <w:sz w:val="24"/>
      </w:rPr>
    </w:lvl>
  </w:abstractNum>
  <w:abstractNum w:abstractNumId="21" w15:restartNumberingAfterBreak="0">
    <w:nsid w:val="6ACA1201"/>
    <w:multiLevelType w:val="hybridMultilevel"/>
    <w:tmpl w:val="B058C7CC"/>
    <w:lvl w:ilvl="0" w:tplc="3A149168">
      <w:start w:val="1"/>
      <w:numFmt w:val="lowerLetter"/>
      <w:lvlText w:val="%1."/>
      <w:lvlJc w:val="left"/>
      <w:pPr>
        <w:ind w:left="861" w:hanging="435"/>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22" w15:restartNumberingAfterBreak="0">
    <w:nsid w:val="6D326956"/>
    <w:multiLevelType w:val="hybridMultilevel"/>
    <w:tmpl w:val="99F03C7C"/>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716908DF"/>
    <w:multiLevelType w:val="hybridMultilevel"/>
    <w:tmpl w:val="BCDCDCF0"/>
    <w:lvl w:ilvl="0" w:tplc="8208E4BC">
      <w:start w:val="1"/>
      <w:numFmt w:val="lowerLetter"/>
      <w:lvlText w:val="%1."/>
      <w:lvlJc w:val="left"/>
      <w:pPr>
        <w:ind w:left="786" w:hanging="360"/>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24" w15:restartNumberingAfterBreak="0">
    <w:nsid w:val="77BB07B4"/>
    <w:multiLevelType w:val="hybridMultilevel"/>
    <w:tmpl w:val="8CECE448"/>
    <w:lvl w:ilvl="0" w:tplc="14090001">
      <w:start w:val="1"/>
      <w:numFmt w:val="bullet"/>
      <w:lvlText w:val=""/>
      <w:lvlJc w:val="left"/>
      <w:pPr>
        <w:ind w:left="108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5" w15:restartNumberingAfterBreak="0">
    <w:nsid w:val="7E590208"/>
    <w:multiLevelType w:val="hybridMultilevel"/>
    <w:tmpl w:val="4874DC9C"/>
    <w:lvl w:ilvl="0" w:tplc="1409000F">
      <w:start w:val="9"/>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485468915">
    <w:abstractNumId w:val="15"/>
  </w:num>
  <w:num w:numId="2" w16cid:durableId="571739361">
    <w:abstractNumId w:val="3"/>
  </w:num>
  <w:num w:numId="3" w16cid:durableId="1336155520">
    <w:abstractNumId w:val="1"/>
  </w:num>
  <w:num w:numId="4" w16cid:durableId="1612325706">
    <w:abstractNumId w:val="8"/>
  </w:num>
  <w:num w:numId="5" w16cid:durableId="1282228051">
    <w:abstractNumId w:val="5"/>
  </w:num>
  <w:num w:numId="6" w16cid:durableId="989284014">
    <w:abstractNumId w:val="17"/>
  </w:num>
  <w:num w:numId="7" w16cid:durableId="1183275684">
    <w:abstractNumId w:val="18"/>
  </w:num>
  <w:num w:numId="8" w16cid:durableId="1246063552">
    <w:abstractNumId w:val="20"/>
  </w:num>
  <w:num w:numId="9" w16cid:durableId="1017195929">
    <w:abstractNumId w:val="22"/>
  </w:num>
  <w:num w:numId="10" w16cid:durableId="121270923">
    <w:abstractNumId w:val="19"/>
  </w:num>
  <w:num w:numId="11" w16cid:durableId="1996757776">
    <w:abstractNumId w:val="23"/>
  </w:num>
  <w:num w:numId="12" w16cid:durableId="105738372">
    <w:abstractNumId w:val="6"/>
  </w:num>
  <w:num w:numId="13" w16cid:durableId="1663266973">
    <w:abstractNumId w:val="21"/>
  </w:num>
  <w:num w:numId="14" w16cid:durableId="1311011999">
    <w:abstractNumId w:val="11"/>
  </w:num>
  <w:num w:numId="15" w16cid:durableId="240336125">
    <w:abstractNumId w:val="0"/>
  </w:num>
  <w:num w:numId="16" w16cid:durableId="1940674664">
    <w:abstractNumId w:val="9"/>
  </w:num>
  <w:num w:numId="17" w16cid:durableId="1783109120">
    <w:abstractNumId w:val="7"/>
  </w:num>
  <w:num w:numId="18" w16cid:durableId="1623996041">
    <w:abstractNumId w:val="10"/>
  </w:num>
  <w:num w:numId="19" w16cid:durableId="262810187">
    <w:abstractNumId w:val="12"/>
  </w:num>
  <w:num w:numId="20" w16cid:durableId="1959415216">
    <w:abstractNumId w:val="13"/>
  </w:num>
  <w:num w:numId="21" w16cid:durableId="1814371383">
    <w:abstractNumId w:val="2"/>
  </w:num>
  <w:num w:numId="22" w16cid:durableId="701369445">
    <w:abstractNumId w:val="24"/>
  </w:num>
  <w:num w:numId="23" w16cid:durableId="208147147">
    <w:abstractNumId w:val="25"/>
  </w:num>
  <w:num w:numId="24" w16cid:durableId="2056539187">
    <w:abstractNumId w:val="14"/>
  </w:num>
  <w:num w:numId="25" w16cid:durableId="894706857">
    <w:abstractNumId w:val="4"/>
  </w:num>
  <w:num w:numId="26" w16cid:durableId="17786029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DB"/>
    <w:rsid w:val="00004FED"/>
    <w:rsid w:val="0001468E"/>
    <w:rsid w:val="00014B78"/>
    <w:rsid w:val="00030A63"/>
    <w:rsid w:val="00037A7A"/>
    <w:rsid w:val="00041861"/>
    <w:rsid w:val="00044BF4"/>
    <w:rsid w:val="000537A5"/>
    <w:rsid w:val="000629B4"/>
    <w:rsid w:val="00072CFA"/>
    <w:rsid w:val="000923B0"/>
    <w:rsid w:val="000A0101"/>
    <w:rsid w:val="000A4223"/>
    <w:rsid w:val="000C4515"/>
    <w:rsid w:val="000E2D31"/>
    <w:rsid w:val="000E6513"/>
    <w:rsid w:val="00102B90"/>
    <w:rsid w:val="001053DB"/>
    <w:rsid w:val="00114E58"/>
    <w:rsid w:val="00145D26"/>
    <w:rsid w:val="00153BCA"/>
    <w:rsid w:val="001579E6"/>
    <w:rsid w:val="00160D70"/>
    <w:rsid w:val="00160F44"/>
    <w:rsid w:val="00163641"/>
    <w:rsid w:val="00171866"/>
    <w:rsid w:val="00182E6C"/>
    <w:rsid w:val="00183014"/>
    <w:rsid w:val="00184140"/>
    <w:rsid w:val="0019649E"/>
    <w:rsid w:val="001A4BC4"/>
    <w:rsid w:val="001B73F4"/>
    <w:rsid w:val="001C4D4D"/>
    <w:rsid w:val="001D2BE1"/>
    <w:rsid w:val="001D3B11"/>
    <w:rsid w:val="001F58F3"/>
    <w:rsid w:val="00236FE0"/>
    <w:rsid w:val="00237E17"/>
    <w:rsid w:val="002421F5"/>
    <w:rsid w:val="00284870"/>
    <w:rsid w:val="00284F06"/>
    <w:rsid w:val="002A72C0"/>
    <w:rsid w:val="002B1108"/>
    <w:rsid w:val="002B4C04"/>
    <w:rsid w:val="002B501A"/>
    <w:rsid w:val="002D0B6F"/>
    <w:rsid w:val="002D617B"/>
    <w:rsid w:val="002D6417"/>
    <w:rsid w:val="002D6AA1"/>
    <w:rsid w:val="00302270"/>
    <w:rsid w:val="0031089F"/>
    <w:rsid w:val="00322FAF"/>
    <w:rsid w:val="00356F75"/>
    <w:rsid w:val="00362F51"/>
    <w:rsid w:val="00373D93"/>
    <w:rsid w:val="0038046B"/>
    <w:rsid w:val="00381644"/>
    <w:rsid w:val="003818D3"/>
    <w:rsid w:val="00391D0E"/>
    <w:rsid w:val="003949CF"/>
    <w:rsid w:val="003C5F24"/>
    <w:rsid w:val="003D1EE0"/>
    <w:rsid w:val="003D3D4F"/>
    <w:rsid w:val="003D4FDB"/>
    <w:rsid w:val="003D76C5"/>
    <w:rsid w:val="003E4A2B"/>
    <w:rsid w:val="003E7FA4"/>
    <w:rsid w:val="00410C59"/>
    <w:rsid w:val="00417088"/>
    <w:rsid w:val="00435386"/>
    <w:rsid w:val="00445120"/>
    <w:rsid w:val="00447C0E"/>
    <w:rsid w:val="0047621B"/>
    <w:rsid w:val="004813AC"/>
    <w:rsid w:val="004938DE"/>
    <w:rsid w:val="00510A04"/>
    <w:rsid w:val="00516568"/>
    <w:rsid w:val="00522A49"/>
    <w:rsid w:val="00526EAC"/>
    <w:rsid w:val="005438A7"/>
    <w:rsid w:val="00557D93"/>
    <w:rsid w:val="00581993"/>
    <w:rsid w:val="00585E2C"/>
    <w:rsid w:val="005A4128"/>
    <w:rsid w:val="005C19B8"/>
    <w:rsid w:val="005C3391"/>
    <w:rsid w:val="005C3DA6"/>
    <w:rsid w:val="005C4AF0"/>
    <w:rsid w:val="005E0E55"/>
    <w:rsid w:val="00600C3C"/>
    <w:rsid w:val="00602563"/>
    <w:rsid w:val="006042AE"/>
    <w:rsid w:val="006117D4"/>
    <w:rsid w:val="00637B9B"/>
    <w:rsid w:val="00644DD8"/>
    <w:rsid w:val="006507B0"/>
    <w:rsid w:val="00655C53"/>
    <w:rsid w:val="00672870"/>
    <w:rsid w:val="006A471C"/>
    <w:rsid w:val="006C56C7"/>
    <w:rsid w:val="006D3994"/>
    <w:rsid w:val="006D59DF"/>
    <w:rsid w:val="006E4A7D"/>
    <w:rsid w:val="00700B7B"/>
    <w:rsid w:val="00701AD2"/>
    <w:rsid w:val="00712505"/>
    <w:rsid w:val="00713AB1"/>
    <w:rsid w:val="0071418C"/>
    <w:rsid w:val="007145A3"/>
    <w:rsid w:val="00715C3A"/>
    <w:rsid w:val="00720969"/>
    <w:rsid w:val="00735D29"/>
    <w:rsid w:val="00745670"/>
    <w:rsid w:val="007504E6"/>
    <w:rsid w:val="00757535"/>
    <w:rsid w:val="00757FBC"/>
    <w:rsid w:val="00761FCB"/>
    <w:rsid w:val="0077062B"/>
    <w:rsid w:val="007A542E"/>
    <w:rsid w:val="007B40AF"/>
    <w:rsid w:val="007C524B"/>
    <w:rsid w:val="007C7CF8"/>
    <w:rsid w:val="008025F9"/>
    <w:rsid w:val="0080316F"/>
    <w:rsid w:val="008036C3"/>
    <w:rsid w:val="00827217"/>
    <w:rsid w:val="00834CE9"/>
    <w:rsid w:val="0083579A"/>
    <w:rsid w:val="0085038C"/>
    <w:rsid w:val="0085230B"/>
    <w:rsid w:val="00874E31"/>
    <w:rsid w:val="00875A7B"/>
    <w:rsid w:val="008837B6"/>
    <w:rsid w:val="008B4D43"/>
    <w:rsid w:val="008C4C0C"/>
    <w:rsid w:val="008C7EE3"/>
    <w:rsid w:val="008D115D"/>
    <w:rsid w:val="008E3EB1"/>
    <w:rsid w:val="008E4417"/>
    <w:rsid w:val="008E5FBF"/>
    <w:rsid w:val="008E729D"/>
    <w:rsid w:val="00902F0D"/>
    <w:rsid w:val="00915847"/>
    <w:rsid w:val="009321EF"/>
    <w:rsid w:val="00952D0E"/>
    <w:rsid w:val="00961B3F"/>
    <w:rsid w:val="00963875"/>
    <w:rsid w:val="0097422B"/>
    <w:rsid w:val="009801B8"/>
    <w:rsid w:val="00984466"/>
    <w:rsid w:val="00991362"/>
    <w:rsid w:val="009C377A"/>
    <w:rsid w:val="009C3962"/>
    <w:rsid w:val="009D044D"/>
    <w:rsid w:val="009E2848"/>
    <w:rsid w:val="009F337D"/>
    <w:rsid w:val="009F3B4A"/>
    <w:rsid w:val="009F6453"/>
    <w:rsid w:val="00A27622"/>
    <w:rsid w:val="00A309D5"/>
    <w:rsid w:val="00A34BE8"/>
    <w:rsid w:val="00A411C4"/>
    <w:rsid w:val="00A42260"/>
    <w:rsid w:val="00A4573E"/>
    <w:rsid w:val="00A46B72"/>
    <w:rsid w:val="00A5146F"/>
    <w:rsid w:val="00A620C4"/>
    <w:rsid w:val="00A72D69"/>
    <w:rsid w:val="00A85782"/>
    <w:rsid w:val="00A90096"/>
    <w:rsid w:val="00A92C30"/>
    <w:rsid w:val="00AA1607"/>
    <w:rsid w:val="00AA72FF"/>
    <w:rsid w:val="00AE3283"/>
    <w:rsid w:val="00AF187C"/>
    <w:rsid w:val="00B21E59"/>
    <w:rsid w:val="00B22B35"/>
    <w:rsid w:val="00B245ED"/>
    <w:rsid w:val="00B30563"/>
    <w:rsid w:val="00B519B3"/>
    <w:rsid w:val="00B542E0"/>
    <w:rsid w:val="00B6386A"/>
    <w:rsid w:val="00B71022"/>
    <w:rsid w:val="00B738BE"/>
    <w:rsid w:val="00B92F3A"/>
    <w:rsid w:val="00BB12B6"/>
    <w:rsid w:val="00BB6E02"/>
    <w:rsid w:val="00BC71FB"/>
    <w:rsid w:val="00BD6A19"/>
    <w:rsid w:val="00BE2190"/>
    <w:rsid w:val="00BE706D"/>
    <w:rsid w:val="00C15BBC"/>
    <w:rsid w:val="00C40C30"/>
    <w:rsid w:val="00C53E64"/>
    <w:rsid w:val="00C55BBD"/>
    <w:rsid w:val="00C662F3"/>
    <w:rsid w:val="00CB3785"/>
    <w:rsid w:val="00CC432C"/>
    <w:rsid w:val="00CF34B9"/>
    <w:rsid w:val="00D0113F"/>
    <w:rsid w:val="00D21786"/>
    <w:rsid w:val="00D330B4"/>
    <w:rsid w:val="00D5774B"/>
    <w:rsid w:val="00D63960"/>
    <w:rsid w:val="00D8607C"/>
    <w:rsid w:val="00D94D20"/>
    <w:rsid w:val="00D9682B"/>
    <w:rsid w:val="00DA17D5"/>
    <w:rsid w:val="00DB06DB"/>
    <w:rsid w:val="00DB61BF"/>
    <w:rsid w:val="00DB6BAC"/>
    <w:rsid w:val="00DE770D"/>
    <w:rsid w:val="00E173FD"/>
    <w:rsid w:val="00E21597"/>
    <w:rsid w:val="00E2432E"/>
    <w:rsid w:val="00E34459"/>
    <w:rsid w:val="00E504B2"/>
    <w:rsid w:val="00E66292"/>
    <w:rsid w:val="00E707CA"/>
    <w:rsid w:val="00E732B9"/>
    <w:rsid w:val="00E74393"/>
    <w:rsid w:val="00E83321"/>
    <w:rsid w:val="00EA444D"/>
    <w:rsid w:val="00EB2E2A"/>
    <w:rsid w:val="00ED02E6"/>
    <w:rsid w:val="00EE5629"/>
    <w:rsid w:val="00EF3921"/>
    <w:rsid w:val="00F10ABB"/>
    <w:rsid w:val="00F21038"/>
    <w:rsid w:val="00F22C9B"/>
    <w:rsid w:val="00F2407F"/>
    <w:rsid w:val="00F273A7"/>
    <w:rsid w:val="00F27FF4"/>
    <w:rsid w:val="00F4008A"/>
    <w:rsid w:val="00F56D56"/>
    <w:rsid w:val="00F57408"/>
    <w:rsid w:val="00F57DA7"/>
    <w:rsid w:val="00F713AD"/>
    <w:rsid w:val="00F778EB"/>
    <w:rsid w:val="00F852E6"/>
    <w:rsid w:val="00FB48F9"/>
    <w:rsid w:val="00FB571D"/>
    <w:rsid w:val="00FB74E0"/>
    <w:rsid w:val="00FC31DB"/>
    <w:rsid w:val="00FD2A5D"/>
    <w:rsid w:val="00FD5E94"/>
    <w:rsid w:val="00FE7BC0"/>
    <w:rsid w:val="00FF2B7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A19A9"/>
  <w15:docId w15:val="{7867F644-7720-471A-8DFB-0C5540A4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F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04F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04F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04F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04FE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04FE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04FE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04FE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4F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4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68E"/>
    <w:pPr>
      <w:ind w:left="720"/>
      <w:contextualSpacing/>
    </w:pPr>
  </w:style>
  <w:style w:type="paragraph" w:styleId="BodyText3">
    <w:name w:val="Body Text 3"/>
    <w:basedOn w:val="Normal"/>
    <w:link w:val="BodyText3Char"/>
    <w:rsid w:val="00D9682B"/>
    <w:pPr>
      <w:tabs>
        <w:tab w:val="left" w:pos="1816"/>
      </w:tabs>
      <w:spacing w:after="0" w:line="240" w:lineRule="auto"/>
    </w:pPr>
    <w:rPr>
      <w:rFonts w:ascii="Univers" w:eastAsia="Times New Roman" w:hAnsi="Univers" w:cs="Times New Roman"/>
      <w:spacing w:val="-3"/>
      <w:szCs w:val="20"/>
      <w:lang w:val="en-GB"/>
    </w:rPr>
  </w:style>
  <w:style w:type="character" w:customStyle="1" w:styleId="BodyText3Char">
    <w:name w:val="Body Text 3 Char"/>
    <w:basedOn w:val="DefaultParagraphFont"/>
    <w:link w:val="BodyText3"/>
    <w:rsid w:val="00D9682B"/>
    <w:rPr>
      <w:rFonts w:ascii="Univers" w:eastAsia="Times New Roman" w:hAnsi="Univers" w:cs="Times New Roman"/>
      <w:spacing w:val="-3"/>
      <w:szCs w:val="20"/>
      <w:lang w:val="en-GB"/>
    </w:rPr>
  </w:style>
  <w:style w:type="paragraph" w:styleId="BalloonText">
    <w:name w:val="Balloon Text"/>
    <w:basedOn w:val="Normal"/>
    <w:link w:val="BalloonTextChar"/>
    <w:uiPriority w:val="99"/>
    <w:semiHidden/>
    <w:unhideWhenUsed/>
    <w:rsid w:val="00F240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07F"/>
    <w:rPr>
      <w:rFonts w:ascii="Tahoma" w:hAnsi="Tahoma" w:cs="Tahoma"/>
      <w:sz w:val="16"/>
      <w:szCs w:val="16"/>
    </w:rPr>
  </w:style>
  <w:style w:type="paragraph" w:styleId="Header">
    <w:name w:val="header"/>
    <w:basedOn w:val="Normal"/>
    <w:link w:val="HeaderChar"/>
    <w:unhideWhenUsed/>
    <w:rsid w:val="00F2407F"/>
    <w:pPr>
      <w:tabs>
        <w:tab w:val="center" w:pos="4513"/>
        <w:tab w:val="right" w:pos="9026"/>
      </w:tabs>
      <w:spacing w:after="0" w:line="240" w:lineRule="auto"/>
    </w:pPr>
  </w:style>
  <w:style w:type="character" w:customStyle="1" w:styleId="HeaderChar">
    <w:name w:val="Header Char"/>
    <w:basedOn w:val="DefaultParagraphFont"/>
    <w:link w:val="Header"/>
    <w:rsid w:val="00F2407F"/>
  </w:style>
  <w:style w:type="paragraph" w:styleId="Footer">
    <w:name w:val="footer"/>
    <w:basedOn w:val="Normal"/>
    <w:link w:val="FooterChar"/>
    <w:uiPriority w:val="99"/>
    <w:unhideWhenUsed/>
    <w:rsid w:val="00F24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07F"/>
  </w:style>
  <w:style w:type="paragraph" w:customStyle="1" w:styleId="BodyA">
    <w:name w:val="Body A"/>
    <w:rsid w:val="003D3D4F"/>
    <w:pPr>
      <w:spacing w:after="0" w:line="240" w:lineRule="auto"/>
    </w:pPr>
    <w:rPr>
      <w:rFonts w:ascii="Helvetica" w:eastAsia="ヒラギノ角ゴ Pro W3" w:hAnsi="Helvetica" w:cs="Times New Roman"/>
      <w:color w:val="000000"/>
      <w:sz w:val="24"/>
      <w:szCs w:val="20"/>
      <w:lang w:val="en-US" w:eastAsia="en-NZ"/>
    </w:rPr>
  </w:style>
  <w:style w:type="paragraph" w:customStyle="1" w:styleId="BodyText21">
    <w:name w:val="Body Text 21"/>
    <w:autoRedefine/>
    <w:rsid w:val="003D3D4F"/>
    <w:pPr>
      <w:tabs>
        <w:tab w:val="left" w:pos="709"/>
        <w:tab w:val="left" w:pos="2160"/>
      </w:tabs>
      <w:spacing w:after="0" w:line="240" w:lineRule="auto"/>
      <w:ind w:left="709" w:hanging="709"/>
      <w:jc w:val="both"/>
    </w:pPr>
    <w:rPr>
      <w:rFonts w:ascii="Times New Roman" w:eastAsia="ヒラギノ角ゴ Pro W3" w:hAnsi="Times New Roman" w:cs="Times New Roman"/>
      <w:color w:val="000000"/>
      <w:sz w:val="24"/>
      <w:szCs w:val="20"/>
      <w:lang w:val="en-GB" w:eastAsia="en-NZ"/>
    </w:rPr>
  </w:style>
  <w:style w:type="paragraph" w:customStyle="1" w:styleId="BodyText1">
    <w:name w:val="Body Text1"/>
    <w:rsid w:val="003D3D4F"/>
    <w:pPr>
      <w:tabs>
        <w:tab w:val="left" w:pos="1418"/>
      </w:tabs>
      <w:spacing w:after="0" w:line="240" w:lineRule="auto"/>
      <w:jc w:val="both"/>
    </w:pPr>
    <w:rPr>
      <w:rFonts w:ascii="Times New Roman" w:eastAsia="ヒラギノ角ゴ Pro W3" w:hAnsi="Times New Roman" w:cs="Times New Roman"/>
      <w:color w:val="000000"/>
      <w:sz w:val="24"/>
      <w:szCs w:val="20"/>
      <w:lang w:val="en-GB" w:eastAsia="en-NZ"/>
    </w:rPr>
  </w:style>
  <w:style w:type="paragraph" w:customStyle="1" w:styleId="SPARCGraphBodyText">
    <w:name w:val="SPARC_Graph_Body_Text"/>
    <w:basedOn w:val="Normal"/>
    <w:link w:val="SPARCGraphBodyTextChar"/>
    <w:rsid w:val="00A34BE8"/>
    <w:pPr>
      <w:widowControl w:val="0"/>
      <w:tabs>
        <w:tab w:val="left" w:pos="227"/>
        <w:tab w:val="left" w:pos="360"/>
      </w:tabs>
      <w:suppressAutoHyphens/>
      <w:autoSpaceDE w:val="0"/>
      <w:autoSpaceDN w:val="0"/>
      <w:adjustRightInd w:val="0"/>
      <w:spacing w:after="0" w:line="192" w:lineRule="atLeast"/>
      <w:textAlignment w:val="center"/>
    </w:pPr>
    <w:rPr>
      <w:rFonts w:ascii="SPARCSans-Light" w:eastAsia="Times New Roman" w:hAnsi="SPARCSans-Light" w:cs="Times New Roman"/>
      <w:color w:val="000000"/>
      <w:sz w:val="16"/>
      <w:szCs w:val="20"/>
      <w:lang w:val="en-GB" w:eastAsia="en-NZ"/>
    </w:rPr>
  </w:style>
  <w:style w:type="character" w:customStyle="1" w:styleId="SPARCGraphTitle">
    <w:name w:val="SPARC_Graph Title"/>
    <w:rsid w:val="00A34BE8"/>
    <w:rPr>
      <w:rFonts w:ascii="SPARCSans-Bold" w:hAnsi="SPARCSans-Bold"/>
      <w:b/>
      <w:sz w:val="16"/>
    </w:rPr>
  </w:style>
  <w:style w:type="paragraph" w:customStyle="1" w:styleId="bullet">
    <w:name w:val="bullet"/>
    <w:basedOn w:val="SPARCGraphBodyText"/>
    <w:link w:val="bulletChar"/>
    <w:qFormat/>
    <w:rsid w:val="00A34BE8"/>
    <w:pPr>
      <w:numPr>
        <w:numId w:val="24"/>
      </w:numPr>
      <w:tabs>
        <w:tab w:val="clear" w:pos="227"/>
        <w:tab w:val="left" w:pos="318"/>
      </w:tabs>
      <w:spacing w:after="120" w:line="240" w:lineRule="auto"/>
      <w:ind w:left="714" w:hanging="357"/>
    </w:pPr>
    <w:rPr>
      <w:rFonts w:ascii="Arial" w:hAnsi="Arial" w:cs="Arial"/>
      <w:szCs w:val="16"/>
    </w:rPr>
  </w:style>
  <w:style w:type="character" w:customStyle="1" w:styleId="SPARCGraphBodyTextChar">
    <w:name w:val="SPARC_Graph_Body_Text Char"/>
    <w:basedOn w:val="DefaultParagraphFont"/>
    <w:link w:val="SPARCGraphBodyText"/>
    <w:rsid w:val="00A34BE8"/>
    <w:rPr>
      <w:rFonts w:ascii="SPARCSans-Light" w:eastAsia="Times New Roman" w:hAnsi="SPARCSans-Light" w:cs="Times New Roman"/>
      <w:color w:val="000000"/>
      <w:sz w:val="16"/>
      <w:szCs w:val="20"/>
      <w:lang w:val="en-GB" w:eastAsia="en-NZ"/>
    </w:rPr>
  </w:style>
  <w:style w:type="character" w:customStyle="1" w:styleId="bulletChar">
    <w:name w:val="bullet Char"/>
    <w:basedOn w:val="SPARCGraphBodyTextChar"/>
    <w:link w:val="bullet"/>
    <w:rsid w:val="00A34BE8"/>
    <w:rPr>
      <w:rFonts w:ascii="Arial" w:eastAsia="Times New Roman" w:hAnsi="Arial" w:cs="Arial"/>
      <w:color w:val="000000"/>
      <w:sz w:val="16"/>
      <w:szCs w:val="16"/>
      <w:lang w:val="en-GB" w:eastAsia="en-NZ"/>
    </w:rPr>
  </w:style>
  <w:style w:type="paragraph" w:styleId="Subtitle">
    <w:name w:val="Subtitle"/>
    <w:basedOn w:val="Normal"/>
    <w:next w:val="Normal"/>
    <w:link w:val="SubtitleChar"/>
    <w:qFormat/>
    <w:rsid w:val="00A34BE8"/>
    <w:pPr>
      <w:numPr>
        <w:ilvl w:val="1"/>
      </w:numPr>
      <w:spacing w:after="160" w:line="240" w:lineRule="auto"/>
    </w:pPr>
    <w:rPr>
      <w:rFonts w:eastAsiaTheme="minorEastAsia"/>
      <w:color w:val="5A5A5A" w:themeColor="text1" w:themeTint="A5"/>
      <w:spacing w:val="15"/>
      <w:lang w:val="en-US" w:eastAsia="en-NZ"/>
    </w:rPr>
  </w:style>
  <w:style w:type="character" w:customStyle="1" w:styleId="SubtitleChar">
    <w:name w:val="Subtitle Char"/>
    <w:basedOn w:val="DefaultParagraphFont"/>
    <w:link w:val="Subtitle"/>
    <w:rsid w:val="00A34BE8"/>
    <w:rPr>
      <w:rFonts w:eastAsiaTheme="minorEastAsia"/>
      <w:color w:val="5A5A5A" w:themeColor="text1" w:themeTint="A5"/>
      <w:spacing w:val="15"/>
      <w:lang w:val="en-US" w:eastAsia="en-NZ"/>
    </w:rPr>
  </w:style>
  <w:style w:type="paragraph" w:styleId="Revision">
    <w:name w:val="Revision"/>
    <w:hidden/>
    <w:uiPriority w:val="99"/>
    <w:semiHidden/>
    <w:rsid w:val="002B1108"/>
    <w:pPr>
      <w:spacing w:after="0" w:line="240" w:lineRule="auto"/>
    </w:pPr>
  </w:style>
  <w:style w:type="character" w:styleId="BookTitle">
    <w:name w:val="Book Title"/>
    <w:basedOn w:val="DefaultParagraphFont"/>
    <w:uiPriority w:val="33"/>
    <w:qFormat/>
    <w:rsid w:val="00004FED"/>
    <w:rPr>
      <w:b/>
      <w:bCs/>
      <w:i/>
      <w:iCs/>
      <w:spacing w:val="5"/>
    </w:rPr>
  </w:style>
  <w:style w:type="paragraph" w:styleId="Caption">
    <w:name w:val="caption"/>
    <w:basedOn w:val="Normal"/>
    <w:next w:val="Normal"/>
    <w:uiPriority w:val="35"/>
    <w:semiHidden/>
    <w:unhideWhenUsed/>
    <w:qFormat/>
    <w:rsid w:val="00004FED"/>
    <w:pPr>
      <w:spacing w:line="240" w:lineRule="auto"/>
    </w:pPr>
    <w:rPr>
      <w:i/>
      <w:iCs/>
      <w:color w:val="1F497D" w:themeColor="text2"/>
      <w:sz w:val="18"/>
      <w:szCs w:val="18"/>
    </w:rPr>
  </w:style>
  <w:style w:type="character" w:styleId="Emphasis">
    <w:name w:val="Emphasis"/>
    <w:basedOn w:val="DefaultParagraphFont"/>
    <w:uiPriority w:val="20"/>
    <w:qFormat/>
    <w:rsid w:val="00004FED"/>
    <w:rPr>
      <w:i/>
      <w:iCs/>
    </w:rPr>
  </w:style>
  <w:style w:type="character" w:customStyle="1" w:styleId="Heading1Char">
    <w:name w:val="Heading 1 Char"/>
    <w:basedOn w:val="DefaultParagraphFont"/>
    <w:link w:val="Heading1"/>
    <w:uiPriority w:val="9"/>
    <w:rsid w:val="00004FE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004FE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04FE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04FE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04FE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04FE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04FE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04F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04FE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04FED"/>
    <w:rPr>
      <w:i/>
      <w:iCs/>
      <w:color w:val="4F81BD" w:themeColor="accent1"/>
    </w:rPr>
  </w:style>
  <w:style w:type="paragraph" w:styleId="IntenseQuote">
    <w:name w:val="Intense Quote"/>
    <w:basedOn w:val="Normal"/>
    <w:next w:val="Normal"/>
    <w:link w:val="IntenseQuoteChar"/>
    <w:uiPriority w:val="30"/>
    <w:qFormat/>
    <w:rsid w:val="00004FE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4FED"/>
    <w:rPr>
      <w:i/>
      <w:iCs/>
      <w:color w:val="4F81BD" w:themeColor="accent1"/>
    </w:rPr>
  </w:style>
  <w:style w:type="character" w:styleId="IntenseReference">
    <w:name w:val="Intense Reference"/>
    <w:basedOn w:val="DefaultParagraphFont"/>
    <w:uiPriority w:val="32"/>
    <w:qFormat/>
    <w:rsid w:val="00004FED"/>
    <w:rPr>
      <w:b/>
      <w:bCs/>
      <w:smallCaps/>
      <w:color w:val="4F81BD" w:themeColor="accent1"/>
      <w:spacing w:val="5"/>
    </w:rPr>
  </w:style>
  <w:style w:type="paragraph" w:styleId="NoSpacing">
    <w:name w:val="No Spacing"/>
    <w:uiPriority w:val="1"/>
    <w:qFormat/>
    <w:rsid w:val="00004FED"/>
    <w:pPr>
      <w:spacing w:after="0" w:line="240" w:lineRule="auto"/>
    </w:pPr>
  </w:style>
  <w:style w:type="paragraph" w:styleId="Quote">
    <w:name w:val="Quote"/>
    <w:basedOn w:val="Normal"/>
    <w:next w:val="Normal"/>
    <w:link w:val="QuoteChar"/>
    <w:uiPriority w:val="29"/>
    <w:qFormat/>
    <w:rsid w:val="00004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4FED"/>
    <w:rPr>
      <w:i/>
      <w:iCs/>
      <w:color w:val="404040" w:themeColor="text1" w:themeTint="BF"/>
    </w:rPr>
  </w:style>
  <w:style w:type="character" w:styleId="Strong">
    <w:name w:val="Strong"/>
    <w:basedOn w:val="DefaultParagraphFont"/>
    <w:uiPriority w:val="22"/>
    <w:qFormat/>
    <w:rsid w:val="00004FED"/>
    <w:rPr>
      <w:b/>
      <w:bCs/>
    </w:rPr>
  </w:style>
  <w:style w:type="character" w:styleId="SubtleEmphasis">
    <w:name w:val="Subtle Emphasis"/>
    <w:basedOn w:val="DefaultParagraphFont"/>
    <w:uiPriority w:val="19"/>
    <w:qFormat/>
    <w:rsid w:val="00004FED"/>
    <w:rPr>
      <w:i/>
      <w:iCs/>
      <w:color w:val="404040" w:themeColor="text1" w:themeTint="BF"/>
    </w:rPr>
  </w:style>
  <w:style w:type="character" w:styleId="SubtleReference">
    <w:name w:val="Subtle Reference"/>
    <w:basedOn w:val="DefaultParagraphFont"/>
    <w:uiPriority w:val="31"/>
    <w:qFormat/>
    <w:rsid w:val="00004FED"/>
    <w:rPr>
      <w:smallCaps/>
      <w:color w:val="5A5A5A" w:themeColor="text1" w:themeTint="A5"/>
    </w:rPr>
  </w:style>
  <w:style w:type="paragraph" w:styleId="Title">
    <w:name w:val="Title"/>
    <w:basedOn w:val="Normal"/>
    <w:next w:val="Normal"/>
    <w:link w:val="TitleChar"/>
    <w:uiPriority w:val="10"/>
    <w:qFormat/>
    <w:rsid w:val="00004F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FE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04FE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14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198334-5e4b-43ff-ad23-5bc945075071" xsi:nil="true"/>
    <lcf76f155ced4ddcb4097134ff3c332f xmlns="ec9fc93c-7703-4f4d-b94c-61b9658743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F387EAD73BE44DBFB3655CF59C49D3" ma:contentTypeVersion="15" ma:contentTypeDescription="Create a new document." ma:contentTypeScope="" ma:versionID="79309abd9d78b6fd95cb8c45c84c5ddd">
  <xsd:schema xmlns:xsd="http://www.w3.org/2001/XMLSchema" xmlns:xs="http://www.w3.org/2001/XMLSchema" xmlns:p="http://schemas.microsoft.com/office/2006/metadata/properties" xmlns:ns2="ec9fc93c-7703-4f4d-b94c-61b965874374" xmlns:ns3="b6198334-5e4b-43ff-ad23-5bc945075071" targetNamespace="http://schemas.microsoft.com/office/2006/metadata/properties" ma:root="true" ma:fieldsID="663a8b0789b013f0b2e9a67c2f26e197" ns2:_="" ns3:_="">
    <xsd:import namespace="ec9fc93c-7703-4f4d-b94c-61b965874374"/>
    <xsd:import namespace="b6198334-5e4b-43ff-ad23-5bc9450750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fc93c-7703-4f4d-b94c-61b965874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95dc0e0-79da-41c2-98eb-1fff6dfa8b1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198334-5e4b-43ff-ad23-5bc94507507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9fa024d-a52f-4baa-a106-8ca8ceae5be3}" ma:internalName="TaxCatchAll" ma:showField="CatchAllData" ma:web="b6198334-5e4b-43ff-ad23-5bc94507507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2EED7-BA21-4F91-B5D2-63DCBDC5CD4B}">
  <ds:schemaRefs>
    <ds:schemaRef ds:uri="http://schemas.microsoft.com/office/2006/metadata/properties"/>
    <ds:schemaRef ds:uri="http://schemas.microsoft.com/office/infopath/2007/PartnerControls"/>
    <ds:schemaRef ds:uri="b6198334-5e4b-43ff-ad23-5bc945075071"/>
    <ds:schemaRef ds:uri="ec9fc93c-7703-4f4d-b94c-61b965874374"/>
  </ds:schemaRefs>
</ds:datastoreItem>
</file>

<file path=customXml/itemProps2.xml><?xml version="1.0" encoding="utf-8"?>
<ds:datastoreItem xmlns:ds="http://schemas.openxmlformats.org/officeDocument/2006/customXml" ds:itemID="{E34367C1-5BE8-4706-BC0F-E996CE9F217E}">
  <ds:schemaRefs>
    <ds:schemaRef ds:uri="http://schemas.microsoft.com/sharepoint/v3/contenttype/forms"/>
  </ds:schemaRefs>
</ds:datastoreItem>
</file>

<file path=customXml/itemProps3.xml><?xml version="1.0" encoding="utf-8"?>
<ds:datastoreItem xmlns:ds="http://schemas.openxmlformats.org/officeDocument/2006/customXml" ds:itemID="{674C6A03-16B5-4BAE-A03F-142F25388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fc93c-7703-4f4d-b94c-61b965874374"/>
    <ds:schemaRef ds:uri="b6198334-5e4b-43ff-ad23-5bc945075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5791F3-547D-4B73-A8D8-7C3B07A06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1167</Words>
  <Characters>6841</Characters>
  <Application>Microsoft Office Word</Application>
  <DocSecurity>0</DocSecurity>
  <Lines>253</Lines>
  <Paragraphs>195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 Marnie</dc:creator>
  <cp:lastModifiedBy>Janine Dowding</cp:lastModifiedBy>
  <cp:revision>2</cp:revision>
  <cp:lastPrinted>2014-02-06T02:13:00Z</cp:lastPrinted>
  <dcterms:created xsi:type="dcterms:W3CDTF">2026-09-23T01:59:00Z</dcterms:created>
  <dcterms:modified xsi:type="dcterms:W3CDTF">2026-09-23T01:59:00Z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0x01010069F387EAD73BE44DBFB3655CF59C49D3</vt:lpwstr>
  </property>
  <property fmtid="{D5CDD505-2E9C-101B-9397-08002B2CF9AE}" pid="3" name="Order">
    <vt:r8>831400</vt:r8>
  </property>
  <property fmtid="{D5CDD505-2E9C-101B-9397-08002B2CF9AE}" pid="4" name="MediaServiceImageTags">
    <vt:lpwstr/>
  </property>
  <property fmtid="{D5CDD505-2E9C-101B-9397-08002B2CF9AE}" pid="6" name="docLang">
    <vt:lpwstr>en</vt:lpwstr>
  </property>
</Properties>
</file>