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BC1B" w14:textId="2C376AD6" w:rsidR="00EF11B6" w:rsidRDefault="00CC66EB" w:rsidP="00FD7548">
      <w:pPr>
        <w:pStyle w:val="Heading1"/>
      </w:pPr>
      <w:r>
        <w:t xml:space="preserve">Adjusted </w:t>
      </w:r>
      <w:r w:rsidR="00FD7548">
        <w:t>Research Portfolio – Year 9 History</w:t>
      </w:r>
      <w:r w:rsidR="00FD7548">
        <w:br/>
        <w:t>Researching a soldier’s story for the Virtual War Memorial</w:t>
      </w:r>
    </w:p>
    <w:p w14:paraId="23346116" w14:textId="201F65FC" w:rsidR="00FD7548" w:rsidRDefault="00696E8E" w:rsidP="00FD7548">
      <w:r>
        <w:rPr>
          <w:noProof/>
        </w:rPr>
        <w:drawing>
          <wp:anchor distT="0" distB="0" distL="114300" distR="114300" simplePos="0" relativeHeight="251658240" behindDoc="1" locked="0" layoutInCell="1" allowOverlap="1" wp14:anchorId="5557EA5E" wp14:editId="6F9830C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50933" cy="2593975"/>
            <wp:effectExtent l="0" t="0" r="1905" b="0"/>
            <wp:wrapTight wrapText="bothSides">
              <wp:wrapPolygon edited="0">
                <wp:start x="0" y="0"/>
                <wp:lineTo x="0" y="21415"/>
                <wp:lineTo x="21388" y="21415"/>
                <wp:lineTo x="21388" y="0"/>
                <wp:lineTo x="0" y="0"/>
              </wp:wrapPolygon>
            </wp:wrapTight>
            <wp:docPr id="1" name="Picture 1" descr="https://rslvwm.s3.amazonaws.com/I/images/5086/photo/zoom_Jorgen_Jensen_VC__50th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lvwm.s3.amazonaws.com/I/images/5086/photo/zoom_Jorgen_Jensen_VC__50th_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33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8DF4E" w14:textId="2BAAA6E6" w:rsidR="004722BA" w:rsidRDefault="00FD7548" w:rsidP="002A0618">
      <w:r>
        <w:t xml:space="preserve">You will research the journey of a serviceman or woman who served through World War One. </w:t>
      </w:r>
      <w:r w:rsidR="00571428">
        <w:t>This will be the basis of further work.</w:t>
      </w:r>
      <w:r w:rsidR="00DC28AB">
        <w:t xml:space="preserve"> When you have finished, your work will be uploaded and published on the Virtual War Memorial.</w:t>
      </w:r>
    </w:p>
    <w:p w14:paraId="4A6C430A" w14:textId="77777777" w:rsidR="00571428" w:rsidRDefault="00571428" w:rsidP="002A0618"/>
    <w:p w14:paraId="70EDA6B9" w14:textId="281514ED" w:rsidR="000E3E0A" w:rsidRDefault="000E3E0A" w:rsidP="00D71ED3">
      <w:r>
        <w:t xml:space="preserve">For help, see the Research Guides at </w:t>
      </w:r>
      <w:hyperlink r:id="rId8" w:history="1">
        <w:r>
          <w:rPr>
            <w:rStyle w:val="Hyperlink"/>
          </w:rPr>
          <w:t>vwma.org.au/education/resources-for-students</w:t>
        </w:r>
      </w:hyperlink>
      <w:r>
        <w:t>.</w:t>
      </w:r>
    </w:p>
    <w:p w14:paraId="0BAD86DC" w14:textId="1B1B5F8B" w:rsidR="000E3E0A" w:rsidRDefault="000E3E0A" w:rsidP="00D71ED3"/>
    <w:p w14:paraId="042D2520" w14:textId="3957B877" w:rsidR="000E3E0A" w:rsidRDefault="000E3E0A" w:rsidP="00D71ED3"/>
    <w:p w14:paraId="4A77DE57" w14:textId="73999A4D" w:rsidR="003A4092" w:rsidRDefault="003A4092" w:rsidP="00D71ED3"/>
    <w:p w14:paraId="66C16EFC" w14:textId="754C88A4" w:rsidR="003A4092" w:rsidRDefault="00FE231C" w:rsidP="00D71ED3">
      <w:r>
        <w:t>Rubric.</w:t>
      </w:r>
      <w:bookmarkStart w:id="0" w:name="_GoBack"/>
      <w:bookmarkEnd w:id="0"/>
    </w:p>
    <w:tbl>
      <w:tblPr>
        <w:tblStyle w:val="ListTable3-Accent1"/>
        <w:tblW w:w="9067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4110"/>
        <w:gridCol w:w="4111"/>
      </w:tblGrid>
      <w:tr w:rsidR="003A4092" w:rsidRPr="000521EC" w14:paraId="731FE05C" w14:textId="77777777" w:rsidTr="003A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shd w:val="clear" w:color="auto" w:fill="2F5496" w:themeFill="accent1" w:themeFillShade="BF"/>
          </w:tcPr>
          <w:p w14:paraId="1FDE16AF" w14:textId="77777777" w:rsidR="003A4092" w:rsidRPr="000521EC" w:rsidRDefault="003A4092" w:rsidP="009A2930">
            <w:pPr>
              <w:jc w:val="center"/>
              <w:rPr>
                <w:rFonts w:ascii="Arial Nova" w:hAnsi="Arial Nova"/>
                <w:b w:val="0"/>
                <w:bCs w:val="0"/>
              </w:rPr>
            </w:pPr>
          </w:p>
        </w:tc>
        <w:tc>
          <w:tcPr>
            <w:tcW w:w="4110" w:type="dxa"/>
            <w:shd w:val="clear" w:color="auto" w:fill="2F5496" w:themeFill="accent1" w:themeFillShade="BF"/>
          </w:tcPr>
          <w:p w14:paraId="261909B3" w14:textId="77777777" w:rsidR="003A4092" w:rsidRPr="000521EC" w:rsidRDefault="003A4092" w:rsidP="009A2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0521EC">
              <w:rPr>
                <w:rFonts w:ascii="Arial Nova" w:hAnsi="Arial Nova"/>
                <w:b w:val="0"/>
                <w:bCs w:val="0"/>
              </w:rPr>
              <w:t>Sources Used</w:t>
            </w:r>
          </w:p>
        </w:tc>
        <w:tc>
          <w:tcPr>
            <w:tcW w:w="4111" w:type="dxa"/>
            <w:shd w:val="clear" w:color="auto" w:fill="2F5496" w:themeFill="accent1" w:themeFillShade="BF"/>
          </w:tcPr>
          <w:p w14:paraId="2995CE80" w14:textId="77777777" w:rsidR="003A4092" w:rsidRPr="000521EC" w:rsidRDefault="003A4092" w:rsidP="009A2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>Accuracy and Depth</w:t>
            </w:r>
          </w:p>
        </w:tc>
      </w:tr>
      <w:tr w:rsidR="003A4092" w14:paraId="2F6AF594" w14:textId="77777777" w:rsidTr="003A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EF1DCA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5</w:t>
            </w:r>
          </w:p>
        </w:tc>
        <w:tc>
          <w:tcPr>
            <w:tcW w:w="4110" w:type="dxa"/>
          </w:tcPr>
          <w:p w14:paraId="7856854D" w14:textId="57F323A9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 w:rsidRPr="000521EC">
              <w:rPr>
                <w:rFonts w:ascii="Arial Nova" w:hAnsi="Arial Nova"/>
                <w:sz w:val="18"/>
                <w:szCs w:val="18"/>
              </w:rPr>
              <w:t xml:space="preserve">All </w:t>
            </w:r>
            <w:r>
              <w:rPr>
                <w:rFonts w:ascii="Arial Nova" w:hAnsi="Arial Nova"/>
                <w:sz w:val="18"/>
                <w:szCs w:val="18"/>
              </w:rPr>
              <w:t>4-5</w:t>
            </w:r>
            <w:r w:rsidRPr="000521EC">
              <w:rPr>
                <w:rFonts w:ascii="Arial Nova" w:hAnsi="Arial Nova"/>
                <w:sz w:val="18"/>
                <w:szCs w:val="18"/>
              </w:rPr>
              <w:t xml:space="preserve"> websites used. Comprehensive and relevant use of sources. Extensive use of Unit Diaries. Bibliography complete, all sources referenced correctly.</w:t>
            </w:r>
          </w:p>
        </w:tc>
        <w:tc>
          <w:tcPr>
            <w:tcW w:w="4111" w:type="dxa"/>
          </w:tcPr>
          <w:p w14:paraId="2A44E0A5" w14:textId="77777777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Highly detailed picture of soldier’s life and service. Perceptive reflection on sources and method; fully annotated.</w:t>
            </w:r>
          </w:p>
        </w:tc>
      </w:tr>
      <w:tr w:rsidR="003A4092" w14:paraId="1ACEFDD6" w14:textId="77777777" w:rsidTr="003A4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5C0E3A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4110" w:type="dxa"/>
          </w:tcPr>
          <w:p w14:paraId="279A8A48" w14:textId="6482D9BB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 w:rsidRPr="000521EC">
              <w:rPr>
                <w:rFonts w:ascii="Arial Nova" w:hAnsi="Arial Nova"/>
                <w:sz w:val="18"/>
                <w:szCs w:val="18"/>
              </w:rPr>
              <w:t xml:space="preserve">All </w:t>
            </w:r>
            <w:r>
              <w:rPr>
                <w:rFonts w:ascii="Arial Nova" w:hAnsi="Arial Nova"/>
                <w:sz w:val="18"/>
                <w:szCs w:val="18"/>
              </w:rPr>
              <w:t>4-5</w:t>
            </w:r>
            <w:r w:rsidRPr="000521EC">
              <w:rPr>
                <w:rFonts w:ascii="Arial Nova" w:hAnsi="Arial Nova"/>
                <w:sz w:val="18"/>
                <w:szCs w:val="18"/>
              </w:rPr>
              <w:t xml:space="preserve"> websites used to some extent. All sources referenced.</w:t>
            </w:r>
          </w:p>
        </w:tc>
        <w:tc>
          <w:tcPr>
            <w:tcW w:w="4111" w:type="dxa"/>
          </w:tcPr>
          <w:p w14:paraId="6EB7C35F" w14:textId="77777777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Rounded picture of soldier’s life and service, based on fully annotated sources. Some reflection on sources and method.</w:t>
            </w:r>
          </w:p>
        </w:tc>
      </w:tr>
      <w:tr w:rsidR="003A4092" w14:paraId="4288B08E" w14:textId="77777777" w:rsidTr="003A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ECCAFE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4110" w:type="dxa"/>
          </w:tcPr>
          <w:p w14:paraId="44343A5B" w14:textId="33DA280C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3-4 websites used, most relevantly. Most sources referenced.</w:t>
            </w:r>
          </w:p>
        </w:tc>
        <w:tc>
          <w:tcPr>
            <w:tcW w:w="4111" w:type="dxa"/>
          </w:tcPr>
          <w:p w14:paraId="22AF84DC" w14:textId="77777777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Informed understanding of soldier’s life and service. Partially annotated sources. Some reflection on sources.</w:t>
            </w:r>
          </w:p>
        </w:tc>
      </w:tr>
      <w:tr w:rsidR="003A4092" w14:paraId="07A1227A" w14:textId="77777777" w:rsidTr="003A4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EA201D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  <w:tc>
          <w:tcPr>
            <w:tcW w:w="4110" w:type="dxa"/>
          </w:tcPr>
          <w:p w14:paraId="00DEBAED" w14:textId="2718B7DA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2-3 websites used. Some relevance and/or some referencing of sources.</w:t>
            </w:r>
          </w:p>
        </w:tc>
        <w:tc>
          <w:tcPr>
            <w:tcW w:w="4111" w:type="dxa"/>
          </w:tcPr>
          <w:p w14:paraId="7BB5C706" w14:textId="77777777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Some disconnected information on soldier’s life and sources. Some annotation.</w:t>
            </w:r>
          </w:p>
        </w:tc>
      </w:tr>
      <w:tr w:rsidR="003A4092" w14:paraId="17ECE281" w14:textId="77777777" w:rsidTr="003A4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4538C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  <w:tc>
          <w:tcPr>
            <w:tcW w:w="4110" w:type="dxa"/>
          </w:tcPr>
          <w:p w14:paraId="5FF608A9" w14:textId="77777777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2 or fewer websites used. Minimal or no referencing of sources.</w:t>
            </w:r>
          </w:p>
        </w:tc>
        <w:tc>
          <w:tcPr>
            <w:tcW w:w="4111" w:type="dxa"/>
          </w:tcPr>
          <w:p w14:paraId="7CB71D53" w14:textId="77777777" w:rsidR="003A4092" w:rsidRPr="000521EC" w:rsidRDefault="003A4092" w:rsidP="009A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Limited information on soldier’s life and service.</w:t>
            </w:r>
          </w:p>
        </w:tc>
      </w:tr>
      <w:tr w:rsidR="003A4092" w14:paraId="02FD479A" w14:textId="77777777" w:rsidTr="003A4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BA3152" w14:textId="77777777" w:rsidR="003A4092" w:rsidRPr="000521EC" w:rsidRDefault="003A4092" w:rsidP="009A293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0</w:t>
            </w:r>
          </w:p>
        </w:tc>
        <w:tc>
          <w:tcPr>
            <w:tcW w:w="4110" w:type="dxa"/>
          </w:tcPr>
          <w:p w14:paraId="03031B6B" w14:textId="77777777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Nothing submitted.</w:t>
            </w:r>
          </w:p>
        </w:tc>
        <w:tc>
          <w:tcPr>
            <w:tcW w:w="4111" w:type="dxa"/>
          </w:tcPr>
          <w:p w14:paraId="293F7877" w14:textId="77777777" w:rsidR="003A4092" w:rsidRPr="000521EC" w:rsidRDefault="003A4092" w:rsidP="009A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Nothing submitted.</w:t>
            </w:r>
          </w:p>
        </w:tc>
      </w:tr>
    </w:tbl>
    <w:p w14:paraId="12995853" w14:textId="77777777" w:rsidR="003A4092" w:rsidRDefault="003A4092" w:rsidP="00D71ED3"/>
    <w:p w14:paraId="3DD70A77" w14:textId="5C8F1010" w:rsidR="000E3E0A" w:rsidRDefault="000E3E0A" w:rsidP="00696E8E">
      <w:pPr>
        <w:pStyle w:val="Heading1"/>
      </w:pPr>
      <w:r>
        <w:br w:type="page"/>
      </w:r>
      <w:r w:rsidR="00696E8E">
        <w:lastRenderedPageBreak/>
        <w:t>1. The AIF Project</w:t>
      </w:r>
    </w:p>
    <w:p w14:paraId="77680FB9" w14:textId="6DEDC8F6" w:rsidR="00696E8E" w:rsidRDefault="00D84A1C" w:rsidP="00696E8E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49887" wp14:editId="56438A84">
                <wp:simplePos x="0" y="0"/>
                <wp:positionH relativeFrom="margin">
                  <wp:align>center</wp:align>
                </wp:positionH>
                <wp:positionV relativeFrom="margin">
                  <wp:posOffset>916305</wp:posOffset>
                </wp:positionV>
                <wp:extent cx="4650740" cy="4524375"/>
                <wp:effectExtent l="0" t="0" r="16510" b="2857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52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FCAE" id="Rectangle 3" o:spid="_x0000_s1026" style="position:absolute;margin-left:0;margin-top:72.15pt;width:366.2pt;height:356.2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" fillcolor="#e7e6e6 [3214]" strokecolor="#e7e6e6 [3214]" strokeweight="1pt">
                <w10:wrap type="topAndBottom" anchorx="margin" anchory="margin"/>
              </v:rect>
            </w:pict>
          </mc:Fallback>
        </mc:AlternateContent>
      </w:r>
      <w:r w:rsidR="00696E8E">
        <w:t xml:space="preserve">Search for your soldier on this website: </w:t>
      </w:r>
      <w:hyperlink r:id="rId9" w:history="1">
        <w:r w:rsidR="00A1150B" w:rsidRPr="00F83CAF">
          <w:rPr>
            <w:rStyle w:val="Hyperlink"/>
          </w:rPr>
          <w:t>https://www.aif.adfa.edu.au/search</w:t>
        </w:r>
      </w:hyperlink>
      <w:r w:rsidR="00696E8E">
        <w:t>. Copy and paste a screenshot below.</w:t>
      </w:r>
    </w:p>
    <w:p w14:paraId="6B20CE41" w14:textId="4007DAC8" w:rsidR="00A1150B" w:rsidRDefault="00A1150B" w:rsidP="00696E8E"/>
    <w:p w14:paraId="5810F86B" w14:textId="464F5BB7" w:rsidR="00696E8E" w:rsidRDefault="00696E8E" w:rsidP="00696E8E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EF0E02" wp14:editId="7819530E">
                <wp:simplePos x="0" y="0"/>
                <wp:positionH relativeFrom="margin">
                  <wp:align>center</wp:align>
                </wp:positionH>
                <wp:positionV relativeFrom="page">
                  <wp:posOffset>1905635</wp:posOffset>
                </wp:positionV>
                <wp:extent cx="4650740" cy="4618990"/>
                <wp:effectExtent l="0" t="0" r="16510" b="1016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6189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1813" id="Rectangle 2" o:spid="_x0000_s1026" style="position:absolute;margin-left:0;margin-top:150.05pt;width:366.2pt;height:363.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" fillcolor="#e7e6e6 [3214]" strokecolor="#e7e6e6 [3214]" strokeweight="1pt">
                <w10:wrap type="topAndBottom" anchorx="margin" anchory="page"/>
              </v:rect>
            </w:pict>
          </mc:Fallback>
        </mc:AlternateContent>
      </w:r>
      <w:r w:rsidR="00A1150B">
        <w:t>1. This source shows that, before the war, this person …………………………………….</w:t>
      </w:r>
    </w:p>
    <w:p w14:paraId="391A6470" w14:textId="3C38CE88" w:rsidR="00A1150B" w:rsidRDefault="00A1150B" w:rsidP="00696E8E">
      <w:r>
        <w:t>…………………………………….…………………………………….………………………</w:t>
      </w:r>
    </w:p>
    <w:p w14:paraId="4CE5C5BB" w14:textId="14CE2789" w:rsidR="00A1150B" w:rsidRPr="00696E8E" w:rsidRDefault="00A1150B" w:rsidP="00A1150B">
      <w:r>
        <w:t>…………………………………….…………………………………….………………………</w:t>
      </w:r>
    </w:p>
    <w:p w14:paraId="6A57FF30" w14:textId="7CD28ADF" w:rsidR="00A1150B" w:rsidRDefault="00A1150B" w:rsidP="00696E8E">
      <w:r>
        <w:t>2. This person enlisted on (date) …………………………………………………………….</w:t>
      </w:r>
    </w:p>
    <w:p w14:paraId="342678AF" w14:textId="5E892438" w:rsidR="00A1150B" w:rsidRDefault="00A1150B" w:rsidP="00696E8E">
      <w:r>
        <w:t>3. This person embarked on (date and ship) ……………………………………………….</w:t>
      </w:r>
    </w:p>
    <w:p w14:paraId="4E3F5388" w14:textId="6FE06F38" w:rsidR="00A1150B" w:rsidRDefault="00A1150B" w:rsidP="00696E8E">
      <w:r>
        <w:t>4. This person’s Next of Kin was ……………………………………………………………..</w:t>
      </w:r>
    </w:p>
    <w:p w14:paraId="1017B60D" w14:textId="78AFCA31" w:rsidR="00DC28AB" w:rsidRDefault="00DC28AB" w:rsidP="00696E8E">
      <w:r>
        <w:t>…………………………………….…………………………………….………………………</w:t>
      </w:r>
    </w:p>
    <w:p w14:paraId="543A25D8" w14:textId="0E98C76A" w:rsidR="00A1150B" w:rsidRDefault="00A1150B" w:rsidP="00696E8E">
      <w:r>
        <w:t xml:space="preserve">5. What was this person’s fate? That is, what happened to them in the war and when? </w:t>
      </w:r>
    </w:p>
    <w:p w14:paraId="6E1323E3" w14:textId="77777777" w:rsidR="00A1150B" w:rsidRPr="00696E8E" w:rsidRDefault="00A1150B" w:rsidP="00A1150B">
      <w:r>
        <w:t>…………………………………….…………………………………….………………………</w:t>
      </w:r>
    </w:p>
    <w:p w14:paraId="5EC9CA3F" w14:textId="435F4094" w:rsidR="00A1150B" w:rsidRDefault="00A1150B">
      <w:r>
        <w:t>…………………………………….…………………………………….………………………</w:t>
      </w:r>
    </w:p>
    <w:p w14:paraId="75964617" w14:textId="35F275DE" w:rsidR="00A1150B" w:rsidRDefault="00A1150B" w:rsidP="00A1150B">
      <w:pPr>
        <w:pStyle w:val="Heading1"/>
      </w:pPr>
      <w:r>
        <w:lastRenderedPageBreak/>
        <w:t>2. The Australian War Memorial</w:t>
      </w:r>
    </w:p>
    <w:p w14:paraId="31A099B8" w14:textId="2C818CCD" w:rsidR="00A1150B" w:rsidRDefault="00D84A1C" w:rsidP="00A1150B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5C6DF9" wp14:editId="01036579">
                <wp:simplePos x="0" y="0"/>
                <wp:positionH relativeFrom="margin">
                  <wp:align>center</wp:align>
                </wp:positionH>
                <wp:positionV relativeFrom="margin">
                  <wp:posOffset>953135</wp:posOffset>
                </wp:positionV>
                <wp:extent cx="4650740" cy="4524375"/>
                <wp:effectExtent l="0" t="0" r="16510" b="28575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52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E75C" id="Rectangle 4" o:spid="_x0000_s1026" style="position:absolute;margin-left:0;margin-top:75.05pt;width:366.2pt;height:356.2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" fillcolor="#e7e6e6 [3214]" strokecolor="#e7e6e6 [3214]" strokeweight="1pt">
                <w10:wrap type="topAndBottom" anchorx="margin" anchory="margin"/>
              </v:rect>
            </w:pict>
          </mc:Fallback>
        </mc:AlternateContent>
      </w:r>
      <w:r w:rsidR="00A1150B">
        <w:t xml:space="preserve">Search for your soldier on this website: </w:t>
      </w:r>
      <w:hyperlink r:id="rId10" w:history="1">
        <w:r w:rsidR="00A1150B" w:rsidRPr="00F83CAF">
          <w:rPr>
            <w:rStyle w:val="Hyperlink"/>
          </w:rPr>
          <w:t>https://www.awm.gov.au/advanced-search/people</w:t>
        </w:r>
      </w:hyperlink>
      <w:r w:rsidR="00A1150B">
        <w:t>. Copy and paste a screenshot below.</w:t>
      </w:r>
    </w:p>
    <w:p w14:paraId="1F1D3DDD" w14:textId="42EA2B07" w:rsidR="00A1150B" w:rsidRDefault="00A1150B" w:rsidP="00A1150B"/>
    <w:p w14:paraId="0825C62D" w14:textId="68065ABE" w:rsidR="00A1150B" w:rsidRDefault="00A1150B" w:rsidP="00A1150B">
      <w:pPr>
        <w:jc w:val="center"/>
      </w:pPr>
      <w:r>
        <w:t>Answer as many of the following as possible.</w:t>
      </w:r>
    </w:p>
    <w:p w14:paraId="3B41F01C" w14:textId="41657AF1" w:rsidR="00A1150B" w:rsidRDefault="004865A0" w:rsidP="004865A0">
      <w:r>
        <w:t xml:space="preserve">6. </w:t>
      </w:r>
      <w:r w:rsidR="00A1150B">
        <w:t xml:space="preserve">Identify the </w:t>
      </w:r>
      <w:r w:rsidR="00A1150B" w:rsidRPr="00A1150B">
        <w:rPr>
          <w:rFonts w:ascii="Arial Nova" w:hAnsi="Arial Nova"/>
          <w:b/>
          <w:bCs/>
        </w:rPr>
        <w:t>unit</w:t>
      </w:r>
      <w:r w:rsidR="00A1150B">
        <w:t xml:space="preserve"> this person served with ………………………………………………..</w:t>
      </w:r>
    </w:p>
    <w:p w14:paraId="3A0208A4" w14:textId="067AD440" w:rsidR="00A1150B" w:rsidRDefault="004865A0" w:rsidP="00A1150B">
      <w:r>
        <w:t xml:space="preserve">7. </w:t>
      </w:r>
      <w:r w:rsidR="00A1150B">
        <w:t xml:space="preserve">During the war, this unit was involved in the </w:t>
      </w:r>
      <w:r w:rsidR="00A1150B" w:rsidRPr="00A1150B">
        <w:rPr>
          <w:rFonts w:ascii="Arial Nova" w:hAnsi="Arial Nova"/>
          <w:b/>
          <w:bCs/>
        </w:rPr>
        <w:t>following places and events</w:t>
      </w:r>
      <w:r w:rsidR="00A1150B">
        <w:t xml:space="preserve"> …………</w:t>
      </w:r>
    </w:p>
    <w:p w14:paraId="38DB8414" w14:textId="5D986793" w:rsidR="004865A0" w:rsidRDefault="004865A0" w:rsidP="00A1150B">
      <w:r>
        <w:t>…………………………………………………………………………………………………..</w:t>
      </w:r>
    </w:p>
    <w:p w14:paraId="35D8A151" w14:textId="0C01A128" w:rsidR="004865A0" w:rsidRDefault="004865A0" w:rsidP="004865A0">
      <w:r>
        <w:t>…………………………………………………………………………………………………..</w:t>
      </w:r>
    </w:p>
    <w:p w14:paraId="1A7137F6" w14:textId="542A99B2" w:rsidR="004865A0" w:rsidRDefault="004865A0" w:rsidP="004865A0">
      <w:r>
        <w:t>…………………………………………………………………………………………………..</w:t>
      </w:r>
    </w:p>
    <w:p w14:paraId="329FC1C0" w14:textId="6D4D2DB5" w:rsidR="004865A0" w:rsidRDefault="004865A0" w:rsidP="00A1150B">
      <w:r>
        <w:t>8. Describe the types of actions or activities this unit did during the War …………………</w:t>
      </w:r>
    </w:p>
    <w:p w14:paraId="7F4E50E5" w14:textId="2A79A7CD" w:rsidR="004865A0" w:rsidRDefault="004865A0" w:rsidP="004865A0">
      <w:r>
        <w:t>…………………………………………………………………………………………………..</w:t>
      </w:r>
    </w:p>
    <w:p w14:paraId="7A826C8E" w14:textId="1E800B14" w:rsidR="004865A0" w:rsidRDefault="004865A0" w:rsidP="004865A0">
      <w:r>
        <w:t>…………………………………………………………………………………………………..</w:t>
      </w:r>
    </w:p>
    <w:p w14:paraId="39F380ED" w14:textId="049325C9" w:rsidR="00A1150B" w:rsidRDefault="004865A0" w:rsidP="00A1150B">
      <w:r>
        <w:t>…………………………………………………………………………………………………..</w:t>
      </w:r>
    </w:p>
    <w:p w14:paraId="37FC294D" w14:textId="2B03C82E" w:rsidR="004865A0" w:rsidRDefault="004865A0" w:rsidP="00A1150B">
      <w:r>
        <w:lastRenderedPageBreak/>
        <w:t xml:space="preserve">Type the unit name into the search field: </w:t>
      </w:r>
      <w:hyperlink r:id="rId11" w:history="1">
        <w:r>
          <w:rPr>
            <w:rStyle w:val="Hyperlink"/>
          </w:rPr>
          <w:t>https://www.awm.gov.au/advanced-search</w:t>
        </w:r>
      </w:hyperlink>
      <w:r>
        <w:t>.</w:t>
      </w:r>
    </w:p>
    <w:p w14:paraId="02221DBB" w14:textId="6C1BE39B" w:rsidR="004865A0" w:rsidRDefault="004865A0" w:rsidP="00A1150B">
      <w:r>
        <w:t xml:space="preserve">Below, copy in </w:t>
      </w:r>
      <w:r w:rsidRPr="004865A0">
        <w:rPr>
          <w:rFonts w:ascii="Arial Nova" w:hAnsi="Arial Nova"/>
          <w:b/>
          <w:bCs/>
        </w:rPr>
        <w:t>two</w:t>
      </w:r>
      <w:r>
        <w:t xml:space="preserve"> historical sources (e.g. photo, diary</w:t>
      </w:r>
      <w:r w:rsidR="00086B0A">
        <w:t>, Unit Diary</w:t>
      </w:r>
      <w:r>
        <w:t xml:space="preserve"> etc) you have found using this search. Make sure you include the details of each source (date, location, URL, AWM </w:t>
      </w:r>
      <w:r w:rsidR="00D84A1C">
        <w:t xml:space="preserve">accession </w:t>
      </w:r>
      <w:r>
        <w:t>number)</w:t>
      </w:r>
      <w:r w:rsidR="00D84A1C">
        <w:t>.</w:t>
      </w:r>
    </w:p>
    <w:p w14:paraId="7F892009" w14:textId="3DAB1AE9" w:rsidR="00D84A1C" w:rsidRPr="00D84A1C" w:rsidRDefault="00D84A1C" w:rsidP="00A1150B">
      <w:pPr>
        <w:rPr>
          <w:rFonts w:ascii="Arial Nova" w:hAnsi="Arial Nova"/>
          <w:b/>
          <w:bCs/>
        </w:rPr>
      </w:pPr>
      <w:r w:rsidRPr="00D84A1C">
        <w:rPr>
          <w:rFonts w:ascii="Arial Nova" w:hAnsi="Arial Nova"/>
          <w:b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77E03C1" wp14:editId="02E924AB">
            <wp:simplePos x="0" y="0"/>
            <wp:positionH relativeFrom="margin">
              <wp:align>center</wp:align>
            </wp:positionH>
            <wp:positionV relativeFrom="page">
              <wp:posOffset>2352675</wp:posOffset>
            </wp:positionV>
            <wp:extent cx="4693285" cy="30289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4A1C">
        <w:rPr>
          <w:rFonts w:ascii="Arial Nova" w:hAnsi="Arial Nova"/>
          <w:b/>
          <w:bCs/>
        </w:rPr>
        <w:t>Source 1</w:t>
      </w:r>
    </w:p>
    <w:p w14:paraId="62ECDF7C" w14:textId="2786099A" w:rsidR="00D84A1C" w:rsidRDefault="00D84A1C" w:rsidP="00A1150B"/>
    <w:p w14:paraId="6E69370B" w14:textId="656BB1A1" w:rsidR="00D84A1C" w:rsidRDefault="00D84A1C" w:rsidP="00A1150B">
      <w:r>
        <w:t>9. Describe this source in detail …………………………………………………………….</w:t>
      </w:r>
    </w:p>
    <w:p w14:paraId="160CAB5E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7F16FEF3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303FAD42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03F9EB00" w14:textId="77777777" w:rsidR="00D84A1C" w:rsidRDefault="00D84A1C" w:rsidP="00A1150B"/>
    <w:p w14:paraId="5C2B267F" w14:textId="2C2ED605" w:rsidR="00D84A1C" w:rsidRDefault="00D84A1C" w:rsidP="00A1150B">
      <w:r>
        <w:t>10. This source tells me about my soldier’s experience of the War because ……………..</w:t>
      </w:r>
    </w:p>
    <w:p w14:paraId="009285AD" w14:textId="43C936F7" w:rsidR="00D84A1C" w:rsidRDefault="00D84A1C" w:rsidP="00A1150B">
      <w:r>
        <w:t>…………………………………………………………………………………………………..</w:t>
      </w:r>
    </w:p>
    <w:p w14:paraId="70D67981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6F00409F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77BC1037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04C702F3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34DB4D49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194E6DC9" w14:textId="07B64B0D" w:rsidR="00D84A1C" w:rsidRDefault="00D84A1C">
      <w:r>
        <w:br w:type="page"/>
      </w:r>
    </w:p>
    <w:p w14:paraId="35D25875" w14:textId="10C3FE11" w:rsidR="00D84A1C" w:rsidRPr="00D84A1C" w:rsidRDefault="00D84A1C" w:rsidP="00D84A1C">
      <w:pPr>
        <w:rPr>
          <w:rFonts w:ascii="Arial Nova" w:hAnsi="Arial Nova"/>
          <w:b/>
          <w:bCs/>
        </w:rPr>
      </w:pPr>
      <w:r w:rsidRPr="00D84A1C">
        <w:rPr>
          <w:rFonts w:ascii="Arial Nova" w:hAnsi="Arial Nova"/>
          <w:b/>
          <w:bCs/>
          <w:noProof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1DBADAA" wp14:editId="36E135B6">
            <wp:simplePos x="0" y="0"/>
            <wp:positionH relativeFrom="margin">
              <wp:posOffset>548005</wp:posOffset>
            </wp:positionH>
            <wp:positionV relativeFrom="page">
              <wp:posOffset>1409700</wp:posOffset>
            </wp:positionV>
            <wp:extent cx="4693285" cy="30289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4A1C">
        <w:rPr>
          <w:rFonts w:ascii="Arial Nova" w:hAnsi="Arial Nova"/>
          <w:b/>
          <w:bCs/>
        </w:rPr>
        <w:t>Source 2</w:t>
      </w:r>
    </w:p>
    <w:p w14:paraId="61985073" w14:textId="086E767B" w:rsidR="00D84A1C" w:rsidRDefault="00D84A1C" w:rsidP="00D84A1C"/>
    <w:p w14:paraId="2B5344B7" w14:textId="5DD95005" w:rsidR="00D84A1C" w:rsidRDefault="00D84A1C" w:rsidP="00D84A1C">
      <w:r>
        <w:t>11. Describe this source in detail …………………………………………………………….</w:t>
      </w:r>
    </w:p>
    <w:p w14:paraId="347FDA67" w14:textId="17030F44" w:rsidR="00D84A1C" w:rsidRPr="00A1150B" w:rsidRDefault="00D84A1C" w:rsidP="00D84A1C">
      <w:r>
        <w:t>…………………………………………………………………………………………………..</w:t>
      </w:r>
    </w:p>
    <w:p w14:paraId="27EA648E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66206BD5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04D5B8D4" w14:textId="77777777" w:rsidR="00D84A1C" w:rsidRDefault="00D84A1C" w:rsidP="00D84A1C"/>
    <w:p w14:paraId="16204674" w14:textId="44179CB8" w:rsidR="00D84A1C" w:rsidRDefault="00D84A1C" w:rsidP="00D84A1C">
      <w:r>
        <w:t>12. This source tells me about my soldier’s experience of the War because ……………..</w:t>
      </w:r>
    </w:p>
    <w:p w14:paraId="6F3B94C6" w14:textId="77777777" w:rsidR="00D84A1C" w:rsidRDefault="00D84A1C" w:rsidP="00D84A1C">
      <w:r>
        <w:t>…………………………………………………………………………………………………..</w:t>
      </w:r>
    </w:p>
    <w:p w14:paraId="5BC75874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099942F8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57AADBFD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50C66614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6647000E" w14:textId="77777777" w:rsidR="00D84A1C" w:rsidRPr="00A1150B" w:rsidRDefault="00D84A1C" w:rsidP="00D84A1C">
      <w:r>
        <w:t>…………………………………………………………………………………………………..</w:t>
      </w:r>
    </w:p>
    <w:p w14:paraId="7769EDBD" w14:textId="7C4550F6" w:rsidR="00EF11B6" w:rsidRDefault="00D84A1C" w:rsidP="00D84A1C">
      <w:r>
        <w:t>…………………………………………………………………………………………………..</w:t>
      </w:r>
    </w:p>
    <w:p w14:paraId="0A3FEACD" w14:textId="77777777" w:rsidR="00EF11B6" w:rsidRDefault="00EF11B6">
      <w:r>
        <w:br w:type="page"/>
      </w:r>
    </w:p>
    <w:p w14:paraId="40CC64D7" w14:textId="166EAF31" w:rsidR="00D84A1C" w:rsidRDefault="00EF11B6" w:rsidP="00EF11B6">
      <w:pPr>
        <w:pStyle w:val="Heading1"/>
      </w:pPr>
      <w:r>
        <w:lastRenderedPageBreak/>
        <w:t>3. Commonwealth War Graves Commission</w:t>
      </w:r>
    </w:p>
    <w:p w14:paraId="2F43BA73" w14:textId="421D6B82" w:rsidR="00EF11B6" w:rsidRDefault="00EF11B6" w:rsidP="00EF11B6">
      <w:r>
        <w:t>Note: this section only applies if your soldier died on active service.</w:t>
      </w:r>
    </w:p>
    <w:p w14:paraId="7DB21F62" w14:textId="10943CD5" w:rsidR="00EF11B6" w:rsidRDefault="007A389B" w:rsidP="00EF11B6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50D393" wp14:editId="72A77310">
                <wp:simplePos x="0" y="0"/>
                <wp:positionH relativeFrom="margin">
                  <wp:align>center</wp:align>
                </wp:positionH>
                <wp:positionV relativeFrom="margin">
                  <wp:posOffset>1282065</wp:posOffset>
                </wp:positionV>
                <wp:extent cx="4650740" cy="4524375"/>
                <wp:effectExtent l="0" t="0" r="16510" b="2857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52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E96A" id="Rectangle 7" o:spid="_x0000_s1026" style="position:absolute;margin-left:0;margin-top:100.95pt;width:366.2pt;height:356.2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" fillcolor="#e7e6e6 [3214]" strokecolor="#e7e6e6 [3214]" strokeweight="1pt">
                <w10:wrap type="topAndBottom" anchorx="margin" anchory="margin"/>
              </v:rect>
            </w:pict>
          </mc:Fallback>
        </mc:AlternateContent>
      </w:r>
      <w:r w:rsidR="00EF11B6">
        <w:t xml:space="preserve">Search for your soldier on this website: </w:t>
      </w:r>
      <w:hyperlink r:id="rId13" w:history="1">
        <w:r w:rsidR="00EF11B6" w:rsidRPr="00CA7ADF">
          <w:rPr>
            <w:rStyle w:val="Hyperlink"/>
          </w:rPr>
          <w:t>https://www.cwgc.org/find/find-war-dead</w:t>
        </w:r>
      </w:hyperlink>
      <w:r w:rsidR="00EF11B6">
        <w:t>. Copy and paste a screenshot below.</w:t>
      </w:r>
    </w:p>
    <w:p w14:paraId="399C6796" w14:textId="6ACB33EF" w:rsidR="00EF11B6" w:rsidRDefault="00EF11B6" w:rsidP="00EF11B6"/>
    <w:p w14:paraId="6C42AF06" w14:textId="55E1EA73" w:rsidR="007A389B" w:rsidRDefault="007A389B" w:rsidP="00EF11B6">
      <w:r>
        <w:t>13. Is your soldier buried in an identified cemetery, or recorded on a memorial? What is the difference? ………………………………………………………………………………...</w:t>
      </w:r>
    </w:p>
    <w:p w14:paraId="56EC191D" w14:textId="0548A8DE" w:rsidR="007A389B" w:rsidRDefault="007A389B" w:rsidP="00EF11B6">
      <w:r>
        <w:t>………………………………………………………………………………...........................</w:t>
      </w:r>
    </w:p>
    <w:p w14:paraId="4F8301D9" w14:textId="6E573B7C" w:rsidR="007A389B" w:rsidRDefault="007A389B" w:rsidP="00EF11B6">
      <w:r>
        <w:t>14. Record the cemetery or memorial details ………………………………………………</w:t>
      </w:r>
    </w:p>
    <w:p w14:paraId="23920381" w14:textId="11DE345C" w:rsidR="007A389B" w:rsidRDefault="007A389B" w:rsidP="00EF11B6">
      <w:r>
        <w:t>………………………………………………………………………………...........................</w:t>
      </w:r>
    </w:p>
    <w:p w14:paraId="148B7941" w14:textId="1946D762" w:rsidR="007A389B" w:rsidRDefault="007A389B" w:rsidP="00EF11B6">
      <w:r>
        <w:t>15. How many are buried or commemorated here? ………………………………………..</w:t>
      </w:r>
    </w:p>
    <w:p w14:paraId="4DC196A7" w14:textId="77777777" w:rsidR="007A389B" w:rsidRDefault="007A389B">
      <w:r>
        <w:br w:type="page"/>
      </w:r>
    </w:p>
    <w:p w14:paraId="78420F03" w14:textId="3F82236C" w:rsidR="007A389B" w:rsidRDefault="007A389B" w:rsidP="007A389B">
      <w:pPr>
        <w:pStyle w:val="Heading1"/>
      </w:pPr>
      <w:r>
        <w:lastRenderedPageBreak/>
        <w:t>4. National Archives of Australia</w:t>
      </w:r>
    </w:p>
    <w:p w14:paraId="7E95B20F" w14:textId="050CD5D4" w:rsidR="007A389B" w:rsidRDefault="007A389B" w:rsidP="007A389B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32B775" wp14:editId="5873D31F">
                <wp:simplePos x="0" y="0"/>
                <wp:positionH relativeFrom="margin">
                  <wp:align>center</wp:align>
                </wp:positionH>
                <wp:positionV relativeFrom="margin">
                  <wp:posOffset>1029335</wp:posOffset>
                </wp:positionV>
                <wp:extent cx="4650740" cy="4524375"/>
                <wp:effectExtent l="0" t="0" r="16510" b="2857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52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1023" id="Rectangle 9" o:spid="_x0000_s1026" style="position:absolute;margin-left:0;margin-top:81.05pt;width:366.2pt;height:356.2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" fillcolor="#e7e6e6 [3214]" strokecolor="#e7e6e6 [3214]" strokeweight="1pt">
                <w10:wrap type="topAndBottom" anchorx="margin" anchory="margin"/>
              </v:rect>
            </w:pict>
          </mc:Fallback>
        </mc:AlternateContent>
      </w:r>
      <w:r>
        <w:t xml:space="preserve">Search for your soldier on this website: </w:t>
      </w:r>
      <w:hyperlink r:id="rId14" w:history="1">
        <w:r w:rsidRPr="00CA7ADF">
          <w:rPr>
            <w:rStyle w:val="Hyperlink"/>
          </w:rPr>
          <w:t>http://recordsearch.naa.gov.au/</w:t>
        </w:r>
      </w:hyperlink>
      <w:r>
        <w:t xml:space="preserve">. Copy and paste a screenshot below of the </w:t>
      </w:r>
      <w:r w:rsidRPr="007A389B">
        <w:rPr>
          <w:rFonts w:ascii="Arial Nova" w:hAnsi="Arial Nova"/>
        </w:rPr>
        <w:t>front page</w:t>
      </w:r>
      <w:r>
        <w:t xml:space="preserve"> of the Service Record.</w:t>
      </w:r>
    </w:p>
    <w:p w14:paraId="526201A9" w14:textId="66EF4A93" w:rsidR="007A389B" w:rsidRDefault="007A389B" w:rsidP="007A389B"/>
    <w:p w14:paraId="6CADC1D1" w14:textId="25F4D03A" w:rsidR="007A389B" w:rsidRDefault="007A389B" w:rsidP="007A389B">
      <w:r>
        <w:t>16. Identify two places your soldier served ………………………………………………….</w:t>
      </w:r>
    </w:p>
    <w:p w14:paraId="2C5E5581" w14:textId="0FF92506" w:rsidR="007A389B" w:rsidRDefault="007A389B" w:rsidP="007A389B">
      <w:r>
        <w:t>………………………………………………………………………………...........................</w:t>
      </w:r>
    </w:p>
    <w:p w14:paraId="0B22F08A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640E1405" w14:textId="77777777" w:rsidR="00086B0A" w:rsidRDefault="00086B0A" w:rsidP="007A389B"/>
    <w:p w14:paraId="0781DA3B" w14:textId="77777777" w:rsidR="00086B0A" w:rsidRDefault="00086B0A">
      <w:r>
        <w:br w:type="page"/>
      </w:r>
    </w:p>
    <w:p w14:paraId="3BE507A8" w14:textId="5672A71D" w:rsidR="007A389B" w:rsidRDefault="007A389B" w:rsidP="007A389B">
      <w:r>
        <w:lastRenderedPageBreak/>
        <w:t>17. Identify and describe two events that your took place during your soldier’s service. This might include when they embarked, battles they fought in, getting sick, being wounded</w:t>
      </w:r>
      <w:r w:rsidR="00086B0A">
        <w:t>, military offences, being promoted or decorated etc.</w:t>
      </w:r>
    </w:p>
    <w:p w14:paraId="5477F17D" w14:textId="2B245F6F" w:rsidR="00086B0A" w:rsidRDefault="00086B0A" w:rsidP="007A389B">
      <w:r w:rsidRPr="00086B0A">
        <w:rPr>
          <w:rFonts w:ascii="Arial Nova" w:hAnsi="Arial Nova"/>
          <w:b/>
          <w:bCs/>
        </w:rPr>
        <w:t>Event 1:</w:t>
      </w:r>
      <w:r>
        <w:t xml:space="preserve"> ………………………………………………………………………………............</w:t>
      </w:r>
    </w:p>
    <w:p w14:paraId="47B4026C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5FCDC219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739C2341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48015D37" w14:textId="1B9DC2FB" w:rsidR="00086B0A" w:rsidRDefault="00086B0A" w:rsidP="00086B0A">
      <w:r>
        <w:t>………………………………………………………………………………...........................</w:t>
      </w:r>
    </w:p>
    <w:p w14:paraId="5C4465F5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0E4DDDD8" w14:textId="2DD8E023" w:rsidR="00086B0A" w:rsidRDefault="00086B0A" w:rsidP="00086B0A">
      <w:r>
        <w:t>………………………………………………………………………………...........................</w:t>
      </w:r>
    </w:p>
    <w:p w14:paraId="33B1D137" w14:textId="0F56AB06" w:rsidR="00086B0A" w:rsidRDefault="00086B0A" w:rsidP="007A389B">
      <w:r w:rsidRPr="00086B0A">
        <w:rPr>
          <w:rFonts w:ascii="Arial Nova" w:hAnsi="Arial Nova"/>
          <w:b/>
          <w:bCs/>
        </w:rPr>
        <w:t>Event 2:</w:t>
      </w:r>
      <w:r>
        <w:t xml:space="preserve"> ………………………………………………………………………………............</w:t>
      </w:r>
    </w:p>
    <w:p w14:paraId="789C17FC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17510B7F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1B32BED0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04CEE378" w14:textId="3CD82022" w:rsidR="00086B0A" w:rsidRDefault="00086B0A" w:rsidP="00086B0A">
      <w:r>
        <w:t>………………………………………………………………………………...........................</w:t>
      </w:r>
    </w:p>
    <w:p w14:paraId="50A24A4A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0572D3E4" w14:textId="77777777" w:rsidR="00086B0A" w:rsidRDefault="00086B0A" w:rsidP="00086B0A">
      <w:r>
        <w:t>………………………………………………………………………………...........................</w:t>
      </w:r>
    </w:p>
    <w:p w14:paraId="2137902C" w14:textId="741B7D7F" w:rsidR="00086B0A" w:rsidRDefault="00086B0A" w:rsidP="00086B0A"/>
    <w:p w14:paraId="6BCC0611" w14:textId="77777777" w:rsidR="00571428" w:rsidRDefault="00571428">
      <w:pPr>
        <w:rPr>
          <w:rFonts w:ascii="Arial Nova" w:eastAsiaTheme="majorEastAsia" w:hAnsi="Arial Nova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B9D2B0E" w14:textId="77777777" w:rsidR="00571428" w:rsidRDefault="00571428" w:rsidP="00571428">
      <w:pPr>
        <w:pStyle w:val="Heading1"/>
      </w:pPr>
      <w:r>
        <w:lastRenderedPageBreak/>
        <w:t>5. Trove</w:t>
      </w:r>
    </w:p>
    <w:p w14:paraId="589BC08B" w14:textId="77777777" w:rsidR="00571428" w:rsidRDefault="00571428" w:rsidP="00571428">
      <w:r>
        <w:t xml:space="preserve">Search for your soldier on this website: </w:t>
      </w:r>
      <w:hyperlink r:id="rId15" w:history="1">
        <w:r>
          <w:rPr>
            <w:rStyle w:val="Hyperlink"/>
          </w:rPr>
          <w:t>https://trove.nla.gov.au/newspaper/result?q=</w:t>
        </w:r>
      </w:hyperlink>
      <w:r>
        <w:t xml:space="preserve">. Use the Virtual War Memorial’s guide to </w:t>
      </w:r>
      <w:hyperlink r:id="rId16" w:history="1">
        <w:r w:rsidRPr="00571428">
          <w:rPr>
            <w:rStyle w:val="Hyperlink"/>
          </w:rPr>
          <w:t>Researching with Trove</w:t>
        </w:r>
      </w:hyperlink>
      <w:r>
        <w:t xml:space="preserve"> to help you search. Copy and paste a screenshot below of the first page of the search results.</w:t>
      </w:r>
    </w:p>
    <w:p w14:paraId="26B526B6" w14:textId="0E9AE87D" w:rsidR="00571428" w:rsidRDefault="00571428" w:rsidP="00571428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D5CB1D" wp14:editId="1FFEB33D">
                <wp:simplePos x="0" y="0"/>
                <wp:positionH relativeFrom="margin">
                  <wp:align>center</wp:align>
                </wp:positionH>
                <wp:positionV relativeFrom="margin">
                  <wp:posOffset>1304290</wp:posOffset>
                </wp:positionV>
                <wp:extent cx="4650740" cy="4524375"/>
                <wp:effectExtent l="0" t="0" r="16510" b="28575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740" cy="4524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D0C8" id="Rectangle 11" o:spid="_x0000_s1026" style="position:absolute;margin-left:0;margin-top:102.7pt;width:366.2pt;height:356.2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" fillcolor="#e7e6e6 [3214]" strokecolor="#e7e6e6 [3214]" strokeweight="1pt">
                <w10:wrap type="topAndBottom" anchorx="margin" anchory="margin"/>
              </v:rect>
            </w:pict>
          </mc:Fallback>
        </mc:AlternateContent>
      </w:r>
    </w:p>
    <w:p w14:paraId="665C422B" w14:textId="77777777" w:rsidR="00571428" w:rsidRDefault="00571428" w:rsidP="00571428"/>
    <w:p w14:paraId="6DFD2079" w14:textId="356B7762" w:rsidR="00571428" w:rsidRDefault="00571428" w:rsidP="00571428">
      <w:r>
        <w:t>18. Note down two newspaper stories which are relevant to your soldier</w:t>
      </w:r>
      <w:r w:rsidR="00DC28AB">
        <w:t>, including the newspaper, date and headline</w:t>
      </w:r>
      <w:r>
        <w:t>. These might be about him or about a relative.</w:t>
      </w:r>
      <w:r w:rsidR="00DC28AB">
        <w:t xml:space="preserve"> </w:t>
      </w:r>
      <w:r>
        <w:t>It is possible you won’t find anything.</w:t>
      </w:r>
    </w:p>
    <w:p w14:paraId="587CC30F" w14:textId="77777777" w:rsidR="00571428" w:rsidRDefault="00571428" w:rsidP="00571428">
      <w:r w:rsidRPr="00571428">
        <w:rPr>
          <w:rFonts w:ascii="Arial Nova" w:hAnsi="Arial Nova"/>
          <w:b/>
          <w:bCs/>
        </w:rPr>
        <w:t>Story 1</w:t>
      </w:r>
      <w:r>
        <w:t xml:space="preserve"> ………………………………………………………………………………………...</w:t>
      </w:r>
    </w:p>
    <w:p w14:paraId="299E91C6" w14:textId="77777777" w:rsidR="00571428" w:rsidRDefault="00571428" w:rsidP="00571428">
      <w:r>
        <w:t>………………………………………………………………………………………................</w:t>
      </w:r>
    </w:p>
    <w:p w14:paraId="1959693E" w14:textId="77777777" w:rsidR="00571428" w:rsidRDefault="00571428" w:rsidP="00571428">
      <w:r>
        <w:t>………………………………………………………………………………………................</w:t>
      </w:r>
    </w:p>
    <w:p w14:paraId="20E946CA" w14:textId="77777777" w:rsidR="00571428" w:rsidRDefault="00571428" w:rsidP="00571428">
      <w:r w:rsidRPr="00571428">
        <w:rPr>
          <w:rFonts w:ascii="Arial Nova" w:hAnsi="Arial Nova"/>
          <w:b/>
          <w:bCs/>
        </w:rPr>
        <w:t>Story 2</w:t>
      </w:r>
      <w:r>
        <w:t xml:space="preserve"> ………………………………………………………………………………………...</w:t>
      </w:r>
    </w:p>
    <w:p w14:paraId="21600AEC" w14:textId="77777777" w:rsidR="00571428" w:rsidRDefault="00571428" w:rsidP="00571428">
      <w:r>
        <w:t>………………………………………………………………………………………................</w:t>
      </w:r>
    </w:p>
    <w:p w14:paraId="7A4502B5" w14:textId="7C8FD4A0" w:rsidR="00571428" w:rsidRDefault="00571428" w:rsidP="00571428">
      <w:r>
        <w:t>………………………………………………………………………………………................</w:t>
      </w:r>
      <w:r>
        <w:br w:type="page"/>
      </w:r>
    </w:p>
    <w:p w14:paraId="352D26DF" w14:textId="77777777" w:rsidR="001D0FCB" w:rsidRDefault="001D0FCB" w:rsidP="00086B0A">
      <w:pPr>
        <w:pStyle w:val="Heading1"/>
      </w:pPr>
    </w:p>
    <w:p w14:paraId="5DAA68B9" w14:textId="1FFC82A8" w:rsidR="00086B0A" w:rsidRDefault="00086B0A" w:rsidP="00086B0A">
      <w:pPr>
        <w:pStyle w:val="Heading1"/>
      </w:pPr>
      <w:r>
        <w:t>Bibliography</w:t>
      </w:r>
    </w:p>
    <w:p w14:paraId="640ADEBF" w14:textId="31E12D3F" w:rsidR="00086B0A" w:rsidRDefault="00086B0A" w:rsidP="00086B0A">
      <w:r>
        <w:t xml:space="preserve">Use the </w:t>
      </w:r>
      <w:hyperlink r:id="rId17" w:history="1">
        <w:r w:rsidRPr="00086B0A">
          <w:rPr>
            <w:rStyle w:val="Hyperlink"/>
          </w:rPr>
          <w:t>Reference Generator</w:t>
        </w:r>
      </w:hyperlink>
      <w:r>
        <w:t xml:space="preserve"> to reference each link. </w:t>
      </w:r>
    </w:p>
    <w:p w14:paraId="551DFB60" w14:textId="5B45F091" w:rsidR="00086B0A" w:rsidRDefault="00FE231C" w:rsidP="00086B0A">
      <w:hyperlink r:id="rId18" w:history="1">
        <w:r w:rsidR="00086B0A" w:rsidRPr="00CA7ADF">
          <w:rPr>
            <w:rStyle w:val="Hyperlink"/>
          </w:rPr>
          <w:t>https://www.aif.adfa.edu.au/search</w:t>
        </w:r>
      </w:hyperlink>
    </w:p>
    <w:p w14:paraId="15D0D73D" w14:textId="13776492" w:rsidR="00086B0A" w:rsidRDefault="00FE231C" w:rsidP="00086B0A">
      <w:hyperlink r:id="rId19" w:history="1">
        <w:r w:rsidR="00086B0A" w:rsidRPr="00CA7ADF">
          <w:rPr>
            <w:rStyle w:val="Hyperlink"/>
          </w:rPr>
          <w:t>https://www.awm.gov.au/advanced-search/people</w:t>
        </w:r>
      </w:hyperlink>
    </w:p>
    <w:p w14:paraId="6659F63A" w14:textId="6BB55BAE" w:rsidR="00086B0A" w:rsidRDefault="00FE231C" w:rsidP="00086B0A">
      <w:hyperlink r:id="rId20" w:history="1">
        <w:r w:rsidR="00086B0A">
          <w:rPr>
            <w:rStyle w:val="Hyperlink"/>
          </w:rPr>
          <w:t>https://www.awm.gov.au/collection/C1338583</w:t>
        </w:r>
      </w:hyperlink>
    </w:p>
    <w:p w14:paraId="6C53E76A" w14:textId="5612EC56" w:rsidR="00086B0A" w:rsidRDefault="00FE231C" w:rsidP="00086B0A">
      <w:hyperlink r:id="rId21" w:history="1">
        <w:r w:rsidR="00086B0A" w:rsidRPr="00CA7ADF">
          <w:rPr>
            <w:rStyle w:val="Hyperlink"/>
          </w:rPr>
          <w:t>https://www.cwgc.org/find/find-war-dead</w:t>
        </w:r>
      </w:hyperlink>
    </w:p>
    <w:p w14:paraId="2BB42416" w14:textId="0146C122" w:rsidR="00086B0A" w:rsidRDefault="00FE231C" w:rsidP="00086B0A">
      <w:hyperlink r:id="rId22" w:history="1">
        <w:r w:rsidR="00086B0A" w:rsidRPr="00CA7ADF">
          <w:rPr>
            <w:rStyle w:val="Hyperlink"/>
          </w:rPr>
          <w:t>http://recordsearch.naa.gov.au/</w:t>
        </w:r>
      </w:hyperlink>
    </w:p>
    <w:p w14:paraId="126BD7AC" w14:textId="4E3D9C4E" w:rsidR="00DC28AB" w:rsidRDefault="00FE231C" w:rsidP="00086B0A">
      <w:hyperlink r:id="rId23" w:history="1">
        <w:r w:rsidR="00DC28AB">
          <w:rPr>
            <w:rStyle w:val="Hyperlink"/>
          </w:rPr>
          <w:t>https://trove.nla.gov.au/newspaper/result?q=</w:t>
        </w:r>
      </w:hyperlink>
    </w:p>
    <w:p w14:paraId="46371B9A" w14:textId="77777777" w:rsidR="00086B0A" w:rsidRPr="00086B0A" w:rsidRDefault="00086B0A" w:rsidP="00086B0A"/>
    <w:p w14:paraId="589C9CF4" w14:textId="77777777" w:rsidR="00086B0A" w:rsidRDefault="00086B0A" w:rsidP="00086B0A"/>
    <w:p w14:paraId="4FE3FE35" w14:textId="77777777" w:rsidR="00086B0A" w:rsidRPr="007A389B" w:rsidRDefault="00086B0A" w:rsidP="007A389B"/>
    <w:sectPr w:rsidR="00086B0A" w:rsidRPr="007A389B" w:rsidSect="00696E8E">
      <w:headerReference w:type="default" r:id="rId24"/>
      <w:pgSz w:w="11906" w:h="16838"/>
      <w:pgMar w:top="1440" w:right="1440" w:bottom="1440" w:left="1440" w:header="709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E8FF" w14:textId="77777777" w:rsidR="00571428" w:rsidRDefault="00571428" w:rsidP="000E3E0A">
      <w:pPr>
        <w:spacing w:after="0" w:line="240" w:lineRule="auto"/>
      </w:pPr>
      <w:r>
        <w:separator/>
      </w:r>
    </w:p>
  </w:endnote>
  <w:endnote w:type="continuationSeparator" w:id="0">
    <w:p w14:paraId="69A9B4C4" w14:textId="77777777" w:rsidR="00571428" w:rsidRDefault="00571428" w:rsidP="000E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5465" w14:textId="77777777" w:rsidR="00571428" w:rsidRDefault="00571428" w:rsidP="000E3E0A">
      <w:pPr>
        <w:spacing w:after="0" w:line="240" w:lineRule="auto"/>
      </w:pPr>
      <w:r>
        <w:separator/>
      </w:r>
    </w:p>
  </w:footnote>
  <w:footnote w:type="continuationSeparator" w:id="0">
    <w:p w14:paraId="145EC82D" w14:textId="77777777" w:rsidR="00571428" w:rsidRDefault="00571428" w:rsidP="000E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552B" w14:textId="415819A7" w:rsidR="00571428" w:rsidRPr="004865A0" w:rsidRDefault="00571428" w:rsidP="004865A0">
    <w:pPr>
      <w:pStyle w:val="Header"/>
      <w:jc w:val="center"/>
      <w:rPr>
        <w:rFonts w:ascii="Arial Nova" w:hAnsi="Arial Nova"/>
        <w:i/>
        <w:iCs/>
      </w:rPr>
    </w:pPr>
    <w:r w:rsidRPr="004865A0">
      <w:rPr>
        <w:rFonts w:ascii="Arial Nova" w:hAnsi="Arial Nova"/>
        <w:i/>
        <w:iCs/>
      </w:rPr>
      <w:t>Year 9 History, World War 1: Researching a soldier’s story</w:t>
    </w:r>
  </w:p>
  <w:p w14:paraId="30613FA0" w14:textId="325FA80D" w:rsidR="00571428" w:rsidRPr="004865A0" w:rsidRDefault="00571428" w:rsidP="004865A0">
    <w:pPr>
      <w:pStyle w:val="Header"/>
      <w:jc w:val="center"/>
      <w:rPr>
        <w:rFonts w:ascii="Arial Nova" w:hAnsi="Arial Nova"/>
        <w:i/>
        <w:iCs/>
      </w:rPr>
    </w:pPr>
    <w:r w:rsidRPr="004865A0">
      <w:rPr>
        <w:rFonts w:ascii="Arial Nova" w:hAnsi="Arial Nova"/>
        <w:i/>
        <w:iCs/>
      </w:rPr>
      <w:t>Student: ___________________ Soldier’s name and number: ______________________</w:t>
    </w:r>
  </w:p>
  <w:p w14:paraId="5383BC5A" w14:textId="77777777" w:rsidR="00571428" w:rsidRDefault="0057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A60"/>
    <w:multiLevelType w:val="hybridMultilevel"/>
    <w:tmpl w:val="45E039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F2C"/>
    <w:multiLevelType w:val="hybridMultilevel"/>
    <w:tmpl w:val="8460D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F77"/>
    <w:multiLevelType w:val="hybridMultilevel"/>
    <w:tmpl w:val="E0EE9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842"/>
    <w:multiLevelType w:val="hybridMultilevel"/>
    <w:tmpl w:val="BE127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02960"/>
    <w:multiLevelType w:val="hybridMultilevel"/>
    <w:tmpl w:val="0C4C0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439B3"/>
    <w:multiLevelType w:val="hybridMultilevel"/>
    <w:tmpl w:val="810AC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2"/>
    <w:rsid w:val="00086B0A"/>
    <w:rsid w:val="000A022A"/>
    <w:rsid w:val="000B11B3"/>
    <w:rsid w:val="000E3E0A"/>
    <w:rsid w:val="00110BE7"/>
    <w:rsid w:val="001D0FCB"/>
    <w:rsid w:val="002A0618"/>
    <w:rsid w:val="002E458D"/>
    <w:rsid w:val="003A4092"/>
    <w:rsid w:val="004722BA"/>
    <w:rsid w:val="004865A0"/>
    <w:rsid w:val="00571428"/>
    <w:rsid w:val="00696E8E"/>
    <w:rsid w:val="006E7B57"/>
    <w:rsid w:val="007A389B"/>
    <w:rsid w:val="009F505C"/>
    <w:rsid w:val="00A1150B"/>
    <w:rsid w:val="00C8590A"/>
    <w:rsid w:val="00CC66EB"/>
    <w:rsid w:val="00D71ED3"/>
    <w:rsid w:val="00D84A1C"/>
    <w:rsid w:val="00DA3979"/>
    <w:rsid w:val="00DB4893"/>
    <w:rsid w:val="00DC28AB"/>
    <w:rsid w:val="00E06C62"/>
    <w:rsid w:val="00E9453A"/>
    <w:rsid w:val="00EF11B6"/>
    <w:rsid w:val="00FD754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AA310"/>
  <w15:chartTrackingRefBased/>
  <w15:docId w15:val="{476B2E0B-C431-4319-9FF7-DBA2E0A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62"/>
    <w:rPr>
      <w:rFonts w:ascii="Arial Nova Light" w:hAnsi="Arial Nova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05C"/>
    <w:pPr>
      <w:keepNext/>
      <w:keepLines/>
      <w:spacing w:before="240" w:after="120" w:line="276" w:lineRule="auto"/>
      <w:outlineLvl w:val="0"/>
    </w:pPr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6C62"/>
    <w:rPr>
      <w:rFonts w:ascii="Arial Nova" w:hAnsi="Arial Nova"/>
      <w:b w:val="0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505C"/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1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0A"/>
    <w:rPr>
      <w:rFonts w:ascii="Arial Nova Light" w:hAnsi="Arial Nova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E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0A"/>
    <w:rPr>
      <w:rFonts w:ascii="Arial Nova Light" w:hAnsi="Arial Nova Light"/>
      <w:sz w:val="24"/>
    </w:rPr>
  </w:style>
  <w:style w:type="table" w:styleId="TableGrid">
    <w:name w:val="Table Grid"/>
    <w:basedOn w:val="TableNormal"/>
    <w:uiPriority w:val="39"/>
    <w:rsid w:val="00C8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C859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96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wma.org.au/education/resources-for-students" TargetMode="External"/><Relationship Id="rId13" Type="http://schemas.openxmlformats.org/officeDocument/2006/relationships/hyperlink" Target="https://www.cwgc.org/find/find-war-dead" TargetMode="External"/><Relationship Id="rId18" Type="http://schemas.openxmlformats.org/officeDocument/2006/relationships/hyperlink" Target="https://www.aif.adfa.edu.au/sear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wgc.org/find/find-war-dea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org.slasa.asn.au/harvar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3-ap-southeast-2.amazonaws.com/rslvwm/comfy/cms/files/files/000/001/681/original/Researching_Trove_2019.pdf" TargetMode="External"/><Relationship Id="rId20" Type="http://schemas.openxmlformats.org/officeDocument/2006/relationships/hyperlink" Target="https://www.awm.gov.au/collection/C13385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.gov.au/advanced-searc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rove.nla.gov.au/newspaper/result?q=" TargetMode="External"/><Relationship Id="rId23" Type="http://schemas.openxmlformats.org/officeDocument/2006/relationships/hyperlink" Target="https://trove.nla.gov.au/newspaper/result?q=" TargetMode="External"/><Relationship Id="rId10" Type="http://schemas.openxmlformats.org/officeDocument/2006/relationships/hyperlink" Target="https://www.awm.gov.au/advanced-search/people" TargetMode="External"/><Relationship Id="rId19" Type="http://schemas.openxmlformats.org/officeDocument/2006/relationships/hyperlink" Target="https://www.awm.gov.au/advanced-search/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f.adfa.edu.au/search" TargetMode="External"/><Relationship Id="rId14" Type="http://schemas.openxmlformats.org/officeDocument/2006/relationships/hyperlink" Target="http://recordsearch.naa.gov.au/" TargetMode="External"/><Relationship Id="rId22" Type="http://schemas.openxmlformats.org/officeDocument/2006/relationships/hyperlink" Target="http://recordsearch.na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 Program</dc:creator>
  <cp:keywords/>
  <dc:description/>
  <cp:lastModifiedBy>Schools Program</cp:lastModifiedBy>
  <cp:revision>8</cp:revision>
  <dcterms:created xsi:type="dcterms:W3CDTF">2019-06-25T00:22:00Z</dcterms:created>
  <dcterms:modified xsi:type="dcterms:W3CDTF">2019-07-12T05:25:00Z</dcterms:modified>
</cp:coreProperties>
</file>