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3012" w:rsidRPr="001162FE" w:rsidRDefault="00123A68" w:rsidP="001162FE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123A68">
        <w:rPr>
          <w:noProof/>
          <w:lang w:eastAsia="en-NZ"/>
        </w:rPr>
        <w:drawing>
          <wp:inline distT="0" distB="0" distL="0" distR="0" wp14:anchorId="7ED633EB" wp14:editId="7A92C0F8">
            <wp:extent cx="1866900" cy="622184"/>
            <wp:effectExtent l="0" t="0" r="0" b="6985"/>
            <wp:docPr id="2" name="Picture 2" descr="L:\WellSouth Stationery\Logos\Colour\WS_logo_horizontal\Wellsouth_horizontal_hig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:\WellSouth Stationery\Logos\Colour\WS_logo_horizontal\Wellsouth_horizontal_high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9400" cy="6430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/>
          <w:sz w:val="28"/>
          <w:szCs w:val="28"/>
        </w:rPr>
        <w:t xml:space="preserve">         </w:t>
      </w:r>
      <w:r w:rsidR="00FC4423">
        <w:rPr>
          <w:b/>
          <w:sz w:val="28"/>
          <w:szCs w:val="28"/>
        </w:rPr>
        <w:t xml:space="preserve">Emergency Contraception </w:t>
      </w:r>
      <w:r w:rsidR="001162FE" w:rsidRPr="001162FE">
        <w:rPr>
          <w:b/>
          <w:sz w:val="28"/>
          <w:szCs w:val="28"/>
        </w:rPr>
        <w:t xml:space="preserve"> Standing Order</w:t>
      </w:r>
      <w:r w:rsidRPr="00123A68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555"/>
        <w:gridCol w:w="1984"/>
        <w:gridCol w:w="1843"/>
        <w:gridCol w:w="2268"/>
      </w:tblGrid>
      <w:tr w:rsidR="001162FE" w:rsidTr="00877CF2">
        <w:trPr>
          <w:jc w:val="center"/>
        </w:trPr>
        <w:tc>
          <w:tcPr>
            <w:tcW w:w="1555" w:type="dxa"/>
          </w:tcPr>
          <w:p w:rsidR="001162FE" w:rsidRDefault="001162FE">
            <w:r>
              <w:t>Issue date:</w:t>
            </w:r>
          </w:p>
        </w:tc>
        <w:tc>
          <w:tcPr>
            <w:tcW w:w="1984" w:type="dxa"/>
          </w:tcPr>
          <w:p w:rsidR="001162FE" w:rsidRDefault="001162FE"/>
        </w:tc>
        <w:tc>
          <w:tcPr>
            <w:tcW w:w="1843" w:type="dxa"/>
          </w:tcPr>
          <w:p w:rsidR="001162FE" w:rsidRDefault="001162FE">
            <w:r>
              <w:t>Review date:</w:t>
            </w:r>
          </w:p>
        </w:tc>
        <w:tc>
          <w:tcPr>
            <w:tcW w:w="2268" w:type="dxa"/>
          </w:tcPr>
          <w:p w:rsidR="001162FE" w:rsidRDefault="001162FE"/>
        </w:tc>
      </w:tr>
    </w:tbl>
    <w:p w:rsidR="001162FE" w:rsidRDefault="001162FE"/>
    <w:p w:rsidR="001162FE" w:rsidRDefault="001162FE">
      <w:r>
        <w:t>This standing order is not valid after the review date.</w:t>
      </w:r>
      <w:r w:rsidR="00877CF2">
        <w:t xml:space="preserve"> The review date is one year after the date the order was signed by the issuer.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8073"/>
      </w:tblGrid>
      <w:tr w:rsidR="001162FE" w:rsidTr="001162FE">
        <w:tc>
          <w:tcPr>
            <w:tcW w:w="2689" w:type="dxa"/>
          </w:tcPr>
          <w:p w:rsidR="001162FE" w:rsidRPr="0064385C" w:rsidRDefault="00877CF2">
            <w:pPr>
              <w:rPr>
                <w:b/>
              </w:rPr>
            </w:pPr>
            <w:r w:rsidRPr="0064385C">
              <w:rPr>
                <w:b/>
              </w:rPr>
              <w:t>Standing Order Name</w:t>
            </w:r>
          </w:p>
        </w:tc>
        <w:tc>
          <w:tcPr>
            <w:tcW w:w="8073" w:type="dxa"/>
          </w:tcPr>
          <w:p w:rsidR="001162FE" w:rsidRDefault="00FC4423">
            <w:r>
              <w:t>Emergency Contraception</w:t>
            </w:r>
          </w:p>
        </w:tc>
      </w:tr>
      <w:tr w:rsidR="001162FE" w:rsidTr="001162FE">
        <w:tc>
          <w:tcPr>
            <w:tcW w:w="2689" w:type="dxa"/>
          </w:tcPr>
          <w:p w:rsidR="001162FE" w:rsidRPr="0064385C" w:rsidRDefault="00877CF2">
            <w:pPr>
              <w:rPr>
                <w:b/>
              </w:rPr>
            </w:pPr>
            <w:r w:rsidRPr="0064385C">
              <w:rPr>
                <w:b/>
              </w:rPr>
              <w:t>Rationale</w:t>
            </w:r>
          </w:p>
        </w:tc>
        <w:tc>
          <w:tcPr>
            <w:tcW w:w="8073" w:type="dxa"/>
          </w:tcPr>
          <w:p w:rsidR="001162FE" w:rsidRDefault="00FC4423">
            <w:r>
              <w:t>To enable women who have had unprotected sexual intercourse and who may be at risk of pregnancy access to treatment in a timely manner.</w:t>
            </w:r>
          </w:p>
        </w:tc>
      </w:tr>
      <w:tr w:rsidR="001162FE" w:rsidTr="001162FE">
        <w:tc>
          <w:tcPr>
            <w:tcW w:w="2689" w:type="dxa"/>
          </w:tcPr>
          <w:p w:rsidR="00877CF2" w:rsidRPr="0064385C" w:rsidRDefault="008C2A3F">
            <w:pPr>
              <w:rPr>
                <w:b/>
              </w:rPr>
            </w:pPr>
            <w:r w:rsidRPr="0064385C">
              <w:rPr>
                <w:b/>
              </w:rPr>
              <w:t>Scope (condition and patient group)</w:t>
            </w:r>
          </w:p>
        </w:tc>
        <w:tc>
          <w:tcPr>
            <w:tcW w:w="8073" w:type="dxa"/>
          </w:tcPr>
          <w:p w:rsidR="001162FE" w:rsidRDefault="00FC4423">
            <w:r>
              <w:t>Women</w:t>
            </w:r>
            <w:r w:rsidR="001379C3">
              <w:t xml:space="preserve"> older than 16 years,</w:t>
            </w:r>
            <w:r>
              <w:t xml:space="preserve"> who have had unprotected sexual intercourse within the last 72 hours and may be at risk of unplanned pregnancy.</w:t>
            </w:r>
          </w:p>
        </w:tc>
      </w:tr>
      <w:tr w:rsidR="000E47A6" w:rsidTr="001162FE">
        <w:tc>
          <w:tcPr>
            <w:tcW w:w="2689" w:type="dxa"/>
          </w:tcPr>
          <w:p w:rsidR="000E47A6" w:rsidRPr="0064385C" w:rsidRDefault="000E47A6">
            <w:pPr>
              <w:rPr>
                <w:b/>
              </w:rPr>
            </w:pPr>
            <w:r>
              <w:rPr>
                <w:b/>
              </w:rPr>
              <w:t>Red Flags</w:t>
            </w:r>
          </w:p>
        </w:tc>
        <w:tc>
          <w:tcPr>
            <w:tcW w:w="8073" w:type="dxa"/>
          </w:tcPr>
          <w:p w:rsidR="004D3160" w:rsidRDefault="004D3160" w:rsidP="004D3160">
            <w:r>
              <w:t>Medical consultation or advice is required if:</w:t>
            </w:r>
          </w:p>
          <w:p w:rsidR="004D3160" w:rsidRDefault="004D3160" w:rsidP="004D3160">
            <w:pPr>
              <w:pStyle w:val="ListParagraph"/>
              <w:numPr>
                <w:ilvl w:val="0"/>
                <w:numId w:val="7"/>
              </w:numPr>
            </w:pPr>
            <w:r>
              <w:t>unprotected sexual intercourse &gt; 72 hours ago</w:t>
            </w:r>
          </w:p>
          <w:p w:rsidR="004D3160" w:rsidRDefault="004D3160" w:rsidP="004D3160">
            <w:pPr>
              <w:pStyle w:val="ListParagraph"/>
              <w:numPr>
                <w:ilvl w:val="0"/>
                <w:numId w:val="7"/>
              </w:numPr>
            </w:pPr>
            <w:r>
              <w:t>last menstrual period was &gt; 4 weeks ago or was lighter, shorter, or unusual, and a pregnancy test is negative</w:t>
            </w:r>
          </w:p>
          <w:p w:rsidR="004D3160" w:rsidRDefault="004D3160" w:rsidP="004D3160">
            <w:pPr>
              <w:pStyle w:val="ListParagraph"/>
              <w:numPr>
                <w:ilvl w:val="0"/>
                <w:numId w:val="7"/>
              </w:numPr>
            </w:pPr>
            <w:r>
              <w:t>on enzyme-inducing medication</w:t>
            </w:r>
          </w:p>
          <w:p w:rsidR="004D3160" w:rsidRDefault="004D3160" w:rsidP="004D3160">
            <w:pPr>
              <w:pStyle w:val="ListParagraph"/>
              <w:numPr>
                <w:ilvl w:val="0"/>
                <w:numId w:val="7"/>
              </w:numPr>
            </w:pPr>
            <w:r>
              <w:t>venous thromboembolism (on anticoagulants)</w:t>
            </w:r>
          </w:p>
          <w:p w:rsidR="004D3160" w:rsidRDefault="004D3160" w:rsidP="004D3160">
            <w:pPr>
              <w:pStyle w:val="ListParagraph"/>
              <w:numPr>
                <w:ilvl w:val="0"/>
                <w:numId w:val="7"/>
              </w:numPr>
            </w:pPr>
            <w:r>
              <w:t>current or past breast cancer</w:t>
            </w:r>
          </w:p>
          <w:p w:rsidR="004D3160" w:rsidRDefault="004D3160" w:rsidP="004D3160">
            <w:pPr>
              <w:pStyle w:val="ListParagraph"/>
              <w:numPr>
                <w:ilvl w:val="0"/>
                <w:numId w:val="7"/>
              </w:numPr>
            </w:pPr>
            <w:r>
              <w:t>inflammatory bowel disease</w:t>
            </w:r>
          </w:p>
          <w:p w:rsidR="004D3160" w:rsidRDefault="004D3160" w:rsidP="004D3160">
            <w:pPr>
              <w:pStyle w:val="ListParagraph"/>
              <w:numPr>
                <w:ilvl w:val="0"/>
                <w:numId w:val="7"/>
              </w:numPr>
            </w:pPr>
            <w:r>
              <w:t>acute intermittent porphyria</w:t>
            </w:r>
          </w:p>
          <w:p w:rsidR="004D3160" w:rsidRDefault="004D3160" w:rsidP="004D3160">
            <w:pPr>
              <w:pStyle w:val="ListParagraph"/>
              <w:numPr>
                <w:ilvl w:val="0"/>
                <w:numId w:val="7"/>
              </w:numPr>
            </w:pPr>
            <w:r>
              <w:t>active trophoblastic disease</w:t>
            </w:r>
          </w:p>
          <w:p w:rsidR="000E47A6" w:rsidRDefault="004D3160" w:rsidP="004D3160">
            <w:pPr>
              <w:pStyle w:val="ListParagraph"/>
              <w:numPr>
                <w:ilvl w:val="0"/>
                <w:numId w:val="6"/>
              </w:numPr>
            </w:pPr>
            <w:r>
              <w:t>pregnancy test is positive</w:t>
            </w:r>
          </w:p>
        </w:tc>
      </w:tr>
      <w:tr w:rsidR="001162FE" w:rsidTr="001162FE">
        <w:tc>
          <w:tcPr>
            <w:tcW w:w="2689" w:type="dxa"/>
          </w:tcPr>
          <w:p w:rsidR="001162FE" w:rsidRPr="0064385C" w:rsidRDefault="008C2A3F">
            <w:pPr>
              <w:rPr>
                <w:b/>
              </w:rPr>
            </w:pPr>
            <w:r w:rsidRPr="0064385C">
              <w:rPr>
                <w:b/>
              </w:rPr>
              <w:t>Assessment</w:t>
            </w:r>
          </w:p>
        </w:tc>
        <w:tc>
          <w:tcPr>
            <w:tcW w:w="8073" w:type="dxa"/>
          </w:tcPr>
          <w:p w:rsidR="00FC4423" w:rsidRDefault="00FC4423" w:rsidP="00FC4423">
            <w:r>
              <w:t>When assessing a woman’s need for emergency contraception consider:</w:t>
            </w:r>
          </w:p>
          <w:p w:rsidR="00FC4423" w:rsidRDefault="00FC4423" w:rsidP="00FC4423">
            <w:pPr>
              <w:pStyle w:val="ListParagraph"/>
              <w:numPr>
                <w:ilvl w:val="0"/>
                <w:numId w:val="2"/>
              </w:numPr>
            </w:pPr>
            <w:r>
              <w:t xml:space="preserve">check if client has had unprotected sexual intercourse in previous 72 hrs </w:t>
            </w:r>
          </w:p>
          <w:p w:rsidR="00FC4423" w:rsidRDefault="00FC4423" w:rsidP="00FC4423">
            <w:pPr>
              <w:pStyle w:val="ListParagraph"/>
              <w:numPr>
                <w:ilvl w:val="0"/>
                <w:numId w:val="2"/>
              </w:numPr>
            </w:pPr>
            <w:r>
              <w:t>the timing of all episodes of unprotected sexual intercourse in the current cycle.</w:t>
            </w:r>
          </w:p>
          <w:p w:rsidR="00FC4423" w:rsidRDefault="00FC4423" w:rsidP="00FC4423">
            <w:pPr>
              <w:pStyle w:val="ListParagraph"/>
              <w:numPr>
                <w:ilvl w:val="0"/>
                <w:numId w:val="2"/>
              </w:numPr>
            </w:pPr>
            <w:r>
              <w:t>the most likely date of ovulation based on the date of the last menstrual period and the usual cycle length.</w:t>
            </w:r>
          </w:p>
          <w:p w:rsidR="00FC4423" w:rsidRDefault="00FC4423" w:rsidP="00FC4423">
            <w:pPr>
              <w:pStyle w:val="ListParagraph"/>
              <w:numPr>
                <w:ilvl w:val="0"/>
                <w:numId w:val="2"/>
              </w:numPr>
            </w:pPr>
            <w:r>
              <w:t>details of potential contraceptive failure e.g., how many pills were missed and when.</w:t>
            </w:r>
          </w:p>
          <w:p w:rsidR="00FC4423" w:rsidRDefault="00FC4423" w:rsidP="00FC4423">
            <w:pPr>
              <w:pStyle w:val="ListParagraph"/>
              <w:numPr>
                <w:ilvl w:val="0"/>
                <w:numId w:val="2"/>
              </w:numPr>
            </w:pPr>
            <w:r>
              <w:t>discuss possible need for sexually transmitted infection screen and cervical smear. (Smear only if age over 20 years)</w:t>
            </w:r>
          </w:p>
          <w:p w:rsidR="00FC4423" w:rsidRDefault="00FC4423" w:rsidP="00FC4423">
            <w:pPr>
              <w:pStyle w:val="ListParagraph"/>
              <w:numPr>
                <w:ilvl w:val="0"/>
                <w:numId w:val="2"/>
              </w:numPr>
            </w:pPr>
            <w:r>
              <w:t xml:space="preserve">Offer </w:t>
            </w:r>
            <w:proofErr w:type="spellStart"/>
            <w:r>
              <w:t>self administered</w:t>
            </w:r>
            <w:proofErr w:type="spellEnd"/>
            <w:r>
              <w:t xml:space="preserve"> vaginal swab or First pass urine (FPU) for Chlamydia and </w:t>
            </w:r>
            <w:r w:rsidR="004D3160">
              <w:t>Gonorrhoea</w:t>
            </w:r>
            <w:r>
              <w:t xml:space="preserve"> screening if symptoms</w:t>
            </w:r>
          </w:p>
          <w:p w:rsidR="001162FE" w:rsidRDefault="00FC4423" w:rsidP="004D3160">
            <w:pPr>
              <w:pStyle w:val="ListParagraph"/>
              <w:numPr>
                <w:ilvl w:val="0"/>
                <w:numId w:val="2"/>
              </w:numPr>
            </w:pPr>
            <w:r>
              <w:t>ask about the possibility of non-consenting sexual activity. Explore further if necessary.</w:t>
            </w:r>
          </w:p>
        </w:tc>
      </w:tr>
      <w:tr w:rsidR="001162FE" w:rsidTr="001162FE">
        <w:tc>
          <w:tcPr>
            <w:tcW w:w="2689" w:type="dxa"/>
          </w:tcPr>
          <w:p w:rsidR="001162FE" w:rsidRPr="0064385C" w:rsidRDefault="0064385C">
            <w:pPr>
              <w:rPr>
                <w:b/>
              </w:rPr>
            </w:pPr>
            <w:r>
              <w:rPr>
                <w:b/>
              </w:rPr>
              <w:t>Indication</w:t>
            </w:r>
          </w:p>
        </w:tc>
        <w:tc>
          <w:tcPr>
            <w:tcW w:w="8073" w:type="dxa"/>
          </w:tcPr>
          <w:p w:rsidR="001162FE" w:rsidRPr="00F320BA" w:rsidRDefault="00FC4423">
            <w:pPr>
              <w:rPr>
                <w:b/>
              </w:rPr>
            </w:pPr>
            <w:r w:rsidRPr="00F320BA">
              <w:rPr>
                <w:b/>
              </w:rPr>
              <w:t>Emergency contraception</w:t>
            </w:r>
          </w:p>
        </w:tc>
      </w:tr>
      <w:tr w:rsidR="001162FE" w:rsidTr="001162FE">
        <w:tc>
          <w:tcPr>
            <w:tcW w:w="2689" w:type="dxa"/>
          </w:tcPr>
          <w:p w:rsidR="001162FE" w:rsidRPr="0064385C" w:rsidRDefault="00877CF2">
            <w:pPr>
              <w:rPr>
                <w:b/>
              </w:rPr>
            </w:pPr>
            <w:r w:rsidRPr="0064385C">
              <w:rPr>
                <w:b/>
              </w:rPr>
              <w:t>Medicine</w:t>
            </w:r>
          </w:p>
        </w:tc>
        <w:tc>
          <w:tcPr>
            <w:tcW w:w="8073" w:type="dxa"/>
          </w:tcPr>
          <w:p w:rsidR="001162FE" w:rsidRDefault="00FC4423">
            <w:r w:rsidRPr="00F320BA">
              <w:rPr>
                <w:b/>
              </w:rPr>
              <w:t>Levonorgestrel</w:t>
            </w:r>
            <w:r>
              <w:t xml:space="preserve"> 1.5mg tablet</w:t>
            </w:r>
          </w:p>
        </w:tc>
      </w:tr>
      <w:tr w:rsidR="001162FE" w:rsidTr="001162FE">
        <w:tc>
          <w:tcPr>
            <w:tcW w:w="2689" w:type="dxa"/>
          </w:tcPr>
          <w:p w:rsidR="00877CF2" w:rsidRPr="0064385C" w:rsidRDefault="00877CF2">
            <w:pPr>
              <w:rPr>
                <w:b/>
              </w:rPr>
            </w:pPr>
            <w:r w:rsidRPr="0064385C">
              <w:rPr>
                <w:b/>
              </w:rPr>
              <w:t>Dosage instructions</w:t>
            </w:r>
          </w:p>
        </w:tc>
        <w:tc>
          <w:tcPr>
            <w:tcW w:w="8073" w:type="dxa"/>
          </w:tcPr>
          <w:p w:rsidR="001162FE" w:rsidRDefault="00FC4423" w:rsidP="001379C3">
            <w:r>
              <w:t xml:space="preserve">Take ONE </w:t>
            </w:r>
            <w:r w:rsidRPr="00FC4423">
              <w:t xml:space="preserve">as a single dose as soon as possible after </w:t>
            </w:r>
            <w:r w:rsidR="001379C3">
              <w:t>unprotected sex</w:t>
            </w:r>
            <w:r w:rsidRPr="00FC4423">
              <w:t>, preferably within 12 hours but no later than after 72 hours</w:t>
            </w:r>
          </w:p>
        </w:tc>
      </w:tr>
      <w:tr w:rsidR="001162FE" w:rsidTr="001162FE">
        <w:tc>
          <w:tcPr>
            <w:tcW w:w="2689" w:type="dxa"/>
          </w:tcPr>
          <w:p w:rsidR="001162FE" w:rsidRPr="0064385C" w:rsidRDefault="00877CF2">
            <w:pPr>
              <w:rPr>
                <w:b/>
              </w:rPr>
            </w:pPr>
            <w:r w:rsidRPr="0064385C">
              <w:rPr>
                <w:b/>
              </w:rPr>
              <w:t>Route of administration</w:t>
            </w:r>
          </w:p>
        </w:tc>
        <w:tc>
          <w:tcPr>
            <w:tcW w:w="8073" w:type="dxa"/>
          </w:tcPr>
          <w:p w:rsidR="001162FE" w:rsidRDefault="00FC4423">
            <w:r>
              <w:t>Oral</w:t>
            </w:r>
          </w:p>
        </w:tc>
      </w:tr>
      <w:tr w:rsidR="001162FE" w:rsidTr="001162FE">
        <w:tc>
          <w:tcPr>
            <w:tcW w:w="2689" w:type="dxa"/>
          </w:tcPr>
          <w:p w:rsidR="001162FE" w:rsidRPr="0064385C" w:rsidRDefault="0064385C" w:rsidP="0064385C">
            <w:pPr>
              <w:rPr>
                <w:b/>
              </w:rPr>
            </w:pPr>
            <w:r>
              <w:rPr>
                <w:b/>
              </w:rPr>
              <w:t>Quantity to be given</w:t>
            </w:r>
          </w:p>
        </w:tc>
        <w:tc>
          <w:tcPr>
            <w:tcW w:w="8073" w:type="dxa"/>
          </w:tcPr>
          <w:p w:rsidR="001162FE" w:rsidRDefault="00FC4423">
            <w:r>
              <w:t>1 tablet</w:t>
            </w:r>
          </w:p>
        </w:tc>
      </w:tr>
      <w:tr w:rsidR="001162FE" w:rsidTr="001162FE">
        <w:tc>
          <w:tcPr>
            <w:tcW w:w="2689" w:type="dxa"/>
          </w:tcPr>
          <w:p w:rsidR="001162FE" w:rsidRPr="0064385C" w:rsidRDefault="00877CF2">
            <w:pPr>
              <w:rPr>
                <w:b/>
              </w:rPr>
            </w:pPr>
            <w:r w:rsidRPr="0064385C">
              <w:rPr>
                <w:b/>
              </w:rPr>
              <w:t>Contraindications</w:t>
            </w:r>
          </w:p>
        </w:tc>
        <w:tc>
          <w:tcPr>
            <w:tcW w:w="8073" w:type="dxa"/>
          </w:tcPr>
          <w:p w:rsidR="001162FE" w:rsidRDefault="00FC4423">
            <w:r>
              <w:t>Pregnancy or suspected pregnancy</w:t>
            </w:r>
          </w:p>
          <w:p w:rsidR="001379C3" w:rsidRDefault="001379C3">
            <w:r>
              <w:t>Undiagnosed vaginal bleeding</w:t>
            </w:r>
          </w:p>
        </w:tc>
      </w:tr>
      <w:tr w:rsidR="001162FE" w:rsidTr="001162FE">
        <w:tc>
          <w:tcPr>
            <w:tcW w:w="2689" w:type="dxa"/>
          </w:tcPr>
          <w:p w:rsidR="001162FE" w:rsidRPr="0064385C" w:rsidRDefault="00877CF2">
            <w:pPr>
              <w:rPr>
                <w:b/>
              </w:rPr>
            </w:pPr>
            <w:r w:rsidRPr="0064385C">
              <w:rPr>
                <w:b/>
              </w:rPr>
              <w:t>Precautions</w:t>
            </w:r>
          </w:p>
        </w:tc>
        <w:tc>
          <w:tcPr>
            <w:tcW w:w="8073" w:type="dxa"/>
          </w:tcPr>
          <w:p w:rsidR="005F76EE" w:rsidRDefault="005F76EE" w:rsidP="005F76EE">
            <w:pPr>
              <w:pStyle w:val="ListParagraph"/>
              <w:numPr>
                <w:ilvl w:val="0"/>
                <w:numId w:val="3"/>
              </w:numPr>
            </w:pPr>
            <w:r>
              <w:t>Past ectopic pregnancy</w:t>
            </w:r>
          </w:p>
          <w:p w:rsidR="001162FE" w:rsidRDefault="005F76EE" w:rsidP="005F76EE">
            <w:pPr>
              <w:pStyle w:val="ListParagraph"/>
              <w:numPr>
                <w:ilvl w:val="0"/>
                <w:numId w:val="3"/>
              </w:numPr>
            </w:pPr>
            <w:r>
              <w:t>S</w:t>
            </w:r>
            <w:r w:rsidRPr="005F76EE">
              <w:t>evere malabsorption syndromes</w:t>
            </w:r>
          </w:p>
          <w:p w:rsidR="001379C3" w:rsidRDefault="001379C3" w:rsidP="005F76EE">
            <w:pPr>
              <w:pStyle w:val="ListParagraph"/>
              <w:numPr>
                <w:ilvl w:val="0"/>
                <w:numId w:val="3"/>
              </w:numPr>
            </w:pPr>
            <w:r>
              <w:t>Vomiting or diarrhoea</w:t>
            </w:r>
          </w:p>
        </w:tc>
      </w:tr>
      <w:tr w:rsidR="008C2A3F" w:rsidTr="001162FE">
        <w:tc>
          <w:tcPr>
            <w:tcW w:w="2689" w:type="dxa"/>
          </w:tcPr>
          <w:p w:rsidR="008C2A3F" w:rsidRPr="0064385C" w:rsidRDefault="008C2A3F" w:rsidP="008C2A3F">
            <w:pPr>
              <w:rPr>
                <w:b/>
              </w:rPr>
            </w:pPr>
            <w:r w:rsidRPr="0064385C">
              <w:rPr>
                <w:b/>
              </w:rPr>
              <w:t>Additional information</w:t>
            </w:r>
          </w:p>
        </w:tc>
        <w:tc>
          <w:tcPr>
            <w:tcW w:w="8073" w:type="dxa"/>
          </w:tcPr>
          <w:p w:rsidR="00C47B61" w:rsidRDefault="00FC4423" w:rsidP="008C2A3F">
            <w:r w:rsidRPr="00FC4423">
              <w:t>There is some evidence that women weighing more than 70 kg experience higher failure rates after taking the emergency contraceptive pill c</w:t>
            </w:r>
            <w:r w:rsidR="00C47B61">
              <w:t>ontaining levonorgestrel.</w:t>
            </w:r>
          </w:p>
          <w:p w:rsidR="00F63C99" w:rsidRPr="00B975DB" w:rsidRDefault="00F63C99" w:rsidP="008C2A3F">
            <w:pPr>
              <w:rPr>
                <w:sz w:val="8"/>
                <w:szCs w:val="8"/>
              </w:rPr>
            </w:pPr>
          </w:p>
          <w:p w:rsidR="00F63C99" w:rsidRDefault="00F63C99" w:rsidP="008C2A3F">
            <w:r w:rsidRPr="00B975DB">
              <w:lastRenderedPageBreak/>
              <w:t xml:space="preserve">If vomiting occurs within </w:t>
            </w:r>
            <w:r w:rsidR="00B975DB" w:rsidRPr="00B975DB">
              <w:t>3</w:t>
            </w:r>
            <w:r w:rsidRPr="00B975DB">
              <w:t xml:space="preserve"> hours of taking levon</w:t>
            </w:r>
            <w:r w:rsidR="00480634" w:rsidRPr="00B975DB">
              <w:t>or</w:t>
            </w:r>
            <w:r w:rsidRPr="00B975DB">
              <w:t>gestrel, a replacement dose should be advised (</w:t>
            </w:r>
            <w:r w:rsidR="0061395B" w:rsidRPr="00B975DB">
              <w:t>seek advice from</w:t>
            </w:r>
            <w:r w:rsidRPr="00B975DB">
              <w:t xml:space="preserve"> medical or nurse practitioner)</w:t>
            </w:r>
          </w:p>
          <w:p w:rsidR="00C47B61" w:rsidRPr="00C47B61" w:rsidRDefault="00C47B61" w:rsidP="008C2A3F">
            <w:pPr>
              <w:rPr>
                <w:sz w:val="12"/>
                <w:szCs w:val="12"/>
              </w:rPr>
            </w:pPr>
          </w:p>
          <w:p w:rsidR="008C2A3F" w:rsidRDefault="00C47B61" w:rsidP="008C2A3F">
            <w:r>
              <w:t xml:space="preserve">All </w:t>
            </w:r>
            <w:r w:rsidR="00FC4423" w:rsidRPr="00FC4423">
              <w:t>women should be informed of the risk of treatment failure at the time of consultation.</w:t>
            </w:r>
          </w:p>
          <w:p w:rsidR="00C47B61" w:rsidRPr="00C47B61" w:rsidRDefault="00C47B61" w:rsidP="008C2A3F">
            <w:pPr>
              <w:rPr>
                <w:sz w:val="12"/>
                <w:szCs w:val="12"/>
              </w:rPr>
            </w:pPr>
          </w:p>
          <w:p w:rsidR="00FC4423" w:rsidRDefault="00FC4423" w:rsidP="00FC4423">
            <w:r>
              <w:t>When prescribing or supplying hormonal emergency contraception, women should be advised:</w:t>
            </w:r>
          </w:p>
          <w:p w:rsidR="00FC4423" w:rsidRDefault="00FC4423" w:rsidP="00FC4423">
            <w:pPr>
              <w:pStyle w:val="ListParagraph"/>
              <w:numPr>
                <w:ilvl w:val="0"/>
                <w:numId w:val="3"/>
              </w:numPr>
            </w:pPr>
            <w:r>
              <w:t>that their next period may be early or late;</w:t>
            </w:r>
          </w:p>
          <w:p w:rsidR="00FC4423" w:rsidRDefault="00FC4423" w:rsidP="00FC4423">
            <w:pPr>
              <w:pStyle w:val="ListParagraph"/>
              <w:numPr>
                <w:ilvl w:val="0"/>
                <w:numId w:val="3"/>
              </w:numPr>
            </w:pPr>
            <w:r>
              <w:t>that a barrier method of contraception needs to be used until the next period;</w:t>
            </w:r>
          </w:p>
        </w:tc>
      </w:tr>
      <w:tr w:rsidR="008C2A3F" w:rsidTr="001162FE">
        <w:tc>
          <w:tcPr>
            <w:tcW w:w="2689" w:type="dxa"/>
          </w:tcPr>
          <w:p w:rsidR="008C2A3F" w:rsidRPr="0064385C" w:rsidRDefault="008C2A3F" w:rsidP="008C2A3F">
            <w:pPr>
              <w:rPr>
                <w:b/>
              </w:rPr>
            </w:pPr>
            <w:r w:rsidRPr="0064385C">
              <w:rPr>
                <w:b/>
              </w:rPr>
              <w:lastRenderedPageBreak/>
              <w:t>Follow-up</w:t>
            </w:r>
          </w:p>
        </w:tc>
        <w:tc>
          <w:tcPr>
            <w:tcW w:w="8073" w:type="dxa"/>
          </w:tcPr>
          <w:p w:rsidR="00FC4423" w:rsidRDefault="004D3160" w:rsidP="00FC4423">
            <w:r>
              <w:t>S</w:t>
            </w:r>
            <w:r w:rsidR="00FC4423">
              <w:t>eek medical attention promptly if any lower abdominal pain occurs because this cou</w:t>
            </w:r>
            <w:r w:rsidR="001379C3">
              <w:t>ld signify an ectopic pregnancy.</w:t>
            </w:r>
          </w:p>
          <w:p w:rsidR="001379C3" w:rsidRPr="001379C3" w:rsidRDefault="001379C3" w:rsidP="00FC4423">
            <w:pPr>
              <w:rPr>
                <w:sz w:val="8"/>
                <w:szCs w:val="8"/>
              </w:rPr>
            </w:pPr>
          </w:p>
          <w:p w:rsidR="00FC4423" w:rsidRDefault="00FC4423" w:rsidP="00FC4423">
            <w:r>
              <w:t xml:space="preserve">To return in 3 to 4 weeks if the subsequent menstrual bleed is abnormally light, heavy or brief, or is absent, or the patient is otherwise concerned </w:t>
            </w:r>
          </w:p>
          <w:p w:rsidR="008C2A3F" w:rsidRDefault="00FC4423" w:rsidP="00FC4423">
            <w:pPr>
              <w:pStyle w:val="ListParagraph"/>
              <w:numPr>
                <w:ilvl w:val="0"/>
                <w:numId w:val="4"/>
              </w:numPr>
            </w:pPr>
            <w:r>
              <w:t>if there is any doubt as to whether menstruation has occurred, a pregnancy test should be performed at least 3 weeks after unprotected intercourse.</w:t>
            </w:r>
          </w:p>
        </w:tc>
      </w:tr>
      <w:tr w:rsidR="0070113B" w:rsidTr="001162FE">
        <w:tc>
          <w:tcPr>
            <w:tcW w:w="2689" w:type="dxa"/>
          </w:tcPr>
          <w:p w:rsidR="0070113B" w:rsidRPr="0064385C" w:rsidRDefault="0070113B" w:rsidP="0070113B">
            <w:pPr>
              <w:rPr>
                <w:b/>
              </w:rPr>
            </w:pPr>
            <w:r w:rsidRPr="0064385C">
              <w:rPr>
                <w:b/>
              </w:rPr>
              <w:t>Countersigning and auditing</w:t>
            </w:r>
          </w:p>
        </w:tc>
        <w:tc>
          <w:tcPr>
            <w:tcW w:w="8073" w:type="dxa"/>
          </w:tcPr>
          <w:p w:rsidR="0070113B" w:rsidRDefault="0070113B" w:rsidP="0070113B">
            <w:r>
              <w:t>Countersigning is not required. Audited monthly.</w:t>
            </w:r>
          </w:p>
          <w:p w:rsidR="0070113B" w:rsidRPr="0070113B" w:rsidRDefault="0070113B" w:rsidP="0070113B">
            <w:pPr>
              <w:rPr>
                <w:b/>
              </w:rPr>
            </w:pPr>
            <w:r w:rsidRPr="0070113B">
              <w:rPr>
                <w:b/>
              </w:rPr>
              <w:t xml:space="preserve">OR </w:t>
            </w:r>
          </w:p>
          <w:p w:rsidR="0070113B" w:rsidRDefault="0070113B" w:rsidP="0070113B">
            <w:r>
              <w:t xml:space="preserve">Countersigning is required within </w:t>
            </w:r>
            <w:r w:rsidRPr="00070579">
              <w:rPr>
                <w:b/>
                <w:i/>
              </w:rPr>
              <w:t>XX</w:t>
            </w:r>
            <w:r>
              <w:t xml:space="preserve"> days</w:t>
            </w:r>
          </w:p>
        </w:tc>
      </w:tr>
      <w:tr w:rsidR="0070113B" w:rsidTr="001162FE">
        <w:tc>
          <w:tcPr>
            <w:tcW w:w="2689" w:type="dxa"/>
          </w:tcPr>
          <w:p w:rsidR="0070113B" w:rsidRPr="0064385C" w:rsidRDefault="0070113B" w:rsidP="0070113B">
            <w:pPr>
              <w:rPr>
                <w:b/>
              </w:rPr>
            </w:pPr>
            <w:r w:rsidRPr="0064385C">
              <w:rPr>
                <w:b/>
              </w:rPr>
              <w:t>Competency/training requirements</w:t>
            </w:r>
          </w:p>
        </w:tc>
        <w:tc>
          <w:tcPr>
            <w:tcW w:w="8073" w:type="dxa"/>
          </w:tcPr>
          <w:p w:rsidR="0070113B" w:rsidRDefault="0070113B" w:rsidP="0070113B">
            <w:r>
              <w:t>All nurses working under this standing order must be signed off as competent to do so by the issuer and have had specific training in this standing order.</w:t>
            </w:r>
          </w:p>
        </w:tc>
      </w:tr>
      <w:tr w:rsidR="0070113B" w:rsidTr="001162FE">
        <w:tc>
          <w:tcPr>
            <w:tcW w:w="2689" w:type="dxa"/>
          </w:tcPr>
          <w:p w:rsidR="0070113B" w:rsidRPr="0064385C" w:rsidRDefault="0070113B" w:rsidP="0070113B">
            <w:pPr>
              <w:rPr>
                <w:b/>
              </w:rPr>
            </w:pPr>
            <w:r w:rsidRPr="0064385C">
              <w:rPr>
                <w:b/>
              </w:rPr>
              <w:t>Supporting documentation</w:t>
            </w:r>
          </w:p>
        </w:tc>
        <w:tc>
          <w:tcPr>
            <w:tcW w:w="8073" w:type="dxa"/>
          </w:tcPr>
          <w:p w:rsidR="00476AA6" w:rsidRDefault="00476AA6" w:rsidP="00476AA6">
            <w:proofErr w:type="spellStart"/>
            <w:r>
              <w:t>Healthpathways</w:t>
            </w:r>
            <w:proofErr w:type="spellEnd"/>
            <w:r>
              <w:t xml:space="preserve"> at </w:t>
            </w:r>
            <w:hyperlink r:id="rId8" w:history="1">
              <w:r w:rsidRPr="00254A91">
                <w:rPr>
                  <w:rStyle w:val="Hyperlink"/>
                </w:rPr>
                <w:t>www.healthpathways.org.nz</w:t>
              </w:r>
            </w:hyperlink>
            <w:r>
              <w:t xml:space="preserve"> </w:t>
            </w:r>
          </w:p>
          <w:p w:rsidR="00476AA6" w:rsidRDefault="00476AA6" w:rsidP="00476AA6">
            <w:r>
              <w:t xml:space="preserve">Best Practice Journal at </w:t>
            </w:r>
            <w:hyperlink r:id="rId9" w:history="1">
              <w:r w:rsidRPr="00254A91">
                <w:rPr>
                  <w:rStyle w:val="Hyperlink"/>
                </w:rPr>
                <w:t>www.bpac.org.nz</w:t>
              </w:r>
            </w:hyperlink>
            <w:r>
              <w:t xml:space="preserve"> </w:t>
            </w:r>
          </w:p>
          <w:p w:rsidR="00476AA6" w:rsidRDefault="00476AA6" w:rsidP="00476AA6">
            <w:r>
              <w:t xml:space="preserve">New Zealand Formulary at </w:t>
            </w:r>
            <w:hyperlink r:id="rId10" w:history="1">
              <w:r w:rsidRPr="00254A91">
                <w:rPr>
                  <w:rStyle w:val="Hyperlink"/>
                </w:rPr>
                <w:t>www.nzf.org.nz</w:t>
              </w:r>
            </w:hyperlink>
            <w:r>
              <w:t xml:space="preserve"> </w:t>
            </w:r>
          </w:p>
          <w:p w:rsidR="00476AA6" w:rsidRDefault="00476AA6" w:rsidP="00476AA6">
            <w:r>
              <w:t xml:space="preserve">Individual medicine data sheets at </w:t>
            </w:r>
            <w:hyperlink r:id="rId11" w:history="1">
              <w:r w:rsidRPr="00254A91">
                <w:rPr>
                  <w:rStyle w:val="Hyperlink"/>
                </w:rPr>
                <w:t>www.medsafe.govt.nz</w:t>
              </w:r>
            </w:hyperlink>
            <w:r>
              <w:t xml:space="preserve"> </w:t>
            </w:r>
          </w:p>
          <w:p w:rsidR="005216BC" w:rsidRDefault="00476AA6" w:rsidP="0070113B">
            <w:r>
              <w:t>Standing Order Guidelines, Ministry of Health, 2012</w:t>
            </w:r>
          </w:p>
          <w:p w:rsidR="00B02485" w:rsidRDefault="00B02485" w:rsidP="0070113B">
            <w:r>
              <w:t>Medicines (Standing Order) Regulations 2012 (Standing Order Regulations)</w:t>
            </w:r>
          </w:p>
        </w:tc>
      </w:tr>
      <w:tr w:rsidR="0070113B" w:rsidTr="001162FE">
        <w:tc>
          <w:tcPr>
            <w:tcW w:w="2689" w:type="dxa"/>
          </w:tcPr>
          <w:p w:rsidR="0070113B" w:rsidRPr="0064385C" w:rsidRDefault="0070113B" w:rsidP="0070113B">
            <w:pPr>
              <w:rPr>
                <w:b/>
              </w:rPr>
            </w:pPr>
            <w:r w:rsidRPr="0064385C">
              <w:rPr>
                <w:b/>
              </w:rPr>
              <w:t>Definition of terms used in standing order</w:t>
            </w:r>
          </w:p>
        </w:tc>
        <w:tc>
          <w:tcPr>
            <w:tcW w:w="8073" w:type="dxa"/>
          </w:tcPr>
          <w:p w:rsidR="0070113B" w:rsidRDefault="00F320BA" w:rsidP="0070113B">
            <w:r w:rsidRPr="00F320BA">
              <w:rPr>
                <w:u w:val="single"/>
              </w:rPr>
              <w:t>Coitus</w:t>
            </w:r>
            <w:r>
              <w:t>- sexual intercourse</w:t>
            </w:r>
          </w:p>
        </w:tc>
      </w:tr>
    </w:tbl>
    <w:p w:rsidR="001162FE" w:rsidRDefault="001162F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8073"/>
      </w:tblGrid>
      <w:tr w:rsidR="008C2A3F" w:rsidTr="005F76EE">
        <w:tc>
          <w:tcPr>
            <w:tcW w:w="2689" w:type="dxa"/>
          </w:tcPr>
          <w:p w:rsidR="008C2A3F" w:rsidRPr="0064385C" w:rsidRDefault="008C2A3F" w:rsidP="005F76EE">
            <w:pPr>
              <w:rPr>
                <w:b/>
              </w:rPr>
            </w:pPr>
            <w:r w:rsidRPr="0064385C">
              <w:rPr>
                <w:b/>
              </w:rPr>
              <w:t>Medical Centre or Clinic</w:t>
            </w:r>
            <w:r w:rsidR="0064385C" w:rsidRPr="0064385C">
              <w:rPr>
                <w:b/>
              </w:rPr>
              <w:t>:</w:t>
            </w:r>
          </w:p>
        </w:tc>
        <w:tc>
          <w:tcPr>
            <w:tcW w:w="8073" w:type="dxa"/>
          </w:tcPr>
          <w:p w:rsidR="008C2A3F" w:rsidRDefault="008C2A3F" w:rsidP="005F76EE"/>
        </w:tc>
      </w:tr>
    </w:tbl>
    <w:p w:rsidR="001162FE" w:rsidRDefault="001162F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2"/>
      </w:tblGrid>
      <w:tr w:rsidR="001162FE" w:rsidTr="00877CF2">
        <w:tc>
          <w:tcPr>
            <w:tcW w:w="2122" w:type="dxa"/>
          </w:tcPr>
          <w:p w:rsidR="001162FE" w:rsidRPr="0064385C" w:rsidRDefault="00877CF2">
            <w:pPr>
              <w:rPr>
                <w:b/>
              </w:rPr>
            </w:pPr>
            <w:r w:rsidRPr="0064385C">
              <w:rPr>
                <w:b/>
              </w:rPr>
              <w:t>Signed by issuers</w:t>
            </w:r>
          </w:p>
        </w:tc>
      </w:tr>
    </w:tbl>
    <w:p w:rsidR="001162FE" w:rsidRDefault="001162FE"/>
    <w:p w:rsidR="001162FE" w:rsidRDefault="001162FE">
      <w:r>
        <w:t>Name:</w:t>
      </w:r>
      <w:r>
        <w:tab/>
        <w:t>____________________________</w:t>
      </w:r>
      <w:r>
        <w:tab/>
      </w:r>
      <w:r>
        <w:tab/>
        <w:t>Signature: __________________________</w:t>
      </w:r>
    </w:p>
    <w:p w:rsidR="001162FE" w:rsidRDefault="001162FE">
      <w:r>
        <w:t>Title:</w:t>
      </w:r>
      <w:r>
        <w:tab/>
        <w:t>____________________________</w:t>
      </w:r>
      <w:r>
        <w:tab/>
      </w:r>
      <w:r>
        <w:tab/>
        <w:t>Date: _________________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</w:tblGrid>
      <w:tr w:rsidR="001162FE" w:rsidTr="0064385C">
        <w:trPr>
          <w:trHeight w:val="123"/>
        </w:trPr>
        <w:tc>
          <w:tcPr>
            <w:tcW w:w="4531" w:type="dxa"/>
          </w:tcPr>
          <w:p w:rsidR="001162FE" w:rsidRPr="0064385C" w:rsidRDefault="001162FE">
            <w:pPr>
              <w:rPr>
                <w:b/>
              </w:rPr>
            </w:pPr>
            <w:r w:rsidRPr="0064385C">
              <w:rPr>
                <w:b/>
              </w:rPr>
              <w:t>Nurses operating under this standing order</w:t>
            </w:r>
          </w:p>
        </w:tc>
      </w:tr>
    </w:tbl>
    <w:p w:rsidR="001162FE" w:rsidRDefault="001162FE"/>
    <w:p w:rsidR="0064385C" w:rsidRDefault="0064385C" w:rsidP="0064385C">
      <w:r>
        <w:t xml:space="preserve">Only Registered nurses working within the above medical centre or clinic are authorised to administer medication under this standing order. </w:t>
      </w:r>
    </w:p>
    <w:p w:rsidR="001162FE" w:rsidRDefault="001162FE">
      <w:r>
        <w:t>We the undersigned agree that we have read, understood and will comply with this standing order and all associated documents.</w:t>
      </w:r>
    </w:p>
    <w:p w:rsidR="001162FE" w:rsidRDefault="001162FE">
      <w:r>
        <w:t>Name: ______________________   Signature: __________________________  Date: ______________</w:t>
      </w:r>
    </w:p>
    <w:p w:rsidR="001162FE" w:rsidRDefault="001162FE" w:rsidP="001162FE">
      <w:r>
        <w:t>Name: ______________________   Signature: __________________________  Date: ______________</w:t>
      </w:r>
    </w:p>
    <w:p w:rsidR="001162FE" w:rsidRDefault="001162FE" w:rsidP="001162FE">
      <w:r>
        <w:t>Name: ______________________   Signature: __________________________  Date: ______________</w:t>
      </w:r>
    </w:p>
    <w:p w:rsidR="001162FE" w:rsidRDefault="001162FE" w:rsidP="001162FE">
      <w:r>
        <w:t>Name: ______________________   Signature: __________________________  Date: ______________</w:t>
      </w:r>
    </w:p>
    <w:sectPr w:rsidR="001162FE" w:rsidSect="00D270A8">
      <w:footerReference w:type="default" r:id="rId12"/>
      <w:pgSz w:w="11906" w:h="16838"/>
      <w:pgMar w:top="851" w:right="567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63C99" w:rsidRDefault="00F63C99" w:rsidP="00B02485">
      <w:pPr>
        <w:spacing w:after="0" w:line="240" w:lineRule="auto"/>
      </w:pPr>
      <w:r>
        <w:separator/>
      </w:r>
    </w:p>
  </w:endnote>
  <w:endnote w:type="continuationSeparator" w:id="0">
    <w:p w:rsidR="00F63C99" w:rsidRDefault="00F63C99" w:rsidP="00B024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3C99" w:rsidRDefault="00F63C99">
    <w:pPr>
      <w:pStyle w:val="Footer"/>
    </w:pPr>
    <w:r>
      <w:t>Emergency Contraception Standing Order</w:t>
    </w:r>
    <w:r>
      <w:tab/>
      <w:t>October 2015</w:t>
    </w:r>
    <w:r>
      <w:tab/>
    </w:r>
    <w:proofErr w:type="spellStart"/>
    <w:r>
      <w:t>Wellsouth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63C99" w:rsidRDefault="00F63C99" w:rsidP="00B02485">
      <w:pPr>
        <w:spacing w:after="0" w:line="240" w:lineRule="auto"/>
      </w:pPr>
      <w:r>
        <w:separator/>
      </w:r>
    </w:p>
  </w:footnote>
  <w:footnote w:type="continuationSeparator" w:id="0">
    <w:p w:rsidR="00F63C99" w:rsidRDefault="00F63C99" w:rsidP="00B024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EC4BB6"/>
    <w:multiLevelType w:val="hybridMultilevel"/>
    <w:tmpl w:val="8050F5B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F9681E"/>
    <w:multiLevelType w:val="hybridMultilevel"/>
    <w:tmpl w:val="AEC07362"/>
    <w:lvl w:ilvl="0" w:tplc="B4B07C64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9CB0AF8"/>
    <w:multiLevelType w:val="hybridMultilevel"/>
    <w:tmpl w:val="D75EF080"/>
    <w:lvl w:ilvl="0" w:tplc="B4B07C64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64F2AB2"/>
    <w:multiLevelType w:val="hybridMultilevel"/>
    <w:tmpl w:val="5B2E8C1A"/>
    <w:lvl w:ilvl="0" w:tplc="B4B07C64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FB3031F"/>
    <w:multiLevelType w:val="hybridMultilevel"/>
    <w:tmpl w:val="2AA43E8E"/>
    <w:lvl w:ilvl="0" w:tplc="B4B07C64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2550611"/>
    <w:multiLevelType w:val="hybridMultilevel"/>
    <w:tmpl w:val="538230B6"/>
    <w:lvl w:ilvl="0" w:tplc="B4B07C64">
      <w:numFmt w:val="bullet"/>
      <w:lvlText w:val="•"/>
      <w:lvlJc w:val="left"/>
      <w:pPr>
        <w:ind w:left="1080" w:hanging="720"/>
      </w:pPr>
      <w:rPr>
        <w:rFonts w:ascii="Calibri" w:eastAsiaTheme="minorHAnsi" w:hAnsi="Calibri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8733494"/>
    <w:multiLevelType w:val="hybridMultilevel"/>
    <w:tmpl w:val="A4724D68"/>
    <w:lvl w:ilvl="0" w:tplc="B4B07C64">
      <w:numFmt w:val="bullet"/>
      <w:lvlText w:val="•"/>
      <w:lvlJc w:val="left"/>
      <w:pPr>
        <w:ind w:left="1125" w:hanging="720"/>
      </w:pPr>
      <w:rPr>
        <w:rFonts w:ascii="Calibri" w:eastAsiaTheme="minorHAnsi" w:hAnsi="Calibri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6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0A8"/>
    <w:rsid w:val="000E47A6"/>
    <w:rsid w:val="001162FE"/>
    <w:rsid w:val="00123A68"/>
    <w:rsid w:val="001379C3"/>
    <w:rsid w:val="00476AA6"/>
    <w:rsid w:val="00480634"/>
    <w:rsid w:val="004D3160"/>
    <w:rsid w:val="005216BC"/>
    <w:rsid w:val="005F76EE"/>
    <w:rsid w:val="0061395B"/>
    <w:rsid w:val="0064385C"/>
    <w:rsid w:val="0070113B"/>
    <w:rsid w:val="00853012"/>
    <w:rsid w:val="00877CF2"/>
    <w:rsid w:val="008C2A3F"/>
    <w:rsid w:val="00B02485"/>
    <w:rsid w:val="00B975DB"/>
    <w:rsid w:val="00C47B61"/>
    <w:rsid w:val="00CB2B0C"/>
    <w:rsid w:val="00D270A8"/>
    <w:rsid w:val="00F31F3D"/>
    <w:rsid w:val="00F320BA"/>
    <w:rsid w:val="00F63C99"/>
    <w:rsid w:val="00FC44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2E9DDCF-23F5-477A-8B59-51F0AA922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162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76AA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C442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024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02485"/>
  </w:style>
  <w:style w:type="paragraph" w:styleId="Footer">
    <w:name w:val="footer"/>
    <w:basedOn w:val="Normal"/>
    <w:link w:val="FooterChar"/>
    <w:uiPriority w:val="99"/>
    <w:unhideWhenUsed/>
    <w:rsid w:val="00B0248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0248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ealthpathways.org.n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medsafe.govt.nz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://www.nzf.org.n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bpac.org.n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15CA9E97</Template>
  <TotalTime>1</TotalTime>
  <Pages>2</Pages>
  <Words>752</Words>
  <Characters>4287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Southern PHO</Company>
  <LinksUpToDate>false</LinksUpToDate>
  <CharactersWithSpaces>5029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Nick Leach</dc:creator>
  <cp:keywords/>
  <dc:description/>
  <cp:lastModifiedBy>Nick Leach</cp:lastModifiedBy>
  <cp:revision>2</cp:revision>
  <dcterms:created xsi:type="dcterms:W3CDTF">2015-12-08T23:27:00Z</dcterms:created>
  <dcterms:modified xsi:type="dcterms:W3CDTF">2015-12-08T23:27:00Z</dcterms:modified>
</cp:coreProperties>
</file>