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ED80" w14:textId="77777777" w:rsidR="007C1AA1" w:rsidRDefault="007C1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5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459"/>
        <w:gridCol w:w="1372"/>
        <w:gridCol w:w="567"/>
        <w:gridCol w:w="1321"/>
        <w:gridCol w:w="521"/>
        <w:gridCol w:w="755"/>
        <w:gridCol w:w="425"/>
        <w:gridCol w:w="567"/>
        <w:gridCol w:w="663"/>
        <w:gridCol w:w="2490"/>
        <w:gridCol w:w="1377"/>
        <w:gridCol w:w="477"/>
        <w:gridCol w:w="224"/>
        <w:gridCol w:w="46"/>
      </w:tblGrid>
      <w:tr w:rsidR="007C1AA1" w14:paraId="4FAAB033" w14:textId="77777777">
        <w:trPr>
          <w:trHeight w:val="2037"/>
        </w:trPr>
        <w:tc>
          <w:tcPr>
            <w:tcW w:w="709" w:type="dxa"/>
            <w:gridSpan w:val="2"/>
            <w:tcBorders>
              <w:right w:val="single" w:sz="24" w:space="0" w:color="385623"/>
            </w:tcBorders>
            <w:vAlign w:val="center"/>
          </w:tcPr>
          <w:p w14:paraId="1282296F" w14:textId="77777777" w:rsidR="007C1AA1" w:rsidRDefault="007C1AA1">
            <w:pPr>
              <w:tabs>
                <w:tab w:val="left" w:pos="375"/>
                <w:tab w:val="center" w:pos="5645"/>
              </w:tabs>
              <w:jc w:val="center"/>
              <w:rPr>
                <w:b/>
                <w:color w:val="538135"/>
                <w:sz w:val="40"/>
                <w:szCs w:val="40"/>
              </w:rPr>
            </w:pPr>
          </w:p>
        </w:tc>
        <w:tc>
          <w:tcPr>
            <w:tcW w:w="10058" w:type="dxa"/>
            <w:gridSpan w:val="10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vAlign w:val="center"/>
          </w:tcPr>
          <w:p w14:paraId="267C4A50" w14:textId="778390D6" w:rsidR="007C1AA1" w:rsidRDefault="005D72F5">
            <w:pPr>
              <w:tabs>
                <w:tab w:val="left" w:pos="375"/>
                <w:tab w:val="center" w:pos="5645"/>
              </w:tabs>
              <w:jc w:val="center"/>
              <w:rPr>
                <w:b/>
                <w:color w:val="538135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E1825FC" wp14:editId="192AF1E0">
                  <wp:extent cx="5641364" cy="126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7" t="27280" r="5372" b="19764"/>
                          <a:stretch/>
                        </pic:blipFill>
                        <pic:spPr bwMode="auto">
                          <a:xfrm>
                            <a:off x="0" y="0"/>
                            <a:ext cx="5641364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gridSpan w:val="3"/>
            <w:tcBorders>
              <w:left w:val="single" w:sz="24" w:space="0" w:color="385623"/>
            </w:tcBorders>
            <w:vAlign w:val="center"/>
          </w:tcPr>
          <w:p w14:paraId="093BA161" w14:textId="77777777" w:rsidR="007C1AA1" w:rsidRDefault="007C1AA1">
            <w:pPr>
              <w:tabs>
                <w:tab w:val="left" w:pos="375"/>
                <w:tab w:val="center" w:pos="5645"/>
              </w:tabs>
              <w:rPr>
                <w:b/>
                <w:color w:val="538135"/>
                <w:sz w:val="40"/>
                <w:szCs w:val="40"/>
              </w:rPr>
            </w:pPr>
          </w:p>
        </w:tc>
      </w:tr>
      <w:tr w:rsidR="007C1AA1" w14:paraId="5B96F071" w14:textId="77777777">
        <w:trPr>
          <w:trHeight w:val="90"/>
        </w:trPr>
        <w:tc>
          <w:tcPr>
            <w:tcW w:w="11514" w:type="dxa"/>
            <w:gridSpan w:val="15"/>
            <w:tcBorders>
              <w:bottom w:val="nil"/>
            </w:tcBorders>
          </w:tcPr>
          <w:p w14:paraId="62366393" w14:textId="77777777" w:rsidR="007C1AA1" w:rsidRDefault="007C1AA1">
            <w:pPr>
              <w:jc w:val="both"/>
              <w:rPr>
                <w:b/>
                <w:sz w:val="2"/>
                <w:szCs w:val="2"/>
              </w:rPr>
            </w:pPr>
          </w:p>
        </w:tc>
      </w:tr>
      <w:tr w:rsidR="007C1AA1" w14:paraId="4C03B63D" w14:textId="77777777">
        <w:trPr>
          <w:trHeight w:val="667"/>
        </w:trPr>
        <w:tc>
          <w:tcPr>
            <w:tcW w:w="11514" w:type="dxa"/>
            <w:gridSpan w:val="15"/>
            <w:tcBorders>
              <w:bottom w:val="nil"/>
            </w:tcBorders>
            <w:shd w:val="clear" w:color="auto" w:fill="E2EFD9"/>
            <w:vAlign w:val="center"/>
          </w:tcPr>
          <w:p w14:paraId="48930A6C" w14:textId="77777777" w:rsidR="007C1AA1" w:rsidRDefault="006A556D">
            <w:pPr>
              <w:jc w:val="both"/>
              <w:rPr>
                <w:b/>
                <w:color w:val="385623"/>
                <w:sz w:val="27"/>
                <w:szCs w:val="27"/>
              </w:rPr>
            </w:pPr>
            <w:r>
              <w:rPr>
                <w:b/>
                <w:color w:val="385623"/>
                <w:sz w:val="27"/>
                <w:szCs w:val="27"/>
              </w:rPr>
              <w:t xml:space="preserve">EVERY FAMILY HAS ISSUES – </w:t>
            </w:r>
            <w:r>
              <w:rPr>
                <w:color w:val="385623"/>
                <w:sz w:val="27"/>
                <w:szCs w:val="27"/>
              </w:rPr>
              <w:t xml:space="preserve">Don’t miss this virtual continuing education series which delves into intersecting practice areas and the issues relating to family law. </w:t>
            </w:r>
            <w:r>
              <w:rPr>
                <w:b/>
                <w:color w:val="385623"/>
                <w:sz w:val="27"/>
                <w:szCs w:val="27"/>
              </w:rPr>
              <w:t>Definitely NOT just for family lawyers.</w:t>
            </w:r>
          </w:p>
        </w:tc>
      </w:tr>
      <w:tr w:rsidR="007C1AA1" w14:paraId="6B2B8780" w14:textId="77777777" w:rsidTr="00CF3A48">
        <w:trPr>
          <w:trHeight w:val="225"/>
        </w:trPr>
        <w:tc>
          <w:tcPr>
            <w:tcW w:w="11514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573164E" w14:textId="77777777" w:rsidR="007C1AA1" w:rsidRPr="00F11F43" w:rsidRDefault="007C1AA1">
            <w:pPr>
              <w:jc w:val="center"/>
              <w:rPr>
                <w:b/>
                <w:color w:val="385623"/>
                <w:sz w:val="16"/>
                <w:szCs w:val="16"/>
              </w:rPr>
            </w:pPr>
          </w:p>
        </w:tc>
      </w:tr>
      <w:tr w:rsidR="00CF3A48" w14:paraId="6E3A7299" w14:textId="1B87E01E" w:rsidTr="006A556D">
        <w:trPr>
          <w:gridAfter w:val="1"/>
          <w:wAfter w:w="46" w:type="dxa"/>
          <w:trHeight w:val="454"/>
        </w:trPr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192E" w14:textId="16C522FA" w:rsidR="00CF3A48" w:rsidRDefault="00CF3A48" w:rsidP="00F11F43">
            <w:pPr>
              <w:ind w:left="589"/>
              <w:rPr>
                <w:b/>
                <w:color w:val="538135"/>
                <w:sz w:val="24"/>
                <w:szCs w:val="24"/>
              </w:rPr>
            </w:pPr>
          </w:p>
        </w:tc>
        <w:sdt>
          <w:sdtPr>
            <w:rPr>
              <w:b/>
              <w:color w:val="538135" w:themeColor="accent6" w:themeShade="BF"/>
              <w:sz w:val="24"/>
              <w:szCs w:val="24"/>
            </w:rPr>
            <w:id w:val="-67187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B6F3CC" w14:textId="6670A2BD" w:rsidR="00CF3A48" w:rsidRPr="00CF3A48" w:rsidRDefault="000C7180" w:rsidP="00CF3A48">
                <w:pPr>
                  <w:jc w:val="center"/>
                  <w:rPr>
                    <w:b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38135" w:themeColor="accent6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4F844" w14:textId="53C0EFA8" w:rsidR="00CF3A48" w:rsidRPr="006A556D" w:rsidRDefault="00CF3A48" w:rsidP="00CF3A48">
            <w:pPr>
              <w:ind w:left="314"/>
              <w:rPr>
                <w:b/>
                <w:color w:val="538135"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Session 1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51A9A" w14:textId="4A28CF78" w:rsidR="00CF3A48" w:rsidRPr="006A556D" w:rsidRDefault="00CF3A48" w:rsidP="00F11F43">
            <w:pPr>
              <w:rPr>
                <w:b/>
                <w:color w:val="538135"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BANKRUPTCY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A4DE1" w14:textId="1AAC16E6" w:rsidR="00CF3A48" w:rsidRPr="006A556D" w:rsidRDefault="00CF3A48" w:rsidP="00F11F43">
            <w:pPr>
              <w:rPr>
                <w:b/>
                <w:color w:val="538135"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May 19, 2021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D9286" w14:textId="77777777" w:rsidR="00CF3A48" w:rsidRDefault="00CF3A48" w:rsidP="00CF3A48">
            <w:pPr>
              <w:rPr>
                <w:b/>
                <w:color w:val="538135"/>
              </w:rPr>
            </w:pPr>
          </w:p>
        </w:tc>
      </w:tr>
      <w:tr w:rsidR="00CF3A48" w14:paraId="32AFEE5E" w14:textId="319D3D83" w:rsidTr="006A556D">
        <w:trPr>
          <w:gridAfter w:val="1"/>
          <w:wAfter w:w="46" w:type="dxa"/>
          <w:trHeight w:val="454"/>
        </w:trPr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B4AD2" w14:textId="1CE42349" w:rsidR="00CF3A48" w:rsidRDefault="00CF3A48" w:rsidP="00F11F43">
            <w:pPr>
              <w:ind w:left="589"/>
              <w:rPr>
                <w:b/>
                <w:color w:val="538135"/>
                <w:sz w:val="24"/>
                <w:szCs w:val="24"/>
              </w:rPr>
            </w:pPr>
          </w:p>
        </w:tc>
        <w:sdt>
          <w:sdtPr>
            <w:rPr>
              <w:b/>
              <w:color w:val="538135" w:themeColor="accent6" w:themeShade="BF"/>
              <w:sz w:val="24"/>
              <w:szCs w:val="24"/>
            </w:rPr>
            <w:id w:val="-146425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9A3477" w14:textId="2E0BF371" w:rsidR="00CF3A48" w:rsidRPr="00CF3A48" w:rsidRDefault="00444427" w:rsidP="00CF3A48">
                <w:pPr>
                  <w:jc w:val="center"/>
                  <w:rPr>
                    <w:b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38135" w:themeColor="accent6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24238" w14:textId="2C6BDA15" w:rsidR="00CF3A48" w:rsidRPr="006A556D" w:rsidRDefault="00CF3A48" w:rsidP="00CF3A48">
            <w:pPr>
              <w:ind w:left="314"/>
              <w:rPr>
                <w:b/>
                <w:color w:val="538135"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Session 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0F59" w14:textId="6207F3EC" w:rsidR="00CF3A48" w:rsidRPr="006A556D" w:rsidRDefault="00CF3A48" w:rsidP="00F11F43">
            <w:pPr>
              <w:rPr>
                <w:b/>
                <w:color w:val="538135"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REAL ESTATE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09B3B" w14:textId="662594E6" w:rsidR="00CF3A48" w:rsidRPr="006A556D" w:rsidRDefault="00CF3A48" w:rsidP="00F11F43">
            <w:pPr>
              <w:rPr>
                <w:b/>
                <w:color w:val="538135"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June 2, 2021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D8794" w14:textId="77777777" w:rsidR="00CF3A48" w:rsidRDefault="00CF3A48" w:rsidP="00CF3A48">
            <w:pPr>
              <w:rPr>
                <w:b/>
                <w:color w:val="538135"/>
                <w:sz w:val="23"/>
                <w:szCs w:val="23"/>
              </w:rPr>
            </w:pPr>
          </w:p>
        </w:tc>
      </w:tr>
      <w:tr w:rsidR="00CF3A48" w14:paraId="689B272B" w14:textId="68DFCFF0" w:rsidTr="006A556D">
        <w:trPr>
          <w:gridAfter w:val="1"/>
          <w:wAfter w:w="46" w:type="dxa"/>
          <w:trHeight w:val="454"/>
        </w:trPr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84E03" w14:textId="1D8A2AE1" w:rsidR="00CF3A48" w:rsidRDefault="00CF3A48" w:rsidP="00F11F43">
            <w:pPr>
              <w:ind w:left="589"/>
              <w:rPr>
                <w:b/>
                <w:color w:val="538135"/>
                <w:sz w:val="24"/>
                <w:szCs w:val="24"/>
              </w:rPr>
            </w:pPr>
          </w:p>
        </w:tc>
        <w:sdt>
          <w:sdtPr>
            <w:rPr>
              <w:b/>
              <w:color w:val="538135" w:themeColor="accent6" w:themeShade="BF"/>
              <w:sz w:val="24"/>
              <w:szCs w:val="24"/>
            </w:rPr>
            <w:id w:val="173064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4F5B358" w14:textId="60D4C598" w:rsidR="00CF3A48" w:rsidRPr="00CF3A48" w:rsidRDefault="00444427" w:rsidP="00CF3A48">
                <w:pPr>
                  <w:jc w:val="center"/>
                  <w:rPr>
                    <w:b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38135" w:themeColor="accent6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595F8" w14:textId="3E40BF3F" w:rsidR="00CF3A48" w:rsidRPr="006A556D" w:rsidRDefault="00CF3A48" w:rsidP="00CF3A48">
            <w:pPr>
              <w:ind w:left="314"/>
              <w:rPr>
                <w:b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Session 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70C82" w14:textId="645BB8B5" w:rsidR="00CF3A48" w:rsidRPr="006A556D" w:rsidRDefault="00CF3A48" w:rsidP="00F11F43">
            <w:pPr>
              <w:rPr>
                <w:b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IMMIGRATION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7A0A8" w14:textId="2DC9E8E6" w:rsidR="00CF3A48" w:rsidRPr="006A556D" w:rsidRDefault="00CF3A48" w:rsidP="00F11F43">
            <w:pPr>
              <w:rPr>
                <w:b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August 18, 2021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92598" w14:textId="77777777" w:rsidR="00CF3A48" w:rsidRDefault="00CF3A48" w:rsidP="00CF3A48">
            <w:pPr>
              <w:rPr>
                <w:b/>
                <w:sz w:val="23"/>
                <w:szCs w:val="23"/>
              </w:rPr>
            </w:pPr>
          </w:p>
        </w:tc>
      </w:tr>
      <w:tr w:rsidR="00CF3A48" w14:paraId="51B5C114" w14:textId="4812FADB" w:rsidTr="006A556D">
        <w:trPr>
          <w:gridAfter w:val="1"/>
          <w:wAfter w:w="46" w:type="dxa"/>
          <w:trHeight w:val="454"/>
        </w:trPr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A8A2B" w14:textId="391E2DCE" w:rsidR="00CF3A48" w:rsidRDefault="00CF3A48" w:rsidP="00F11F43">
            <w:pPr>
              <w:ind w:left="589"/>
              <w:rPr>
                <w:b/>
                <w:color w:val="538135"/>
                <w:sz w:val="24"/>
                <w:szCs w:val="24"/>
              </w:rPr>
            </w:pPr>
          </w:p>
        </w:tc>
        <w:sdt>
          <w:sdtPr>
            <w:rPr>
              <w:b/>
              <w:color w:val="538135" w:themeColor="accent6" w:themeShade="BF"/>
              <w:sz w:val="24"/>
              <w:szCs w:val="24"/>
            </w:rPr>
            <w:id w:val="-115174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F4D4E3" w14:textId="0A50FDF0" w:rsidR="00CF3A48" w:rsidRPr="00CF3A48" w:rsidRDefault="00444427" w:rsidP="00CF3A48">
                <w:pPr>
                  <w:jc w:val="center"/>
                  <w:rPr>
                    <w:b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38135" w:themeColor="accent6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35C87" w14:textId="74C6DC0D" w:rsidR="00CF3A48" w:rsidRPr="006A556D" w:rsidRDefault="00CF3A48" w:rsidP="00CF3A48">
            <w:pPr>
              <w:ind w:left="314"/>
              <w:rPr>
                <w:b/>
                <w:color w:val="538135"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Session 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176C5" w14:textId="18F9F937" w:rsidR="00CF3A48" w:rsidRPr="006A556D" w:rsidRDefault="00CF3A48" w:rsidP="00F11F43">
            <w:pPr>
              <w:rPr>
                <w:b/>
                <w:color w:val="538135"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PROFESSIONALISM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6213C" w14:textId="48DA82A1" w:rsidR="00CF3A48" w:rsidRPr="006A556D" w:rsidRDefault="00CF3A48" w:rsidP="00F11F43">
            <w:pPr>
              <w:rPr>
                <w:b/>
                <w:color w:val="538135"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September 15, 2021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E79CE" w14:textId="77777777" w:rsidR="00CF3A48" w:rsidRDefault="00CF3A48" w:rsidP="00CF3A48">
            <w:pPr>
              <w:rPr>
                <w:b/>
                <w:color w:val="538135"/>
                <w:sz w:val="23"/>
                <w:szCs w:val="23"/>
              </w:rPr>
            </w:pPr>
          </w:p>
        </w:tc>
      </w:tr>
      <w:tr w:rsidR="00CF3A48" w14:paraId="24614D54" w14:textId="63828476" w:rsidTr="006A556D">
        <w:trPr>
          <w:gridAfter w:val="1"/>
          <w:wAfter w:w="46" w:type="dxa"/>
          <w:trHeight w:val="454"/>
        </w:trPr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04A4" w14:textId="58E8CE52" w:rsidR="00CF3A48" w:rsidRDefault="00CF3A48" w:rsidP="00F11F43">
            <w:pPr>
              <w:ind w:left="589"/>
              <w:rPr>
                <w:b/>
                <w:color w:val="538135"/>
                <w:sz w:val="24"/>
                <w:szCs w:val="24"/>
              </w:rPr>
            </w:pPr>
          </w:p>
        </w:tc>
        <w:sdt>
          <w:sdtPr>
            <w:rPr>
              <w:b/>
              <w:color w:val="538135" w:themeColor="accent6" w:themeShade="BF"/>
              <w:sz w:val="24"/>
              <w:szCs w:val="24"/>
            </w:rPr>
            <w:id w:val="-141208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48DCB57" w14:textId="764459D0" w:rsidR="00CF3A48" w:rsidRPr="00CF3A48" w:rsidRDefault="00444427" w:rsidP="00CF3A48">
                <w:pPr>
                  <w:jc w:val="center"/>
                  <w:rPr>
                    <w:b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38135" w:themeColor="accent6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7E265" w14:textId="15F43479" w:rsidR="00CF3A48" w:rsidRPr="006A556D" w:rsidRDefault="00CF3A48" w:rsidP="00CF3A48">
            <w:pPr>
              <w:ind w:left="314"/>
              <w:rPr>
                <w:b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Session 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4F5DE" w14:textId="78A9E6A0" w:rsidR="00CF3A48" w:rsidRPr="006A556D" w:rsidRDefault="00CF3A48" w:rsidP="00F11F43">
            <w:pPr>
              <w:rPr>
                <w:b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TAX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E976" w14:textId="29017021" w:rsidR="00CF3A48" w:rsidRPr="006A556D" w:rsidRDefault="00CF3A48" w:rsidP="00F11F43">
            <w:pPr>
              <w:rPr>
                <w:b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October 6, 2021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09B47" w14:textId="77777777" w:rsidR="00CF3A48" w:rsidRDefault="00CF3A48" w:rsidP="00CF3A48">
            <w:pPr>
              <w:rPr>
                <w:b/>
                <w:sz w:val="23"/>
                <w:szCs w:val="23"/>
              </w:rPr>
            </w:pPr>
          </w:p>
        </w:tc>
      </w:tr>
      <w:tr w:rsidR="00CF3A48" w14:paraId="477C7C17" w14:textId="1732B367" w:rsidTr="006A556D">
        <w:trPr>
          <w:gridAfter w:val="1"/>
          <w:wAfter w:w="46" w:type="dxa"/>
          <w:trHeight w:val="454"/>
        </w:trPr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053DA" w14:textId="7644EA72" w:rsidR="00CF3A48" w:rsidRDefault="00CF3A48" w:rsidP="00F11F43">
            <w:pPr>
              <w:ind w:left="589"/>
              <w:rPr>
                <w:b/>
                <w:color w:val="538135"/>
                <w:sz w:val="24"/>
                <w:szCs w:val="24"/>
              </w:rPr>
            </w:pPr>
          </w:p>
        </w:tc>
        <w:sdt>
          <w:sdtPr>
            <w:rPr>
              <w:b/>
              <w:color w:val="538135" w:themeColor="accent6" w:themeShade="BF"/>
              <w:sz w:val="24"/>
              <w:szCs w:val="24"/>
            </w:rPr>
            <w:id w:val="-57080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A26C07" w14:textId="13959469" w:rsidR="00CF3A48" w:rsidRPr="00CF3A48" w:rsidRDefault="00444427" w:rsidP="00CF3A48">
                <w:pPr>
                  <w:jc w:val="center"/>
                  <w:rPr>
                    <w:b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38135" w:themeColor="accent6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D9EDA" w14:textId="60750089" w:rsidR="00CF3A48" w:rsidRPr="006A556D" w:rsidRDefault="00CF3A48" w:rsidP="00CF3A48">
            <w:pPr>
              <w:ind w:left="314"/>
              <w:rPr>
                <w:b/>
                <w:color w:val="538135"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Session 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3BDB5" w14:textId="64F8584F" w:rsidR="00CF3A48" w:rsidRPr="006A556D" w:rsidRDefault="00CF3A48" w:rsidP="00F11F43">
            <w:pPr>
              <w:rPr>
                <w:b/>
                <w:color w:val="538135"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BUSINESS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1782F" w14:textId="2660BA13" w:rsidR="00CF3A48" w:rsidRPr="006A556D" w:rsidRDefault="00CF3A48" w:rsidP="00F11F43">
            <w:pPr>
              <w:rPr>
                <w:b/>
                <w:color w:val="538135"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October 20, 2021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92A7F" w14:textId="77777777" w:rsidR="00CF3A48" w:rsidRDefault="00CF3A48" w:rsidP="00CF3A48">
            <w:pPr>
              <w:rPr>
                <w:b/>
                <w:color w:val="538135"/>
                <w:sz w:val="23"/>
                <w:szCs w:val="23"/>
              </w:rPr>
            </w:pPr>
          </w:p>
        </w:tc>
      </w:tr>
      <w:tr w:rsidR="00CF3A48" w14:paraId="2BFE91AB" w14:textId="52F16F51" w:rsidTr="006A556D">
        <w:trPr>
          <w:gridAfter w:val="1"/>
          <w:wAfter w:w="46" w:type="dxa"/>
          <w:trHeight w:val="454"/>
        </w:trPr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1501B" w14:textId="01E505D8" w:rsidR="00CF3A48" w:rsidRDefault="00CF3A48" w:rsidP="00F11F43">
            <w:pPr>
              <w:ind w:left="589"/>
              <w:rPr>
                <w:b/>
                <w:color w:val="538135"/>
                <w:sz w:val="24"/>
                <w:szCs w:val="24"/>
              </w:rPr>
            </w:pPr>
          </w:p>
        </w:tc>
        <w:sdt>
          <w:sdtPr>
            <w:rPr>
              <w:b/>
              <w:color w:val="538135" w:themeColor="accent6" w:themeShade="BF"/>
              <w:sz w:val="24"/>
              <w:szCs w:val="24"/>
            </w:rPr>
            <w:id w:val="-25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4DA5F3" w14:textId="1B22EB2A" w:rsidR="00CF3A48" w:rsidRPr="00CF3A48" w:rsidRDefault="00444427" w:rsidP="00CF3A48">
                <w:pPr>
                  <w:jc w:val="center"/>
                  <w:rPr>
                    <w:b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38135" w:themeColor="accent6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AD5CD" w14:textId="3DED366C" w:rsidR="00CF3A48" w:rsidRPr="006A556D" w:rsidRDefault="00CF3A48" w:rsidP="00CF3A48">
            <w:pPr>
              <w:ind w:left="314"/>
              <w:rPr>
                <w:b/>
                <w:color w:val="538135"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Session 7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909F1" w14:textId="11798DA5" w:rsidR="00CF3A48" w:rsidRPr="006A556D" w:rsidRDefault="00CF3A48" w:rsidP="00F11F43">
            <w:pPr>
              <w:rPr>
                <w:b/>
                <w:color w:val="538135"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ESTATE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F2EAD" w14:textId="7F3BA5BD" w:rsidR="00CF3A48" w:rsidRPr="006A556D" w:rsidRDefault="00CF3A48" w:rsidP="00F11F43">
            <w:pPr>
              <w:rPr>
                <w:b/>
                <w:color w:val="538135"/>
                <w:sz w:val="24"/>
                <w:szCs w:val="24"/>
              </w:rPr>
            </w:pPr>
            <w:r w:rsidRPr="006A556D">
              <w:rPr>
                <w:b/>
                <w:color w:val="538135"/>
                <w:sz w:val="24"/>
                <w:szCs w:val="24"/>
              </w:rPr>
              <w:t>November 17, 2021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8579C" w14:textId="77777777" w:rsidR="00CF3A48" w:rsidRDefault="00CF3A48" w:rsidP="00CF3A48">
            <w:pPr>
              <w:rPr>
                <w:b/>
                <w:color w:val="538135"/>
                <w:sz w:val="23"/>
                <w:szCs w:val="23"/>
              </w:rPr>
            </w:pPr>
          </w:p>
        </w:tc>
      </w:tr>
      <w:tr w:rsidR="00F11F43" w14:paraId="57063472" w14:textId="77777777" w:rsidTr="00CF3A48">
        <w:trPr>
          <w:trHeight w:val="954"/>
        </w:trPr>
        <w:tc>
          <w:tcPr>
            <w:tcW w:w="11514" w:type="dxa"/>
            <w:gridSpan w:val="15"/>
            <w:tcBorders>
              <w:top w:val="nil"/>
            </w:tcBorders>
            <w:vAlign w:val="center"/>
          </w:tcPr>
          <w:p w14:paraId="60271965" w14:textId="77777777" w:rsidR="00F11F43" w:rsidRDefault="00F11F43" w:rsidP="00F11F43">
            <w:pPr>
              <w:rPr>
                <w:b/>
                <w:color w:val="1F4E79"/>
                <w:sz w:val="24"/>
                <w:szCs w:val="24"/>
              </w:rPr>
            </w:pPr>
            <w:r w:rsidRPr="00444427">
              <w:rPr>
                <w:b/>
                <w:color w:val="385623"/>
                <w:sz w:val="24"/>
                <w:szCs w:val="24"/>
              </w:rPr>
              <w:t>All sessions are scheduled for 4:00 pm to 6:00 pm.</w:t>
            </w:r>
            <w:r>
              <w:rPr>
                <w:b/>
                <w:color w:val="385623"/>
                <w:sz w:val="27"/>
                <w:szCs w:val="27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This series will contain a total of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14 hour(s)</w:t>
            </w:r>
            <w:r>
              <w:rPr>
                <w:b/>
                <w:sz w:val="24"/>
                <w:szCs w:val="24"/>
              </w:rPr>
              <w:t xml:space="preserve"> toward the Law Society of Ontario – Continuing Professional Development requirements (CPDs).</w:t>
            </w:r>
          </w:p>
        </w:tc>
      </w:tr>
      <w:tr w:rsidR="00F11F43" w14:paraId="6FB991DC" w14:textId="77777777">
        <w:trPr>
          <w:trHeight w:val="3025"/>
        </w:trPr>
        <w:tc>
          <w:tcPr>
            <w:tcW w:w="11514" w:type="dxa"/>
            <w:gridSpan w:val="15"/>
            <w:tcBorders>
              <w:bottom w:val="single" w:sz="24" w:space="0" w:color="385623"/>
            </w:tcBorders>
          </w:tcPr>
          <w:p w14:paraId="2416E3D0" w14:textId="77777777" w:rsidR="00F11F43" w:rsidRDefault="00F11F43" w:rsidP="00F11F43">
            <w:pPr>
              <w:jc w:val="center"/>
              <w:rPr>
                <w:b/>
                <w:sz w:val="10"/>
                <w:szCs w:val="10"/>
              </w:rPr>
            </w:pPr>
          </w:p>
          <w:p w14:paraId="1D2E79B5" w14:textId="77777777" w:rsidR="00F11F43" w:rsidRDefault="00F11F43" w:rsidP="00F11F43">
            <w:pPr>
              <w:jc w:val="center"/>
              <w:rPr>
                <w:b/>
                <w:color w:val="538135"/>
                <w:sz w:val="27"/>
                <w:szCs w:val="27"/>
              </w:rPr>
            </w:pPr>
            <w:r>
              <w:rPr>
                <w:b/>
                <w:color w:val="538135"/>
                <w:sz w:val="23"/>
                <w:szCs w:val="23"/>
              </w:rPr>
              <w:t xml:space="preserve">Login details will be sent to participants </w:t>
            </w:r>
            <w:r>
              <w:rPr>
                <w:b/>
                <w:color w:val="538135"/>
                <w:sz w:val="23"/>
                <w:szCs w:val="23"/>
                <w:u w:val="single"/>
              </w:rPr>
              <w:t>ON THE DAY OF THE PRESENTATION.</w:t>
            </w:r>
            <w:r>
              <w:rPr>
                <w:b/>
                <w:color w:val="538135"/>
                <w:sz w:val="27"/>
                <w:szCs w:val="27"/>
              </w:rPr>
              <w:t xml:space="preserve"> </w:t>
            </w:r>
          </w:p>
          <w:p w14:paraId="1AFFD1C0" w14:textId="77777777" w:rsidR="00F11F43" w:rsidRDefault="00F11F43" w:rsidP="00F11F43">
            <w:pPr>
              <w:jc w:val="center"/>
              <w:rPr>
                <w:b/>
                <w:color w:val="538135"/>
                <w:sz w:val="23"/>
                <w:szCs w:val="23"/>
              </w:rPr>
            </w:pPr>
            <w:r>
              <w:rPr>
                <w:b/>
                <w:color w:val="538135"/>
                <w:sz w:val="23"/>
                <w:szCs w:val="23"/>
              </w:rPr>
              <w:t xml:space="preserve">REGISTRATION WILL CLOSE at 12:00 Noon on the DAY of the PRESENTATION. </w:t>
            </w:r>
            <w:r>
              <w:rPr>
                <w:b/>
                <w:color w:val="538135"/>
                <w:sz w:val="23"/>
                <w:szCs w:val="23"/>
              </w:rPr>
              <w:br/>
              <w:t>Please advise the PLA in writing and in advance of any special accommodations.</w:t>
            </w:r>
          </w:p>
          <w:p w14:paraId="631E60AE" w14:textId="77777777" w:rsidR="00F11F43" w:rsidRDefault="00F11F43" w:rsidP="00F11F43">
            <w:pPr>
              <w:jc w:val="center"/>
              <w:rPr>
                <w:b/>
                <w:color w:val="2F5496"/>
                <w:sz w:val="23"/>
                <w:szCs w:val="23"/>
              </w:rPr>
            </w:pPr>
            <w:r>
              <w:rPr>
                <w:b/>
                <w:color w:val="538135"/>
                <w:sz w:val="23"/>
                <w:szCs w:val="23"/>
              </w:rPr>
              <w:t>Registration is limited to Lawyers, Articling Students and LPP Candidates.</w:t>
            </w:r>
          </w:p>
          <w:p w14:paraId="1F6FDA51" w14:textId="77777777" w:rsidR="00F11F43" w:rsidRDefault="00F11F43" w:rsidP="00F11F43">
            <w:pPr>
              <w:rPr>
                <w:b/>
                <w:color w:val="FF0000"/>
                <w:sz w:val="16"/>
                <w:szCs w:val="16"/>
              </w:rPr>
            </w:pPr>
          </w:p>
          <w:p w14:paraId="21170682" w14:textId="77777777" w:rsidR="00F11F43" w:rsidRDefault="00F11F43" w:rsidP="00F11F43">
            <w:pPr>
              <w:rPr>
                <w:b/>
                <w:color w:val="FF0000"/>
                <w:sz w:val="8"/>
                <w:szCs w:val="8"/>
              </w:rPr>
            </w:pPr>
            <w:r>
              <w:rPr>
                <w:b/>
                <w:color w:val="FF0000"/>
                <w:sz w:val="23"/>
                <w:szCs w:val="23"/>
              </w:rPr>
              <w:t xml:space="preserve">Please note the following login credentials below which will identify you to staff for authorization to access the virtual event. Individuals </w:t>
            </w:r>
            <w:r>
              <w:rPr>
                <w:b/>
                <w:color w:val="FF0000"/>
                <w:sz w:val="23"/>
                <w:szCs w:val="23"/>
                <w:u w:val="single"/>
              </w:rPr>
              <w:t>will NOT be admitted</w:t>
            </w:r>
            <w:r>
              <w:rPr>
                <w:b/>
                <w:color w:val="FF0000"/>
                <w:sz w:val="23"/>
                <w:szCs w:val="23"/>
              </w:rPr>
              <w:t xml:space="preserve"> to the event if staff are unable to identify the participant in the virtual waiting room.</w:t>
            </w:r>
            <w:r>
              <w:rPr>
                <w:b/>
                <w:color w:val="FF0000"/>
                <w:sz w:val="23"/>
                <w:szCs w:val="23"/>
              </w:rPr>
              <w:br/>
            </w:r>
          </w:p>
          <w:p w14:paraId="0B615BBB" w14:textId="77777777" w:rsidR="00F11F43" w:rsidRDefault="00F11F43" w:rsidP="00F11F43">
            <w:pPr>
              <w:rPr>
                <w:b/>
                <w:color w:val="FF0000"/>
                <w:sz w:val="2"/>
                <w:szCs w:val="2"/>
              </w:rPr>
            </w:pPr>
          </w:p>
          <w:p w14:paraId="3108D8BF" w14:textId="77777777" w:rsidR="00F11F43" w:rsidRDefault="00F11F43" w:rsidP="00F11F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When logging in, you MUST enter your full name as written on your registration form.</w:t>
            </w:r>
          </w:p>
          <w:p w14:paraId="3B6FD9A0" w14:textId="77777777" w:rsidR="00F11F43" w:rsidRDefault="00F11F43" w:rsidP="00F11F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u w:val="single"/>
              </w:rPr>
              <w:t>If you are joining by phone</w:t>
            </w:r>
            <w:r>
              <w:rPr>
                <w:color w:val="000000"/>
                <w:sz w:val="23"/>
                <w:szCs w:val="23"/>
              </w:rPr>
              <w:t>, you need to ensure the phone number used to login matches the number provided on your registration form.</w:t>
            </w:r>
          </w:p>
          <w:p w14:paraId="4CFC987B" w14:textId="77777777" w:rsidR="00F11F43" w:rsidRDefault="00F11F43" w:rsidP="00F11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FF0000"/>
                <w:sz w:val="12"/>
                <w:szCs w:val="12"/>
              </w:rPr>
            </w:pPr>
          </w:p>
          <w:p w14:paraId="117279DB" w14:textId="77777777" w:rsidR="00F11F43" w:rsidRDefault="00F11F43" w:rsidP="00F11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FF0000"/>
                <w:sz w:val="2"/>
                <w:szCs w:val="2"/>
              </w:rPr>
            </w:pPr>
          </w:p>
        </w:tc>
      </w:tr>
      <w:tr w:rsidR="00F11F43" w14:paraId="50461663" w14:textId="77777777">
        <w:trPr>
          <w:trHeight w:val="182"/>
        </w:trPr>
        <w:tc>
          <w:tcPr>
            <w:tcW w:w="250" w:type="dxa"/>
            <w:tcBorders>
              <w:top w:val="single" w:sz="24" w:space="0" w:color="385623"/>
              <w:left w:val="single" w:sz="24" w:space="0" w:color="385623"/>
            </w:tcBorders>
          </w:tcPr>
          <w:p w14:paraId="3D1D93D1" w14:textId="77777777" w:rsidR="00F11F43" w:rsidRDefault="00F11F43" w:rsidP="00F11F43">
            <w:pPr>
              <w:jc w:val="center"/>
            </w:pPr>
          </w:p>
        </w:tc>
        <w:tc>
          <w:tcPr>
            <w:tcW w:w="10994" w:type="dxa"/>
            <w:gridSpan w:val="12"/>
            <w:tcBorders>
              <w:top w:val="single" w:sz="24" w:space="0" w:color="385623"/>
            </w:tcBorders>
            <w:vAlign w:val="center"/>
          </w:tcPr>
          <w:p w14:paraId="32BC8C2C" w14:textId="77777777" w:rsidR="00F11F43" w:rsidRDefault="00F11F43" w:rsidP="00F11F43">
            <w:pPr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538135"/>
                <w:sz w:val="24"/>
                <w:szCs w:val="24"/>
              </w:rPr>
              <w:t xml:space="preserve">REGISTRATION FEE &amp; PAYMENT OPTIONS:   </w:t>
            </w:r>
          </w:p>
        </w:tc>
        <w:tc>
          <w:tcPr>
            <w:tcW w:w="270" w:type="dxa"/>
            <w:gridSpan w:val="2"/>
            <w:tcBorders>
              <w:top w:val="single" w:sz="24" w:space="0" w:color="385623"/>
              <w:right w:val="single" w:sz="24" w:space="0" w:color="385623"/>
            </w:tcBorders>
          </w:tcPr>
          <w:p w14:paraId="065A4642" w14:textId="77777777" w:rsidR="00F11F43" w:rsidRDefault="00F11F43" w:rsidP="00F11F43">
            <w:pPr>
              <w:jc w:val="center"/>
            </w:pPr>
          </w:p>
        </w:tc>
      </w:tr>
      <w:tr w:rsidR="00F11F43" w14:paraId="2D4F4254" w14:textId="77777777">
        <w:trPr>
          <w:trHeight w:val="182"/>
        </w:trPr>
        <w:tc>
          <w:tcPr>
            <w:tcW w:w="250" w:type="dxa"/>
            <w:vMerge w:val="restart"/>
            <w:tcBorders>
              <w:left w:val="single" w:sz="24" w:space="0" w:color="385623"/>
            </w:tcBorders>
          </w:tcPr>
          <w:p w14:paraId="2BD5A796" w14:textId="77777777" w:rsidR="00F11F43" w:rsidRDefault="00F11F43" w:rsidP="00F11F43">
            <w:pPr>
              <w:jc w:val="center"/>
            </w:pPr>
          </w:p>
        </w:tc>
        <w:tc>
          <w:tcPr>
            <w:tcW w:w="5420" w:type="dxa"/>
            <w:gridSpan w:val="7"/>
            <w:tcBorders>
              <w:top w:val="dotted" w:sz="4" w:space="0" w:color="385623"/>
              <w:right w:val="dotted" w:sz="4" w:space="0" w:color="385623"/>
            </w:tcBorders>
            <w:vAlign w:val="center"/>
          </w:tcPr>
          <w:p w14:paraId="3E8AF43E" w14:textId="334EF822" w:rsidR="00F11F43" w:rsidRDefault="000C7180" w:rsidP="00F11F43">
            <w:pPr>
              <w:ind w:left="425"/>
              <w:rPr>
                <w:b/>
                <w:color w:val="C00000"/>
                <w:sz w:val="24"/>
                <w:szCs w:val="24"/>
              </w:rPr>
            </w:pPr>
            <w:sdt>
              <w:sdtPr>
                <w:rPr>
                  <w:b/>
                  <w:color w:val="C00000"/>
                  <w:sz w:val="24"/>
                  <w:szCs w:val="24"/>
                </w:rPr>
                <w:id w:val="-2135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427">
                  <w:rPr>
                    <w:rFonts w:ascii="MS Gothic" w:eastAsia="MS Gothic" w:hAnsi="MS Gothic" w:hint="eastAsia"/>
                    <w:b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="00F11F43">
              <w:rPr>
                <w:b/>
                <w:color w:val="C00000"/>
                <w:sz w:val="24"/>
                <w:szCs w:val="24"/>
              </w:rPr>
              <w:t xml:space="preserve">    PLA MEMBER</w:t>
            </w:r>
          </w:p>
        </w:tc>
        <w:tc>
          <w:tcPr>
            <w:tcW w:w="5574" w:type="dxa"/>
            <w:gridSpan w:val="5"/>
            <w:tcBorders>
              <w:top w:val="dotted" w:sz="4" w:space="0" w:color="385623"/>
              <w:left w:val="dotted" w:sz="4" w:space="0" w:color="385623"/>
            </w:tcBorders>
            <w:vAlign w:val="center"/>
          </w:tcPr>
          <w:p w14:paraId="73C8C4B0" w14:textId="1BE4CB10" w:rsidR="00F11F43" w:rsidRDefault="000C7180" w:rsidP="00F11F43">
            <w:pPr>
              <w:ind w:left="566"/>
              <w:rPr>
                <w:b/>
                <w:color w:val="C00000"/>
                <w:sz w:val="24"/>
                <w:szCs w:val="24"/>
              </w:rPr>
            </w:pPr>
            <w:sdt>
              <w:sdtPr>
                <w:rPr>
                  <w:b/>
                  <w:color w:val="C00000"/>
                  <w:sz w:val="24"/>
                  <w:szCs w:val="24"/>
                </w:rPr>
                <w:id w:val="-101545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427">
                  <w:rPr>
                    <w:rFonts w:ascii="MS Gothic" w:eastAsia="MS Gothic" w:hAnsi="MS Gothic" w:hint="eastAsia"/>
                    <w:b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="00F11F43">
              <w:rPr>
                <w:b/>
                <w:color w:val="C00000"/>
                <w:sz w:val="24"/>
                <w:szCs w:val="24"/>
              </w:rPr>
              <w:t xml:space="preserve">    </w:t>
            </w:r>
            <w:proofErr w:type="gramStart"/>
            <w:r w:rsidR="00F11F43">
              <w:rPr>
                <w:b/>
                <w:color w:val="C00000"/>
                <w:sz w:val="24"/>
                <w:szCs w:val="24"/>
              </w:rPr>
              <w:t>NON PLA</w:t>
            </w:r>
            <w:proofErr w:type="gramEnd"/>
            <w:r w:rsidR="00F11F43">
              <w:rPr>
                <w:b/>
                <w:color w:val="C00000"/>
                <w:sz w:val="24"/>
                <w:szCs w:val="24"/>
              </w:rPr>
              <w:t xml:space="preserve"> MEMBER</w:t>
            </w:r>
          </w:p>
        </w:tc>
        <w:tc>
          <w:tcPr>
            <w:tcW w:w="270" w:type="dxa"/>
            <w:gridSpan w:val="2"/>
            <w:vMerge w:val="restart"/>
            <w:tcBorders>
              <w:left w:val="nil"/>
              <w:right w:val="single" w:sz="24" w:space="0" w:color="385623"/>
            </w:tcBorders>
          </w:tcPr>
          <w:p w14:paraId="782E8FCA" w14:textId="77777777" w:rsidR="00F11F43" w:rsidRDefault="00F11F43" w:rsidP="00F11F43">
            <w:pPr>
              <w:jc w:val="center"/>
            </w:pPr>
          </w:p>
        </w:tc>
      </w:tr>
      <w:tr w:rsidR="00F11F43" w14:paraId="4227BB10" w14:textId="77777777">
        <w:trPr>
          <w:trHeight w:val="864"/>
        </w:trPr>
        <w:tc>
          <w:tcPr>
            <w:tcW w:w="250" w:type="dxa"/>
            <w:vMerge/>
            <w:tcBorders>
              <w:left w:val="single" w:sz="24" w:space="0" w:color="385623"/>
            </w:tcBorders>
          </w:tcPr>
          <w:p w14:paraId="54B0536D" w14:textId="77777777" w:rsidR="00F11F43" w:rsidRDefault="00F11F43" w:rsidP="00F11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20" w:type="dxa"/>
            <w:gridSpan w:val="7"/>
            <w:tcBorders>
              <w:right w:val="dotted" w:sz="4" w:space="0" w:color="385623"/>
            </w:tcBorders>
            <w:vAlign w:val="center"/>
          </w:tcPr>
          <w:p w14:paraId="0B7D5E4F" w14:textId="451EFBE5" w:rsidR="00F11F43" w:rsidRDefault="000C7180" w:rsidP="00F11F43">
            <w:pPr>
              <w:ind w:left="425"/>
              <w:rPr>
                <w:b/>
                <w:color w:val="538135"/>
                <w:sz w:val="24"/>
                <w:szCs w:val="24"/>
              </w:rPr>
            </w:pPr>
            <w:sdt>
              <w:sdtPr>
                <w:rPr>
                  <w:b/>
                  <w:color w:val="538135"/>
                  <w:sz w:val="24"/>
                  <w:szCs w:val="24"/>
                </w:rPr>
                <w:id w:val="-132473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427">
                  <w:rPr>
                    <w:rFonts w:ascii="MS Gothic" w:eastAsia="MS Gothic" w:hAnsi="MS Gothic" w:hint="eastAsia"/>
                    <w:b/>
                    <w:color w:val="538135"/>
                    <w:sz w:val="24"/>
                    <w:szCs w:val="24"/>
                  </w:rPr>
                  <w:t>☐</w:t>
                </w:r>
              </w:sdtContent>
            </w:sdt>
            <w:r w:rsidR="00F11F43">
              <w:rPr>
                <w:b/>
                <w:color w:val="538135"/>
                <w:sz w:val="24"/>
                <w:szCs w:val="24"/>
              </w:rPr>
              <w:t xml:space="preserve">   $</w:t>
            </w:r>
            <w:r w:rsidR="00654463">
              <w:rPr>
                <w:b/>
                <w:color w:val="538135"/>
                <w:sz w:val="24"/>
                <w:szCs w:val="24"/>
              </w:rPr>
              <w:t>77.97</w:t>
            </w:r>
            <w:r w:rsidR="00F11F43">
              <w:rPr>
                <w:b/>
                <w:color w:val="538135"/>
                <w:sz w:val="24"/>
                <w:szCs w:val="24"/>
              </w:rPr>
              <w:t xml:space="preserve"> (includes HST) per session</w:t>
            </w:r>
          </w:p>
          <w:p w14:paraId="6397AAC7" w14:textId="1288B786" w:rsidR="00F11F43" w:rsidRDefault="00F11F43" w:rsidP="00F11F43">
            <w:pPr>
              <w:ind w:left="850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Sessions:</w:t>
            </w:r>
            <w:r>
              <w:rPr>
                <w:b/>
                <w:color w:val="1F3864"/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</w:rPr>
                <w:id w:val="-511829284"/>
                <w:placeholder>
                  <w:docPart w:val="99C5C6FA9E0645EF94136E8876E89A49"/>
                </w:placeholder>
                <w:showingPlcHdr/>
              </w:sdtPr>
              <w:sdtEndPr>
                <w:rPr>
                  <w:rStyle w:val="DefaultParagraphFont"/>
                  <w:b w:val="0"/>
                  <w:color w:val="1F3864"/>
                  <w:sz w:val="22"/>
                  <w:szCs w:val="20"/>
                  <w:u w:val="none"/>
                </w:rPr>
              </w:sdtEndPr>
              <w:sdtContent>
                <w:r w:rsidR="00444427">
                  <w:rPr>
                    <w:color w:val="808080"/>
                    <w:sz w:val="20"/>
                    <w:szCs w:val="20"/>
                  </w:rPr>
                  <w:t>__________________________</w:t>
                </w:r>
              </w:sdtContent>
            </w:sdt>
          </w:p>
          <w:p w14:paraId="4C7F8955" w14:textId="77777777" w:rsidR="00F11F43" w:rsidRDefault="00F11F43" w:rsidP="00F11F43">
            <w:pPr>
              <w:ind w:left="425"/>
              <w:rPr>
                <w:sz w:val="10"/>
                <w:szCs w:val="10"/>
                <w:u w:val="single"/>
              </w:rPr>
            </w:pPr>
          </w:p>
          <w:p w14:paraId="53C45114" w14:textId="7E2CB3D3" w:rsidR="00F11F43" w:rsidRDefault="000C7180" w:rsidP="00F11F43">
            <w:pPr>
              <w:ind w:left="425"/>
              <w:rPr>
                <w:b/>
                <w:color w:val="1F3864"/>
                <w:sz w:val="24"/>
                <w:szCs w:val="24"/>
              </w:rPr>
            </w:pPr>
            <w:sdt>
              <w:sdtPr>
                <w:rPr>
                  <w:b/>
                  <w:color w:val="538135"/>
                  <w:sz w:val="24"/>
                  <w:szCs w:val="24"/>
                </w:rPr>
                <w:id w:val="-203688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427">
                  <w:rPr>
                    <w:rFonts w:ascii="MS Gothic" w:eastAsia="MS Gothic" w:hAnsi="MS Gothic" w:hint="eastAsia"/>
                    <w:b/>
                    <w:color w:val="538135"/>
                    <w:sz w:val="24"/>
                    <w:szCs w:val="24"/>
                  </w:rPr>
                  <w:t>☐</w:t>
                </w:r>
              </w:sdtContent>
            </w:sdt>
            <w:r w:rsidR="00F11F43">
              <w:rPr>
                <w:b/>
                <w:color w:val="538135"/>
                <w:sz w:val="24"/>
                <w:szCs w:val="24"/>
              </w:rPr>
              <w:t xml:space="preserve">   $</w:t>
            </w:r>
            <w:r w:rsidR="00654463">
              <w:rPr>
                <w:b/>
                <w:color w:val="538135"/>
                <w:sz w:val="24"/>
                <w:szCs w:val="24"/>
              </w:rPr>
              <w:t>450.87</w:t>
            </w:r>
            <w:r w:rsidR="00F11F43">
              <w:rPr>
                <w:b/>
                <w:color w:val="538135"/>
                <w:sz w:val="24"/>
                <w:szCs w:val="24"/>
              </w:rPr>
              <w:t xml:space="preserve"> (includes HST) for complete series</w:t>
            </w:r>
          </w:p>
        </w:tc>
        <w:tc>
          <w:tcPr>
            <w:tcW w:w="5574" w:type="dxa"/>
            <w:gridSpan w:val="5"/>
            <w:tcBorders>
              <w:left w:val="dotted" w:sz="4" w:space="0" w:color="385623"/>
              <w:bottom w:val="dotted" w:sz="4" w:space="0" w:color="385623"/>
            </w:tcBorders>
            <w:vAlign w:val="center"/>
          </w:tcPr>
          <w:p w14:paraId="2D6745E2" w14:textId="0124CEEF" w:rsidR="00F11F43" w:rsidRDefault="000C7180" w:rsidP="00F11F43">
            <w:pPr>
              <w:ind w:left="566"/>
              <w:rPr>
                <w:b/>
                <w:color w:val="538135"/>
                <w:sz w:val="24"/>
                <w:szCs w:val="24"/>
              </w:rPr>
            </w:pPr>
            <w:sdt>
              <w:sdtPr>
                <w:rPr>
                  <w:b/>
                  <w:color w:val="538135"/>
                  <w:sz w:val="24"/>
                  <w:szCs w:val="24"/>
                </w:rPr>
                <w:id w:val="-118204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427">
                  <w:rPr>
                    <w:rFonts w:ascii="MS Gothic" w:eastAsia="MS Gothic" w:hAnsi="MS Gothic" w:hint="eastAsia"/>
                    <w:b/>
                    <w:color w:val="538135"/>
                    <w:sz w:val="24"/>
                    <w:szCs w:val="24"/>
                  </w:rPr>
                  <w:t>☐</w:t>
                </w:r>
              </w:sdtContent>
            </w:sdt>
            <w:r w:rsidR="00F11F43">
              <w:rPr>
                <w:b/>
                <w:color w:val="538135"/>
                <w:sz w:val="24"/>
                <w:szCs w:val="24"/>
              </w:rPr>
              <w:t xml:space="preserve">   $</w:t>
            </w:r>
            <w:r w:rsidR="00654463">
              <w:rPr>
                <w:b/>
                <w:color w:val="538135"/>
                <w:sz w:val="24"/>
                <w:szCs w:val="24"/>
              </w:rPr>
              <w:t>100.57</w:t>
            </w:r>
            <w:r w:rsidR="00F11F43">
              <w:rPr>
                <w:b/>
                <w:color w:val="538135"/>
                <w:sz w:val="24"/>
                <w:szCs w:val="24"/>
              </w:rPr>
              <w:t xml:space="preserve"> (includes HST) per session</w:t>
            </w:r>
          </w:p>
          <w:p w14:paraId="6DF0ABDE" w14:textId="07F2137F" w:rsidR="00F11F43" w:rsidRDefault="00F11F43" w:rsidP="00F11F43">
            <w:pPr>
              <w:ind w:left="992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Sessions:</w:t>
            </w:r>
            <w:r>
              <w:rPr>
                <w:b/>
                <w:color w:val="1F3864"/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</w:rPr>
                <w:id w:val="1543168188"/>
                <w:placeholder>
                  <w:docPart w:val="01BCBEF3F01642C79AB74C9FD03A7929"/>
                </w:placeholder>
                <w:showingPlcHdr/>
              </w:sdtPr>
              <w:sdtEndPr>
                <w:rPr>
                  <w:rStyle w:val="DefaultParagraphFont"/>
                  <w:b w:val="0"/>
                  <w:color w:val="1F3864"/>
                  <w:sz w:val="22"/>
                  <w:szCs w:val="20"/>
                  <w:u w:val="none"/>
                </w:rPr>
              </w:sdtEndPr>
              <w:sdtContent>
                <w:r w:rsidR="00444427">
                  <w:rPr>
                    <w:color w:val="808080"/>
                    <w:sz w:val="20"/>
                    <w:szCs w:val="20"/>
                  </w:rPr>
                  <w:t>__________________________</w:t>
                </w:r>
              </w:sdtContent>
            </w:sdt>
          </w:p>
          <w:p w14:paraId="44FE4967" w14:textId="77777777" w:rsidR="00F11F43" w:rsidRDefault="00F11F43" w:rsidP="00F11F43">
            <w:pPr>
              <w:ind w:left="566"/>
              <w:rPr>
                <w:sz w:val="10"/>
                <w:szCs w:val="10"/>
                <w:u w:val="single"/>
              </w:rPr>
            </w:pPr>
          </w:p>
          <w:p w14:paraId="6A52C1AB" w14:textId="10A926C8" w:rsidR="00F11F43" w:rsidRDefault="000C7180" w:rsidP="00F11F43">
            <w:pPr>
              <w:ind w:left="566"/>
              <w:rPr>
                <w:b/>
                <w:color w:val="538135"/>
                <w:sz w:val="24"/>
                <w:szCs w:val="24"/>
              </w:rPr>
            </w:pPr>
            <w:sdt>
              <w:sdtPr>
                <w:rPr>
                  <w:b/>
                  <w:color w:val="538135"/>
                  <w:sz w:val="24"/>
                  <w:szCs w:val="24"/>
                </w:rPr>
                <w:id w:val="-13076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427">
                  <w:rPr>
                    <w:rFonts w:ascii="MS Gothic" w:eastAsia="MS Gothic" w:hAnsi="MS Gothic" w:hint="eastAsia"/>
                    <w:b/>
                    <w:color w:val="538135"/>
                    <w:sz w:val="24"/>
                    <w:szCs w:val="24"/>
                  </w:rPr>
                  <w:t>☐</w:t>
                </w:r>
              </w:sdtContent>
            </w:sdt>
            <w:r w:rsidR="00F11F43">
              <w:rPr>
                <w:b/>
                <w:color w:val="538135"/>
                <w:sz w:val="24"/>
                <w:szCs w:val="24"/>
              </w:rPr>
              <w:t xml:space="preserve">   $</w:t>
            </w:r>
            <w:r w:rsidR="00654463">
              <w:rPr>
                <w:b/>
                <w:color w:val="538135"/>
                <w:sz w:val="24"/>
                <w:szCs w:val="24"/>
              </w:rPr>
              <w:t>620.37</w:t>
            </w:r>
            <w:r w:rsidR="00F11F43">
              <w:rPr>
                <w:b/>
                <w:color w:val="538135"/>
                <w:sz w:val="24"/>
                <w:szCs w:val="24"/>
              </w:rPr>
              <w:t xml:space="preserve"> (includes HST) for complete series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24" w:space="0" w:color="385623"/>
            </w:tcBorders>
          </w:tcPr>
          <w:p w14:paraId="03DCA161" w14:textId="77777777" w:rsidR="00F11F43" w:rsidRDefault="00F11F43" w:rsidP="00F11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538135"/>
                <w:sz w:val="24"/>
                <w:szCs w:val="24"/>
              </w:rPr>
            </w:pPr>
          </w:p>
        </w:tc>
      </w:tr>
      <w:tr w:rsidR="00F11F43" w14:paraId="01B4AB71" w14:textId="77777777">
        <w:trPr>
          <w:trHeight w:val="718"/>
        </w:trPr>
        <w:tc>
          <w:tcPr>
            <w:tcW w:w="250" w:type="dxa"/>
            <w:tcBorders>
              <w:left w:val="single" w:sz="24" w:space="0" w:color="385623"/>
            </w:tcBorders>
          </w:tcPr>
          <w:p w14:paraId="094030D4" w14:textId="77777777" w:rsidR="00F11F43" w:rsidRDefault="00F11F43" w:rsidP="00F11F43">
            <w:pPr>
              <w:jc w:val="center"/>
            </w:pPr>
          </w:p>
        </w:tc>
        <w:tc>
          <w:tcPr>
            <w:tcW w:w="3719" w:type="dxa"/>
            <w:gridSpan w:val="4"/>
            <w:tcBorders>
              <w:top w:val="dotted" w:sz="4" w:space="0" w:color="385623"/>
              <w:bottom w:val="dotted" w:sz="4" w:space="0" w:color="385623"/>
            </w:tcBorders>
            <w:vAlign w:val="center"/>
          </w:tcPr>
          <w:p w14:paraId="7E9DEA96" w14:textId="0632B1DB" w:rsidR="00F11F43" w:rsidRDefault="000C7180" w:rsidP="00F11F43">
            <w:pPr>
              <w:jc w:val="center"/>
              <w:rPr>
                <w:b/>
                <w:color w:val="538135"/>
                <w:sz w:val="24"/>
                <w:szCs w:val="24"/>
              </w:rPr>
            </w:pPr>
            <w:sdt>
              <w:sdtPr>
                <w:rPr>
                  <w:b/>
                  <w:color w:val="538135"/>
                  <w:sz w:val="24"/>
                  <w:szCs w:val="24"/>
                </w:rPr>
                <w:id w:val="-36999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427">
                  <w:rPr>
                    <w:rFonts w:ascii="MS Gothic" w:eastAsia="MS Gothic" w:hAnsi="MS Gothic" w:hint="eastAsia"/>
                    <w:b/>
                    <w:color w:val="538135"/>
                    <w:sz w:val="24"/>
                    <w:szCs w:val="24"/>
                  </w:rPr>
                  <w:t>☐</w:t>
                </w:r>
              </w:sdtContent>
            </w:sdt>
            <w:r w:rsidR="00F11F43">
              <w:rPr>
                <w:b/>
                <w:color w:val="538135"/>
                <w:sz w:val="24"/>
                <w:szCs w:val="24"/>
              </w:rPr>
              <w:t xml:space="preserve">  REGISTER ONLINE</w:t>
            </w:r>
          </w:p>
          <w:p w14:paraId="0B3D77D4" w14:textId="353A7264" w:rsidR="00F11F43" w:rsidRDefault="00F11F43" w:rsidP="00F11F43">
            <w:pPr>
              <w:jc w:val="center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(Visa, MC, A</w:t>
            </w:r>
            <w:r w:rsidR="00444427">
              <w:rPr>
                <w:b/>
                <w:sz w:val="20"/>
                <w:szCs w:val="20"/>
              </w:rPr>
              <w:t>MEX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dotted" w:sz="4" w:space="0" w:color="385623"/>
              <w:bottom w:val="dotted" w:sz="4" w:space="0" w:color="385623"/>
            </w:tcBorders>
            <w:vAlign w:val="center"/>
          </w:tcPr>
          <w:p w14:paraId="502AB2E4" w14:textId="2BAF8530" w:rsidR="00F11F43" w:rsidRDefault="000C7180" w:rsidP="00F11F43">
            <w:pPr>
              <w:jc w:val="right"/>
              <w:rPr>
                <w:b/>
                <w:color w:val="538135"/>
                <w:sz w:val="24"/>
                <w:szCs w:val="24"/>
              </w:rPr>
            </w:pPr>
            <w:sdt>
              <w:sdtPr>
                <w:rPr>
                  <w:b/>
                  <w:color w:val="538135"/>
                  <w:sz w:val="24"/>
                  <w:szCs w:val="24"/>
                </w:rPr>
                <w:id w:val="32371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427">
                  <w:rPr>
                    <w:rFonts w:ascii="MS Gothic" w:eastAsia="MS Gothic" w:hAnsi="MS Gothic" w:hint="eastAsia"/>
                    <w:b/>
                    <w:color w:val="538135"/>
                    <w:sz w:val="24"/>
                    <w:szCs w:val="24"/>
                  </w:rPr>
                  <w:t>☐</w:t>
                </w:r>
              </w:sdtContent>
            </w:sdt>
            <w:r w:rsidR="00F11F43">
              <w:rPr>
                <w:b/>
                <w:color w:val="538135"/>
                <w:sz w:val="24"/>
                <w:szCs w:val="24"/>
              </w:rPr>
              <w:t xml:space="preserve">  </w:t>
            </w:r>
          </w:p>
        </w:tc>
        <w:tc>
          <w:tcPr>
            <w:tcW w:w="5999" w:type="dxa"/>
            <w:gridSpan w:val="6"/>
            <w:tcBorders>
              <w:top w:val="dotted" w:sz="4" w:space="0" w:color="385623"/>
              <w:bottom w:val="dotted" w:sz="4" w:space="0" w:color="385623"/>
            </w:tcBorders>
            <w:vAlign w:val="center"/>
          </w:tcPr>
          <w:p w14:paraId="111DBB7C" w14:textId="77777777" w:rsidR="00F11F43" w:rsidRDefault="00F11F43" w:rsidP="00F11F43">
            <w:pPr>
              <w:rPr>
                <w:b/>
                <w:color w:val="538135"/>
                <w:sz w:val="24"/>
                <w:szCs w:val="24"/>
              </w:rPr>
            </w:pPr>
            <w:r>
              <w:rPr>
                <w:b/>
                <w:color w:val="538135"/>
                <w:sz w:val="24"/>
                <w:szCs w:val="24"/>
              </w:rPr>
              <w:t>Submit completed form to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7">
              <w:r>
                <w:rPr>
                  <w:b/>
                  <w:color w:val="0563C1"/>
                  <w:sz w:val="24"/>
                  <w:szCs w:val="24"/>
                  <w:u w:val="single"/>
                </w:rPr>
                <w:t>info@plalawyers.ca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538135"/>
                <w:sz w:val="24"/>
                <w:szCs w:val="24"/>
              </w:rPr>
              <w:t>BEFORE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538135"/>
                <w:sz w:val="24"/>
                <w:szCs w:val="24"/>
              </w:rPr>
              <w:t>calling (905) 451-2924 to authorize credit card payment.</w:t>
            </w:r>
          </w:p>
        </w:tc>
        <w:tc>
          <w:tcPr>
            <w:tcW w:w="270" w:type="dxa"/>
            <w:gridSpan w:val="2"/>
            <w:tcBorders>
              <w:right w:val="single" w:sz="24" w:space="0" w:color="385623"/>
            </w:tcBorders>
          </w:tcPr>
          <w:p w14:paraId="3CAE31AE" w14:textId="77777777" w:rsidR="00F11F43" w:rsidRDefault="00F11F43" w:rsidP="00F11F43">
            <w:pPr>
              <w:jc w:val="center"/>
            </w:pPr>
          </w:p>
        </w:tc>
      </w:tr>
      <w:tr w:rsidR="00F11F43" w14:paraId="32C97DAE" w14:textId="77777777">
        <w:trPr>
          <w:trHeight w:val="699"/>
        </w:trPr>
        <w:tc>
          <w:tcPr>
            <w:tcW w:w="250" w:type="dxa"/>
            <w:tcBorders>
              <w:left w:val="single" w:sz="24" w:space="0" w:color="385623"/>
            </w:tcBorders>
          </w:tcPr>
          <w:p w14:paraId="0B21CF9E" w14:textId="77777777" w:rsidR="00F11F43" w:rsidRDefault="00F11F43" w:rsidP="00F11F43">
            <w:pPr>
              <w:jc w:val="center"/>
            </w:pPr>
          </w:p>
        </w:tc>
        <w:tc>
          <w:tcPr>
            <w:tcW w:w="10994" w:type="dxa"/>
            <w:gridSpan w:val="12"/>
            <w:tcBorders>
              <w:top w:val="dotted" w:sz="4" w:space="0" w:color="385623"/>
              <w:bottom w:val="dotted" w:sz="4" w:space="0" w:color="385623"/>
            </w:tcBorders>
            <w:vAlign w:val="center"/>
          </w:tcPr>
          <w:p w14:paraId="2B269168" w14:textId="77777777" w:rsidR="00F11F43" w:rsidRDefault="00F11F43" w:rsidP="00F11F43">
            <w:pPr>
              <w:rPr>
                <w:i/>
                <w:color w:val="68441A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  <w:u w:val="single"/>
              </w:rPr>
              <w:t>Registration and Cancellation Policy:</w:t>
            </w:r>
            <w:r>
              <w:rPr>
                <w:b/>
                <w:color w:val="2F5496"/>
                <w:sz w:val="20"/>
                <w:szCs w:val="20"/>
              </w:rPr>
              <w:t xml:space="preserve"> </w:t>
            </w:r>
            <w:r>
              <w:rPr>
                <w:i/>
                <w:color w:val="2F5496"/>
                <w:sz w:val="20"/>
                <w:szCs w:val="20"/>
              </w:rPr>
              <w:t>You are not registered until your payment is received. No refunds will be issued unless 48 hours written notice is provided prior to the event.</w:t>
            </w:r>
          </w:p>
        </w:tc>
        <w:tc>
          <w:tcPr>
            <w:tcW w:w="270" w:type="dxa"/>
            <w:gridSpan w:val="2"/>
            <w:tcBorders>
              <w:right w:val="single" w:sz="24" w:space="0" w:color="385623"/>
            </w:tcBorders>
          </w:tcPr>
          <w:p w14:paraId="01A50550" w14:textId="77777777" w:rsidR="00F11F43" w:rsidRDefault="00F11F43" w:rsidP="00F11F43">
            <w:pPr>
              <w:jc w:val="center"/>
            </w:pPr>
          </w:p>
        </w:tc>
      </w:tr>
      <w:tr w:rsidR="00F11F43" w14:paraId="0ACC451A" w14:textId="77777777">
        <w:trPr>
          <w:trHeight w:val="465"/>
        </w:trPr>
        <w:tc>
          <w:tcPr>
            <w:tcW w:w="250" w:type="dxa"/>
            <w:tcBorders>
              <w:left w:val="single" w:sz="24" w:space="0" w:color="385623"/>
            </w:tcBorders>
          </w:tcPr>
          <w:p w14:paraId="76E75377" w14:textId="77777777" w:rsidR="00F11F43" w:rsidRDefault="00F11F43" w:rsidP="00F11F43">
            <w:pPr>
              <w:jc w:val="center"/>
            </w:pPr>
          </w:p>
        </w:tc>
        <w:tc>
          <w:tcPr>
            <w:tcW w:w="5987" w:type="dxa"/>
            <w:gridSpan w:val="8"/>
            <w:tcBorders>
              <w:top w:val="dotted" w:sz="4" w:space="0" w:color="385623"/>
            </w:tcBorders>
            <w:vAlign w:val="center"/>
          </w:tcPr>
          <w:p w14:paraId="2379E25C" w14:textId="5A2A92A5" w:rsidR="00F11F43" w:rsidRDefault="00F11F43" w:rsidP="00F11F43">
            <w:pPr>
              <w:ind w:left="282"/>
            </w:pPr>
            <w:r>
              <w:rPr>
                <w:b/>
                <w:color w:val="000000"/>
              </w:rPr>
              <w:t xml:space="preserve">Name:   </w:t>
            </w:r>
            <w:sdt>
              <w:sdtPr>
                <w:rPr>
                  <w:rStyle w:val="Style4"/>
                </w:rPr>
                <w:id w:val="-1943061507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b w:val="0"/>
                  <w:color w:val="000000"/>
                  <w:sz w:val="22"/>
                  <w:u w:val="none"/>
                </w:rPr>
              </w:sdtEndPr>
              <w:sdtContent>
                <w:r w:rsidR="00444427" w:rsidRPr="00DE06C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07" w:type="dxa"/>
            <w:gridSpan w:val="4"/>
            <w:tcBorders>
              <w:top w:val="dotted" w:sz="4" w:space="0" w:color="385623"/>
            </w:tcBorders>
            <w:vAlign w:val="center"/>
          </w:tcPr>
          <w:p w14:paraId="15EDAD14" w14:textId="4E0825CE" w:rsidR="00F11F43" w:rsidRDefault="00F11F43" w:rsidP="00F11F43">
            <w:pPr>
              <w:ind w:left="267"/>
            </w:pPr>
            <w:r>
              <w:rPr>
                <w:b/>
                <w:color w:val="000000"/>
              </w:rPr>
              <w:t xml:space="preserve">Phone:  </w:t>
            </w:r>
            <w:sdt>
              <w:sdtPr>
                <w:rPr>
                  <w:rStyle w:val="Style4"/>
                </w:rPr>
                <w:id w:val="362955867"/>
                <w:placeholder>
                  <w:docPart w:val="2389639DBD904E8E9023B1EEA8616C45"/>
                </w:placeholder>
                <w:showingPlcHdr/>
              </w:sdtPr>
              <w:sdtEndPr>
                <w:rPr>
                  <w:rStyle w:val="DefaultParagraphFont"/>
                  <w:b w:val="0"/>
                  <w:color w:val="000000"/>
                  <w:sz w:val="22"/>
                  <w:u w:val="none"/>
                </w:rPr>
              </w:sdtEndPr>
              <w:sdtContent>
                <w:r w:rsidR="00444427" w:rsidRPr="00DE06C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" w:type="dxa"/>
            <w:gridSpan w:val="2"/>
            <w:tcBorders>
              <w:right w:val="single" w:sz="24" w:space="0" w:color="385623"/>
            </w:tcBorders>
          </w:tcPr>
          <w:p w14:paraId="5A15A0F2" w14:textId="77777777" w:rsidR="00F11F43" w:rsidRDefault="00F11F43" w:rsidP="00F11F43">
            <w:pPr>
              <w:jc w:val="center"/>
            </w:pPr>
          </w:p>
        </w:tc>
      </w:tr>
      <w:tr w:rsidR="00F11F43" w14:paraId="581DD26D" w14:textId="77777777">
        <w:trPr>
          <w:trHeight w:val="447"/>
        </w:trPr>
        <w:tc>
          <w:tcPr>
            <w:tcW w:w="250" w:type="dxa"/>
            <w:tcBorders>
              <w:left w:val="single" w:sz="24" w:space="0" w:color="385623"/>
              <w:bottom w:val="single" w:sz="24" w:space="0" w:color="385623"/>
            </w:tcBorders>
          </w:tcPr>
          <w:p w14:paraId="59839A1C" w14:textId="77777777" w:rsidR="00F11F43" w:rsidRDefault="00F11F43" w:rsidP="00F11F43">
            <w:pPr>
              <w:jc w:val="center"/>
            </w:pPr>
          </w:p>
        </w:tc>
        <w:tc>
          <w:tcPr>
            <w:tcW w:w="10994" w:type="dxa"/>
            <w:gridSpan w:val="12"/>
            <w:tcBorders>
              <w:bottom w:val="single" w:sz="24" w:space="0" w:color="385623"/>
            </w:tcBorders>
            <w:vAlign w:val="center"/>
          </w:tcPr>
          <w:p w14:paraId="28BC0FB2" w14:textId="364CF171" w:rsidR="00F11F43" w:rsidRDefault="00F11F43" w:rsidP="00F11F43">
            <w:pPr>
              <w:ind w:left="282"/>
            </w:pPr>
            <w:r>
              <w:rPr>
                <w:b/>
                <w:color w:val="FF0000"/>
              </w:rPr>
              <w:t xml:space="preserve">Email </w:t>
            </w:r>
            <w:r>
              <w:rPr>
                <w:b/>
                <w:i/>
                <w:color w:val="FF0000"/>
              </w:rPr>
              <w:t>(required to receive login information)</w:t>
            </w:r>
            <w:r>
              <w:rPr>
                <w:b/>
                <w:color w:val="000000"/>
              </w:rPr>
              <w:t xml:space="preserve">:     </w:t>
            </w:r>
            <w:sdt>
              <w:sdtPr>
                <w:rPr>
                  <w:rStyle w:val="Style4"/>
                </w:rPr>
                <w:id w:val="896938009"/>
                <w:placeholder>
                  <w:docPart w:val="6021FF5CC20848299B450293DC00E209"/>
                </w:placeholder>
                <w:showingPlcHdr/>
              </w:sdtPr>
              <w:sdtEndPr>
                <w:rPr>
                  <w:rStyle w:val="DefaultParagraphFont"/>
                  <w:b w:val="0"/>
                  <w:color w:val="000000"/>
                  <w:sz w:val="22"/>
                  <w:u w:val="none"/>
                </w:rPr>
              </w:sdtEndPr>
              <w:sdtContent>
                <w:r w:rsidR="00444427" w:rsidRPr="00DE06C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" w:type="dxa"/>
            <w:gridSpan w:val="2"/>
            <w:tcBorders>
              <w:bottom w:val="single" w:sz="24" w:space="0" w:color="385623"/>
              <w:right w:val="single" w:sz="24" w:space="0" w:color="385623"/>
            </w:tcBorders>
          </w:tcPr>
          <w:p w14:paraId="51B2EC3D" w14:textId="77777777" w:rsidR="00F11F43" w:rsidRDefault="00F11F43" w:rsidP="00F11F43">
            <w:pPr>
              <w:jc w:val="center"/>
            </w:pPr>
          </w:p>
        </w:tc>
      </w:tr>
    </w:tbl>
    <w:p w14:paraId="0B1E7984" w14:textId="77777777" w:rsidR="007C1AA1" w:rsidRDefault="006A556D">
      <w:pPr>
        <w:spacing w:after="0" w:line="276" w:lineRule="auto"/>
        <w:ind w:right="332"/>
        <w:jc w:val="center"/>
        <w:rPr>
          <w:b/>
          <w:sz w:val="2"/>
          <w:szCs w:val="2"/>
        </w:rPr>
      </w:pPr>
      <w:r>
        <w:rPr>
          <w:b/>
          <w:sz w:val="2"/>
          <w:szCs w:val="2"/>
        </w:rPr>
        <w:br/>
      </w:r>
    </w:p>
    <w:p w14:paraId="2B286F3B" w14:textId="77777777" w:rsidR="007C1AA1" w:rsidRDefault="007C1AA1">
      <w:pPr>
        <w:spacing w:after="0" w:line="276" w:lineRule="auto"/>
        <w:ind w:right="332"/>
        <w:jc w:val="center"/>
        <w:rPr>
          <w:b/>
          <w:sz w:val="2"/>
          <w:szCs w:val="2"/>
        </w:rPr>
      </w:pPr>
    </w:p>
    <w:p w14:paraId="493FFFB4" w14:textId="77777777" w:rsidR="007C1AA1" w:rsidRDefault="007C1AA1">
      <w:pPr>
        <w:spacing w:after="0" w:line="276" w:lineRule="auto"/>
        <w:ind w:right="332"/>
        <w:jc w:val="center"/>
        <w:rPr>
          <w:b/>
          <w:sz w:val="2"/>
          <w:szCs w:val="2"/>
        </w:rPr>
      </w:pPr>
    </w:p>
    <w:p w14:paraId="37416AFE" w14:textId="77777777" w:rsidR="007C1AA1" w:rsidRDefault="007C1AA1">
      <w:pPr>
        <w:spacing w:after="0" w:line="276" w:lineRule="auto"/>
        <w:ind w:right="332"/>
        <w:jc w:val="center"/>
        <w:rPr>
          <w:b/>
          <w:sz w:val="2"/>
          <w:szCs w:val="2"/>
        </w:rPr>
      </w:pPr>
    </w:p>
    <w:p w14:paraId="63B25A81" w14:textId="77777777" w:rsidR="007C1AA1" w:rsidRDefault="007C1AA1">
      <w:pPr>
        <w:spacing w:after="0" w:line="276" w:lineRule="auto"/>
        <w:ind w:right="332"/>
        <w:rPr>
          <w:b/>
          <w:sz w:val="2"/>
          <w:szCs w:val="2"/>
        </w:rPr>
      </w:pPr>
    </w:p>
    <w:sectPr w:rsidR="007C1AA1">
      <w:pgSz w:w="12240" w:h="15840"/>
      <w:pgMar w:top="90" w:right="567" w:bottom="0" w:left="42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30B2"/>
    <w:multiLevelType w:val="multilevel"/>
    <w:tmpl w:val="ADF652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WRI8rrE8MTz06q0IPN3iJGOcp3in+XsbkBOKGw4LVRkUHjI0s2myRXn0VdIQQc5qOlwYOO585uiojbmIbfMg==" w:salt="zr7xxMxzshARwEwSf5+C6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A1"/>
    <w:rsid w:val="000C7180"/>
    <w:rsid w:val="00176B3C"/>
    <w:rsid w:val="001E305F"/>
    <w:rsid w:val="003B2402"/>
    <w:rsid w:val="00444427"/>
    <w:rsid w:val="005D72F5"/>
    <w:rsid w:val="00654463"/>
    <w:rsid w:val="006A556D"/>
    <w:rsid w:val="007C1AA1"/>
    <w:rsid w:val="00CF3A48"/>
    <w:rsid w:val="00E771A8"/>
    <w:rsid w:val="00F1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89AA"/>
  <w15:docId w15:val="{9F6EB664-3028-47A1-90B7-3A850ABE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42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D42E2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4D42E2"/>
    <w:pPr>
      <w:spacing w:after="200" w:line="276" w:lineRule="auto"/>
      <w:ind w:left="720"/>
    </w:pPr>
    <w:rPr>
      <w:rFonts w:cs="Times New Roman"/>
    </w:rPr>
  </w:style>
  <w:style w:type="table" w:styleId="TableGrid">
    <w:name w:val="Table Grid"/>
    <w:basedOn w:val="TableNormal"/>
    <w:uiPriority w:val="39"/>
    <w:rsid w:val="004D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4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4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74FD8"/>
    <w:rPr>
      <w:color w:val="808080"/>
    </w:rPr>
  </w:style>
  <w:style w:type="character" w:customStyle="1" w:styleId="Style1">
    <w:name w:val="Style1"/>
    <w:basedOn w:val="DefaultParagraphFont"/>
    <w:uiPriority w:val="1"/>
    <w:rsid w:val="00806DCF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D15780"/>
    <w:rPr>
      <w:rFonts w:asciiTheme="minorHAnsi" w:hAnsiTheme="minorHAnsi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FB7"/>
    <w:rPr>
      <w:color w:val="605E5C"/>
      <w:shd w:val="clear" w:color="auto" w:fill="E1DFDD"/>
    </w:rPr>
  </w:style>
  <w:style w:type="character" w:customStyle="1" w:styleId="Style3">
    <w:name w:val="Style3"/>
    <w:basedOn w:val="DefaultParagraphFont"/>
    <w:uiPriority w:val="1"/>
    <w:rsid w:val="00583CCF"/>
    <w:rPr>
      <w:sz w:val="20"/>
      <w:u w:val="single"/>
    </w:rPr>
  </w:style>
  <w:style w:type="character" w:customStyle="1" w:styleId="Style4">
    <w:name w:val="Style4"/>
    <w:basedOn w:val="DefaultParagraphFont"/>
    <w:uiPriority w:val="1"/>
    <w:rsid w:val="00583CCF"/>
    <w:rPr>
      <w:b/>
      <w:sz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lalawyers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858EF-39DC-43D6-A6C8-40CE6E85EB80}"/>
      </w:docPartPr>
      <w:docPartBody>
        <w:p w:rsidR="009312F5" w:rsidRDefault="00B90132">
          <w:r w:rsidRPr="00DE0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5C6FA9E0645EF94136E8876E89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69FCE-E3CC-47CA-9C1C-7FD31C74087F}"/>
      </w:docPartPr>
      <w:docPartBody>
        <w:p w:rsidR="009312F5" w:rsidRDefault="00B90132" w:rsidP="00B90132">
          <w:pPr>
            <w:pStyle w:val="99C5C6FA9E0645EF94136E8876E89A491"/>
          </w:pPr>
          <w:r>
            <w:rPr>
              <w:color w:val="808080"/>
              <w:sz w:val="20"/>
              <w:szCs w:val="20"/>
            </w:rPr>
            <w:t>__________________________</w:t>
          </w:r>
        </w:p>
      </w:docPartBody>
    </w:docPart>
    <w:docPart>
      <w:docPartPr>
        <w:name w:val="01BCBEF3F01642C79AB74C9FD03A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BC7B-FCFE-464A-AC88-55693BB6D657}"/>
      </w:docPartPr>
      <w:docPartBody>
        <w:p w:rsidR="009312F5" w:rsidRDefault="00B90132" w:rsidP="00B90132">
          <w:pPr>
            <w:pStyle w:val="01BCBEF3F01642C79AB74C9FD03A7929"/>
          </w:pPr>
          <w:r>
            <w:rPr>
              <w:color w:val="808080"/>
              <w:sz w:val="20"/>
              <w:szCs w:val="20"/>
            </w:rPr>
            <w:t>__________________________</w:t>
          </w:r>
        </w:p>
      </w:docPartBody>
    </w:docPart>
    <w:docPart>
      <w:docPartPr>
        <w:name w:val="2389639DBD904E8E9023B1EEA861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776C-AB43-4BD4-B077-65324E53F74A}"/>
      </w:docPartPr>
      <w:docPartBody>
        <w:p w:rsidR="009312F5" w:rsidRDefault="00B90132" w:rsidP="00B90132">
          <w:pPr>
            <w:pStyle w:val="2389639DBD904E8E9023B1EEA8616C45"/>
          </w:pPr>
          <w:r w:rsidRPr="00DE0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1FF5CC20848299B450293DC00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FD6B-25FA-4767-BF7D-9351101F0D8E}"/>
      </w:docPartPr>
      <w:docPartBody>
        <w:p w:rsidR="009312F5" w:rsidRDefault="00B90132" w:rsidP="00B90132">
          <w:pPr>
            <w:pStyle w:val="6021FF5CC20848299B450293DC00E209"/>
          </w:pPr>
          <w:r w:rsidRPr="00DE06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32"/>
    <w:rsid w:val="009312F5"/>
    <w:rsid w:val="00B9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132"/>
    <w:rPr>
      <w:color w:val="808080"/>
    </w:rPr>
  </w:style>
  <w:style w:type="paragraph" w:customStyle="1" w:styleId="99C5C6FA9E0645EF94136E8876E89A491">
    <w:name w:val="99C5C6FA9E0645EF94136E8876E89A491"/>
    <w:rsid w:val="00B90132"/>
    <w:rPr>
      <w:rFonts w:ascii="Calibri" w:eastAsia="Calibri" w:hAnsi="Calibri" w:cs="Calibri"/>
      <w:lang w:val="en-US"/>
    </w:rPr>
  </w:style>
  <w:style w:type="paragraph" w:customStyle="1" w:styleId="01BCBEF3F01642C79AB74C9FD03A7929">
    <w:name w:val="01BCBEF3F01642C79AB74C9FD03A7929"/>
    <w:rsid w:val="00B90132"/>
    <w:rPr>
      <w:rFonts w:ascii="Calibri" w:eastAsia="Calibri" w:hAnsi="Calibri" w:cs="Calibri"/>
      <w:lang w:val="en-US"/>
    </w:rPr>
  </w:style>
  <w:style w:type="paragraph" w:customStyle="1" w:styleId="2389639DBD904E8E9023B1EEA8616C45">
    <w:name w:val="2389639DBD904E8E9023B1EEA8616C45"/>
    <w:rsid w:val="00B90132"/>
  </w:style>
  <w:style w:type="paragraph" w:customStyle="1" w:styleId="6021FF5CC20848299B450293DC00E209">
    <w:name w:val="6021FF5CC20848299B450293DC00E209"/>
    <w:rsid w:val="00B90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FHEcqL7fYt8OQ3vXpvEjE+nOg==">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</dc:creator>
  <cp:lastModifiedBy>Lily Duong</cp:lastModifiedBy>
  <cp:revision>3</cp:revision>
  <dcterms:created xsi:type="dcterms:W3CDTF">2021-04-19T15:52:00Z</dcterms:created>
  <dcterms:modified xsi:type="dcterms:W3CDTF">2021-04-19T15:53:00Z</dcterms:modified>
</cp:coreProperties>
</file>